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338" w:rsidRDefault="009D1338">
      <w:pPr>
        <w:rPr>
          <w:rFonts w:ascii="Times New Roman" w:hAnsi="Times New Roman" w:cs="Times New Roman"/>
          <w:b/>
          <w:sz w:val="24"/>
          <w:szCs w:val="24"/>
        </w:rPr>
      </w:pPr>
      <w:r>
        <w:rPr>
          <w:rFonts w:ascii="Times New Roman" w:hAnsi="Times New Roman" w:cs="Times New Roman"/>
          <w:b/>
          <w:sz w:val="24"/>
          <w:szCs w:val="24"/>
        </w:rPr>
        <w:t xml:space="preserve">TRANSFORMASI BUDAYA </w:t>
      </w:r>
      <w:r w:rsidRPr="009D1338">
        <w:rPr>
          <w:rFonts w:ascii="Times New Roman" w:hAnsi="Times New Roman" w:cs="Times New Roman"/>
          <w:b/>
          <w:i/>
          <w:sz w:val="24"/>
          <w:szCs w:val="24"/>
        </w:rPr>
        <w:t>MESEURAYA</w:t>
      </w:r>
    </w:p>
    <w:p w:rsidR="009D1338" w:rsidRDefault="009D1338">
      <w:pPr>
        <w:rPr>
          <w:rFonts w:ascii="Times New Roman" w:hAnsi="Times New Roman" w:cs="Times New Roman"/>
          <w:b/>
          <w:sz w:val="24"/>
          <w:szCs w:val="24"/>
        </w:rPr>
      </w:pPr>
      <w:r w:rsidRPr="009D1338">
        <w:rPr>
          <w:rFonts w:ascii="Times New Roman" w:hAnsi="Times New Roman" w:cs="Times New Roman"/>
          <w:b/>
          <w:sz w:val="24"/>
          <w:szCs w:val="24"/>
        </w:rPr>
        <w:t>PASCA PENANGGULANGAN BENCANA TSUNAMI 2004</w:t>
      </w:r>
    </w:p>
    <w:p w:rsidR="00AD1580" w:rsidRDefault="009D1338">
      <w:pPr>
        <w:rPr>
          <w:rFonts w:ascii="Times New Roman" w:hAnsi="Times New Roman" w:cs="Times New Roman"/>
          <w:b/>
          <w:sz w:val="24"/>
          <w:szCs w:val="24"/>
        </w:rPr>
      </w:pPr>
      <w:r w:rsidRPr="009D1338">
        <w:rPr>
          <w:rFonts w:ascii="Times New Roman" w:hAnsi="Times New Roman" w:cs="Times New Roman"/>
          <w:b/>
          <w:sz w:val="24"/>
          <w:szCs w:val="24"/>
        </w:rPr>
        <w:t>DI GAMPONG KEUB  KABUPATEN ACEH BARAT</w:t>
      </w:r>
    </w:p>
    <w:p w:rsidR="009D1338" w:rsidRDefault="009D1338">
      <w:pPr>
        <w:rPr>
          <w:rFonts w:ascii="Times New Roman" w:hAnsi="Times New Roman" w:cs="Times New Roman"/>
          <w:b/>
          <w:sz w:val="24"/>
          <w:szCs w:val="24"/>
        </w:rPr>
      </w:pPr>
    </w:p>
    <w:p w:rsidR="002E4B4F" w:rsidRDefault="002E4B4F">
      <w:pPr>
        <w:rPr>
          <w:rFonts w:ascii="Times New Roman" w:hAnsi="Times New Roman" w:cs="Times New Roman"/>
          <w:b/>
          <w:sz w:val="24"/>
          <w:szCs w:val="24"/>
        </w:rPr>
      </w:pPr>
    </w:p>
    <w:p w:rsidR="002E4B4F" w:rsidRPr="002E4B4F" w:rsidRDefault="002E4B4F">
      <w:pPr>
        <w:rPr>
          <w:rFonts w:ascii="Times New Roman" w:hAnsi="Times New Roman" w:cs="Times New Roman"/>
          <w:b/>
          <w:sz w:val="20"/>
          <w:szCs w:val="20"/>
        </w:rPr>
      </w:pPr>
      <w:r w:rsidRPr="002E4B4F">
        <w:rPr>
          <w:rFonts w:ascii="Times New Roman" w:hAnsi="Times New Roman" w:cs="Times New Roman"/>
          <w:b/>
          <w:sz w:val="20"/>
          <w:szCs w:val="20"/>
        </w:rPr>
        <w:t>Triyanto</w:t>
      </w:r>
      <w:r w:rsidRPr="002E4B4F">
        <w:rPr>
          <w:rFonts w:ascii="Times New Roman" w:hAnsi="Times New Roman" w:cs="Times New Roman"/>
          <w:b/>
          <w:sz w:val="20"/>
          <w:szCs w:val="20"/>
          <w:vertAlign w:val="superscript"/>
        </w:rPr>
        <w:t>1</w:t>
      </w:r>
      <w:r w:rsidRPr="002E4B4F">
        <w:rPr>
          <w:rFonts w:ascii="Times New Roman" w:hAnsi="Times New Roman" w:cs="Times New Roman"/>
          <w:b/>
          <w:sz w:val="20"/>
          <w:szCs w:val="20"/>
        </w:rPr>
        <w:t>, Nellis Mardhiah</w:t>
      </w:r>
      <w:r w:rsidRPr="002E4B4F">
        <w:rPr>
          <w:rFonts w:ascii="Times New Roman" w:hAnsi="Times New Roman" w:cs="Times New Roman"/>
          <w:b/>
          <w:sz w:val="20"/>
          <w:szCs w:val="20"/>
          <w:vertAlign w:val="superscript"/>
        </w:rPr>
        <w:t>2</w:t>
      </w:r>
    </w:p>
    <w:p w:rsidR="002E4B4F" w:rsidRPr="002E4B4F" w:rsidRDefault="002E4B4F">
      <w:pPr>
        <w:rPr>
          <w:rFonts w:ascii="Times New Roman" w:hAnsi="Times New Roman" w:cs="Times New Roman"/>
          <w:sz w:val="20"/>
          <w:szCs w:val="20"/>
        </w:rPr>
      </w:pPr>
      <w:r w:rsidRPr="002E4B4F">
        <w:rPr>
          <w:rFonts w:ascii="Times New Roman" w:hAnsi="Times New Roman" w:cs="Times New Roman"/>
          <w:sz w:val="20"/>
          <w:szCs w:val="20"/>
        </w:rPr>
        <w:t>Universitas Teuku Umar</w:t>
      </w:r>
      <w:r w:rsidRPr="002E4B4F">
        <w:rPr>
          <w:rFonts w:ascii="Times New Roman" w:hAnsi="Times New Roman" w:cs="Times New Roman"/>
          <w:sz w:val="20"/>
          <w:szCs w:val="20"/>
          <w:vertAlign w:val="superscript"/>
        </w:rPr>
        <w:t>1</w:t>
      </w:r>
      <w:r>
        <w:rPr>
          <w:rFonts w:ascii="Times New Roman" w:hAnsi="Times New Roman" w:cs="Times New Roman"/>
          <w:sz w:val="20"/>
          <w:szCs w:val="20"/>
          <w:vertAlign w:val="superscript"/>
        </w:rPr>
        <w:t xml:space="preserve">, </w:t>
      </w:r>
      <w:r w:rsidRPr="002E4B4F">
        <w:rPr>
          <w:rFonts w:ascii="Times New Roman" w:hAnsi="Times New Roman" w:cs="Times New Roman"/>
          <w:sz w:val="20"/>
          <w:szCs w:val="20"/>
          <w:vertAlign w:val="superscript"/>
        </w:rPr>
        <w:t>2</w:t>
      </w:r>
    </w:p>
    <w:p w:rsidR="002E4B4F" w:rsidRPr="002E4B4F" w:rsidRDefault="002E4B4F">
      <w:pPr>
        <w:rPr>
          <w:rFonts w:ascii="Times New Roman" w:hAnsi="Times New Roman" w:cs="Times New Roman"/>
          <w:sz w:val="20"/>
          <w:szCs w:val="20"/>
        </w:rPr>
      </w:pPr>
      <w:r w:rsidRPr="002E4B4F">
        <w:rPr>
          <w:rFonts w:ascii="Times New Roman" w:hAnsi="Times New Roman" w:cs="Times New Roman"/>
          <w:sz w:val="20"/>
          <w:szCs w:val="20"/>
        </w:rPr>
        <w:t xml:space="preserve">Email: </w:t>
      </w:r>
      <w:hyperlink r:id="rId9" w:history="1">
        <w:r w:rsidRPr="002E4B4F">
          <w:rPr>
            <w:rStyle w:val="Hyperlink"/>
            <w:rFonts w:ascii="Times New Roman" w:hAnsi="Times New Roman" w:cs="Times New Roman"/>
            <w:sz w:val="20"/>
            <w:szCs w:val="20"/>
          </w:rPr>
          <w:t>Triyanto@utu.ac.id</w:t>
        </w:r>
      </w:hyperlink>
      <w:r w:rsidRPr="002E4B4F">
        <w:rPr>
          <w:rFonts w:ascii="Times New Roman" w:hAnsi="Times New Roman" w:cs="Times New Roman"/>
          <w:sz w:val="20"/>
          <w:szCs w:val="20"/>
          <w:vertAlign w:val="superscript"/>
        </w:rPr>
        <w:t>1</w:t>
      </w:r>
      <w:r w:rsidRPr="002E4B4F">
        <w:rPr>
          <w:rFonts w:ascii="Times New Roman" w:hAnsi="Times New Roman" w:cs="Times New Roman"/>
          <w:sz w:val="20"/>
          <w:szCs w:val="20"/>
        </w:rPr>
        <w:t xml:space="preserve">, </w:t>
      </w:r>
      <w:hyperlink r:id="rId10" w:history="1">
        <w:r w:rsidRPr="00C47347">
          <w:rPr>
            <w:rStyle w:val="Hyperlink"/>
            <w:rFonts w:ascii="Times New Roman" w:hAnsi="Times New Roman" w:cs="Times New Roman"/>
            <w:sz w:val="20"/>
            <w:szCs w:val="20"/>
          </w:rPr>
          <w:t>nellismardhiah@utu.ac.id</w:t>
        </w:r>
      </w:hyperlink>
      <w:r w:rsidRPr="002E4B4F">
        <w:rPr>
          <w:rFonts w:ascii="Times New Roman" w:hAnsi="Times New Roman" w:cs="Times New Roman"/>
          <w:sz w:val="20"/>
          <w:szCs w:val="20"/>
          <w:vertAlign w:val="superscript"/>
        </w:rPr>
        <w:t>2</w:t>
      </w:r>
      <w:r w:rsidRPr="002E4B4F">
        <w:rPr>
          <w:rFonts w:ascii="Times New Roman" w:hAnsi="Times New Roman" w:cs="Times New Roman"/>
          <w:sz w:val="20"/>
          <w:szCs w:val="20"/>
        </w:rPr>
        <w:t xml:space="preserve"> </w:t>
      </w:r>
    </w:p>
    <w:p w:rsidR="002E4B4F" w:rsidRDefault="002E4B4F">
      <w:pPr>
        <w:rPr>
          <w:rFonts w:ascii="Times New Roman" w:hAnsi="Times New Roman" w:cs="Times New Roman"/>
          <w:b/>
          <w:sz w:val="24"/>
          <w:szCs w:val="24"/>
        </w:rPr>
      </w:pPr>
    </w:p>
    <w:p w:rsidR="002E4B4F" w:rsidRDefault="002E4B4F">
      <w:pPr>
        <w:rPr>
          <w:rFonts w:ascii="Times New Roman" w:hAnsi="Times New Roman" w:cs="Times New Roman"/>
          <w:b/>
          <w:sz w:val="24"/>
          <w:szCs w:val="24"/>
        </w:rPr>
      </w:pPr>
    </w:p>
    <w:p w:rsidR="009B48E3" w:rsidRPr="00B346F0" w:rsidRDefault="009B48E3">
      <w:pPr>
        <w:rPr>
          <w:rFonts w:ascii="Times New Roman" w:hAnsi="Times New Roman" w:cs="Times New Roman"/>
          <w:b/>
          <w:i/>
          <w:sz w:val="24"/>
          <w:szCs w:val="24"/>
        </w:rPr>
      </w:pPr>
      <w:r w:rsidRPr="00B346F0">
        <w:rPr>
          <w:rFonts w:ascii="Times New Roman" w:hAnsi="Times New Roman" w:cs="Times New Roman"/>
          <w:b/>
          <w:i/>
          <w:sz w:val="24"/>
          <w:szCs w:val="24"/>
        </w:rPr>
        <w:t>Abstra</w:t>
      </w:r>
      <w:r w:rsidR="00B346F0">
        <w:rPr>
          <w:rFonts w:ascii="Times New Roman" w:hAnsi="Times New Roman" w:cs="Times New Roman"/>
          <w:b/>
          <w:i/>
          <w:sz w:val="24"/>
          <w:szCs w:val="24"/>
        </w:rPr>
        <w:t>ct</w:t>
      </w:r>
    </w:p>
    <w:p w:rsidR="00ED5E75" w:rsidRPr="00B346F0" w:rsidRDefault="00ED5E75">
      <w:pPr>
        <w:rPr>
          <w:rFonts w:ascii="Times New Roman" w:hAnsi="Times New Roman" w:cs="Times New Roman"/>
          <w:b/>
          <w:i/>
          <w:sz w:val="24"/>
          <w:szCs w:val="24"/>
        </w:rPr>
      </w:pPr>
    </w:p>
    <w:p w:rsidR="009875F4" w:rsidRPr="00B346F0" w:rsidRDefault="009875F4" w:rsidP="009875F4">
      <w:pPr>
        <w:jc w:val="both"/>
        <w:rPr>
          <w:rFonts w:ascii="Times New Roman" w:hAnsi="Times New Roman" w:cs="Times New Roman"/>
          <w:i/>
          <w:sz w:val="24"/>
          <w:szCs w:val="24"/>
        </w:rPr>
      </w:pPr>
      <w:r w:rsidRPr="00B346F0">
        <w:rPr>
          <w:rFonts w:ascii="Times New Roman" w:hAnsi="Times New Roman" w:cs="Times New Roman"/>
          <w:i/>
          <w:sz w:val="24"/>
          <w:szCs w:val="24"/>
        </w:rPr>
        <w:t>Indonesia as a country that is considered to have a wealth of disasters requires everyone to understand the potential for disasters in their respective regions. Not just understanding but also knowing how to deal with and even tame. The tsunami in Aceh which shocked the world forced international institutions to play an active role in disaster management. But mistakes in disaster management can have fatal consequences because in general disaster management is also accompanied by the restoration of social and cultural values there is a shift in social values ​​in society. In this article, it is revealed how the Keub Gampoeng community performs the survey and reveals how disaster management can cause changes in the values ​​of society. The study was conducted qualitatively with in-depth interviews and observation data collection techniques. The results showed that the community since before the tsunami had been accustomed to doing meseuraya, namely cleaning the surrounding environment, mosques, and also the community as individuals, especially those who were carrying out khanduri or carrying out celebrations such as marriage, circumcision, or showering (birth procession). Meanwhile, the handling of natural disasters by several non-government organizations (NGOs) can also result in changes in attitudes towards business activities. Especially handling disasters that are considered inappropriate. It can be exemplified is the implementation of a cash for a work program that is echoed as cooperation paid. The research data shows that the community is eventually accustomed to doing the payment for payment so that when village officials conduct the meeting without payment, the community is no longer eager to implement the meeting.</w:t>
      </w:r>
      <w:r w:rsidR="009A7BA7" w:rsidRPr="00B346F0">
        <w:rPr>
          <w:rFonts w:ascii="Times New Roman" w:hAnsi="Times New Roman" w:cs="Times New Roman"/>
          <w:i/>
          <w:sz w:val="24"/>
          <w:szCs w:val="24"/>
        </w:rPr>
        <w:t xml:space="preserve"> Based on the above, the researcher recommends that anyone, both individuals and organizations, do not translate cash for work as paid mutual assistance. Cooperation must continue to get its meaning as working together for the common good. Thus, cooperation can still survive as a noble value inherent in the community members.</w:t>
      </w:r>
    </w:p>
    <w:p w:rsidR="009875F4" w:rsidRPr="00B346F0" w:rsidRDefault="009875F4" w:rsidP="009875F4">
      <w:pPr>
        <w:jc w:val="both"/>
        <w:rPr>
          <w:rFonts w:ascii="Times New Roman" w:hAnsi="Times New Roman" w:cs="Times New Roman"/>
          <w:i/>
          <w:sz w:val="24"/>
          <w:szCs w:val="24"/>
        </w:rPr>
      </w:pPr>
    </w:p>
    <w:p w:rsidR="009875F4" w:rsidRPr="00B346F0" w:rsidRDefault="009875F4" w:rsidP="009875F4">
      <w:pPr>
        <w:jc w:val="both"/>
        <w:rPr>
          <w:rFonts w:ascii="Times New Roman" w:hAnsi="Times New Roman" w:cs="Times New Roman"/>
          <w:i/>
          <w:sz w:val="24"/>
          <w:szCs w:val="24"/>
        </w:rPr>
      </w:pPr>
    </w:p>
    <w:p w:rsidR="001E59C7" w:rsidRPr="00145D67" w:rsidRDefault="009875F4" w:rsidP="009875F4">
      <w:pPr>
        <w:jc w:val="both"/>
        <w:rPr>
          <w:rFonts w:ascii="Times New Roman" w:hAnsi="Times New Roman" w:cs="Times New Roman"/>
          <w:b/>
          <w:i/>
          <w:sz w:val="24"/>
          <w:szCs w:val="24"/>
        </w:rPr>
      </w:pPr>
      <w:r w:rsidRPr="00145D67">
        <w:rPr>
          <w:rFonts w:ascii="Times New Roman" w:hAnsi="Times New Roman" w:cs="Times New Roman"/>
          <w:b/>
          <w:i/>
          <w:sz w:val="24"/>
          <w:szCs w:val="24"/>
        </w:rPr>
        <w:t>Keywords: Change, Meseuraya, NGO, Mutual Cooperation, Cash for Work.</w:t>
      </w:r>
    </w:p>
    <w:p w:rsidR="001E59C7" w:rsidRDefault="001E59C7" w:rsidP="009B48E3">
      <w:pPr>
        <w:jc w:val="both"/>
        <w:rPr>
          <w:rFonts w:ascii="Times New Roman" w:hAnsi="Times New Roman" w:cs="Times New Roman"/>
          <w:b/>
          <w:sz w:val="24"/>
          <w:szCs w:val="24"/>
        </w:rPr>
      </w:pPr>
    </w:p>
    <w:p w:rsidR="001E59C7" w:rsidRDefault="001E59C7" w:rsidP="009B48E3">
      <w:pPr>
        <w:jc w:val="both"/>
        <w:rPr>
          <w:rFonts w:ascii="Times New Roman" w:hAnsi="Times New Roman" w:cs="Times New Roman"/>
          <w:b/>
          <w:sz w:val="24"/>
          <w:szCs w:val="24"/>
        </w:rPr>
      </w:pPr>
    </w:p>
    <w:p w:rsidR="000F5EB2" w:rsidRDefault="000F5EB2" w:rsidP="00D34C2C">
      <w:pPr>
        <w:ind w:left="1701" w:right="1418"/>
        <w:jc w:val="both"/>
        <w:rPr>
          <w:rFonts w:ascii="Times New Roman" w:hAnsi="Times New Roman" w:cs="Times New Roman"/>
          <w:b/>
          <w:sz w:val="24"/>
          <w:szCs w:val="24"/>
        </w:rPr>
      </w:pPr>
      <w:r>
        <w:rPr>
          <w:rFonts w:ascii="Times New Roman" w:hAnsi="Times New Roman" w:cs="Times New Roman"/>
          <w:b/>
          <w:sz w:val="24"/>
          <w:szCs w:val="24"/>
        </w:rPr>
        <w:br w:type="page"/>
      </w:r>
    </w:p>
    <w:p w:rsidR="001E59C7" w:rsidRDefault="003B406B" w:rsidP="003B406B">
      <w:pPr>
        <w:pStyle w:val="ListParagraph"/>
        <w:numPr>
          <w:ilvl w:val="0"/>
          <w:numId w:val="1"/>
        </w:numPr>
        <w:ind w:left="284" w:hanging="284"/>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4426D4" w:rsidRDefault="003B406B" w:rsidP="003B406B">
      <w:pPr>
        <w:pStyle w:val="ListParagraph"/>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Salah satu negara besar di Asia yang memiliki banyak potensi bencana adalah Indonesia.</w:t>
      </w:r>
      <w:r w:rsidR="001B3DEF">
        <w:rPr>
          <w:rFonts w:ascii="Times New Roman" w:hAnsi="Times New Roman" w:cs="Times New Roman"/>
          <w:sz w:val="24"/>
          <w:szCs w:val="24"/>
        </w:rPr>
        <w:t xml:space="preserve"> Berawal dari ujung barat, sebuah pulau besar bernama Sumatera bukan hanya tsunami sebagaimana terjadi di Aceh pada tahun 2004 dan Mentawai, namun juga berpotensi bencana berupa kebakaran hutan yang terjadi hampir di setiap tahun sepanjang musim kemarau. </w:t>
      </w:r>
      <w:r w:rsidR="00AF1CB4">
        <w:rPr>
          <w:rFonts w:ascii="Times New Roman" w:hAnsi="Times New Roman" w:cs="Times New Roman"/>
          <w:sz w:val="24"/>
          <w:szCs w:val="24"/>
        </w:rPr>
        <w:t>Bahkan dampaknya berupa kabut asap juga dirasakan sampai ke negeri tetangga yakni Malaysia dan Singapura.</w:t>
      </w:r>
      <w:r w:rsidR="004426D4">
        <w:rPr>
          <w:rFonts w:ascii="Times New Roman" w:hAnsi="Times New Roman" w:cs="Times New Roman"/>
          <w:sz w:val="24"/>
          <w:szCs w:val="24"/>
        </w:rPr>
        <w:t xml:space="preserve"> Bukan hanya tsunami dan kebakaran hutan saja tetapi masih ada gempa dan letusan gunung api juga membawa kerugian harta benda juga nyawa masyarakat Indonesia di wilayah ini.</w:t>
      </w:r>
    </w:p>
    <w:p w:rsidR="003B406B" w:rsidRDefault="007744B9" w:rsidP="003B406B">
      <w:pPr>
        <w:pStyle w:val="ListParagraph"/>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Sepanjang Pulau Jawa juga memiliki potensi besar tentang bencana gempa bumi baik yang disebabkan pergerakan lempeng bumi maupun gempa yang disebabkan oleh karena aktivitas gunung berapi. Kebakaran hutan boleh dikatakan tidak terjadi, namun kebakaran rumah oleh karena konsleting listrik sering muncul di perkampungan masyarakat di kota-kota besar. Banjir juga sering terjadi pada saat musim penghujan yang dapat menyebabkan gagal panen, dan juga terputusnya akses transportasi. </w:t>
      </w:r>
      <w:r w:rsidR="004426D4">
        <w:rPr>
          <w:rFonts w:ascii="Times New Roman" w:hAnsi="Times New Roman" w:cs="Times New Roman"/>
          <w:sz w:val="24"/>
          <w:szCs w:val="24"/>
        </w:rPr>
        <w:t xml:space="preserve"> </w:t>
      </w:r>
    </w:p>
    <w:p w:rsidR="00DF00FA" w:rsidRDefault="00C50537" w:rsidP="003B406B">
      <w:pPr>
        <w:pStyle w:val="ListParagraph"/>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Jika melihat d</w:t>
      </w:r>
      <w:r w:rsidR="00DF00FA">
        <w:rPr>
          <w:rFonts w:ascii="Times New Roman" w:hAnsi="Times New Roman" w:cs="Times New Roman"/>
          <w:sz w:val="24"/>
          <w:szCs w:val="24"/>
        </w:rPr>
        <w:t xml:space="preserve">ata Badan Nasional Penanggulangan Bencana (BNPB), </w:t>
      </w:r>
      <w:r>
        <w:rPr>
          <w:rFonts w:ascii="Times New Roman" w:hAnsi="Times New Roman" w:cs="Times New Roman"/>
          <w:sz w:val="24"/>
          <w:szCs w:val="24"/>
        </w:rPr>
        <w:t xml:space="preserve">tentang potensi bencana di Indonesia bisa dikatakan wilayah negara ini penuh dengan potensi bencana. </w:t>
      </w:r>
      <w:r w:rsidR="00981B47">
        <w:rPr>
          <w:rFonts w:ascii="Times New Roman" w:hAnsi="Times New Roman" w:cs="Times New Roman"/>
          <w:sz w:val="24"/>
          <w:szCs w:val="24"/>
        </w:rPr>
        <w:t>Secara geografis Indonesia terletak pada pertemuan empat lempeng tektonik, bukan hanya itu Indonesia juga disebut daerah sabuk vulkanik. Keberadaan Indonesia di wilayah empat lempeng tektonik mengakibatkan rawan akan bencana gempa bumi dan gelombang pasang seperti tsunami. Sementara posisinya di sabuk vulkanik berpotensi kuat terjadinya gempa tektonik atau letusan gunung api</w:t>
      </w:r>
      <w:r w:rsidR="00CA6BBA">
        <w:rPr>
          <w:rFonts w:ascii="Times New Roman" w:hAnsi="Times New Roman" w:cs="Times New Roman"/>
          <w:sz w:val="24"/>
          <w:szCs w:val="24"/>
        </w:rPr>
        <w:t xml:space="preserve">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{"citationItems":[{"id":"ITEM-1","itemData":{"URL":"https://bnpb.go.id//potensi-bencana","accessed":{"date-parts":[["2019","3","1"]]},"author":[{"dropping-particle":"","family":"BNPB Indonesia","given":"","non-dropping-particle":"","parse-names":false,"suffix":""}],"container-title":"BNPB Indonesia","id":"ITEM-1","issued":{"date-parts":[["2013"]]},"title":"Definisi dan Jenis Bencana","type":"webpage"},"uris":["http://www.mendeley.com/documents/?uuid=a697fb66-e4fc-45d6-8d19-2be0c7043c82"]}],"mendeley":{"formattedCitation":"(BNPB Indonesia, 2013)","plainTextFormattedCitation":"(BNPB Indonesia, 2013)","previouslyFormattedCitation":"(BNPB Indonesia, 2013)"},"properties":{"noteIndex":0},"schema":"https://github.com/citation-style-language/schema/raw/master/csl-citation.json"}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(BNPB Indonesia, 2013)</w:t>
      </w:r>
      <w:r w:rsidR="00CA6BBA">
        <w:rPr>
          <w:rFonts w:ascii="Times New Roman" w:hAnsi="Times New Roman" w:cs="Times New Roman"/>
          <w:sz w:val="24"/>
          <w:szCs w:val="24"/>
        </w:rPr>
        <w:fldChar w:fldCharType="end"/>
      </w:r>
      <w:r w:rsidR="00981B47">
        <w:rPr>
          <w:rFonts w:ascii="Times New Roman" w:hAnsi="Times New Roman" w:cs="Times New Roman"/>
          <w:sz w:val="24"/>
          <w:szCs w:val="24"/>
        </w:rPr>
        <w:t>. Pada sisi yang lain Indonesia juga beriklim tropis</w:t>
      </w:r>
      <w:r w:rsidR="00553BFD">
        <w:rPr>
          <w:rFonts w:ascii="Times New Roman" w:hAnsi="Times New Roman" w:cs="Times New Roman"/>
          <w:sz w:val="24"/>
          <w:szCs w:val="24"/>
        </w:rPr>
        <w:t xml:space="preserve"> yang terdapat dua musim yakni panas dan hujan, sehingga pada saat tertentu dapat mengakibatkan banjir, tanah longsor, kekeringan dan lain-lainnya.</w:t>
      </w:r>
    </w:p>
    <w:p w:rsidR="002B6D84" w:rsidRDefault="00553BFD" w:rsidP="003B406B">
      <w:pPr>
        <w:pStyle w:val="ListParagraph"/>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Aceh yang berada di ujung Pulau Sumatera pada akhir tahun 2004, tepatnya tanggal 26 Desember di pagi hari telah terjadi tsunami dengan korban ratusan ribu jiwa, rumah, dan harta benda lainnya. Aceh telah luluh lantak rata dengan tanah, Kota Banda Aceh dan sepanjang pantai barat disapu ombak besar. Kota Banda Aceh, Lhok Nga, Kota Calang (Aceh Jaya),</w:t>
      </w:r>
      <w:r w:rsidR="002B6D84">
        <w:rPr>
          <w:rFonts w:ascii="Times New Roman" w:hAnsi="Times New Roman" w:cs="Times New Roman"/>
          <w:sz w:val="24"/>
          <w:szCs w:val="24"/>
        </w:rPr>
        <w:t xml:space="preserve"> Kota Meulaboh (Aceh Barat) dan desa-desa sepanjang ratusan kilometer hancur diterjang gelombang tsunami.</w:t>
      </w:r>
    </w:p>
    <w:p w:rsidR="00553BFD" w:rsidRDefault="002B6D84" w:rsidP="003B406B">
      <w:pPr>
        <w:pStyle w:val="ListParagraph"/>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Banyaknya korban jiwa dapat diprediksikan mengakibatkan hancurnya struktur sosial masyarakat sepanjang wilayah ini. Banyaknya korban harta benda juga mampu  mengakibatkan terjadinya perubahan nilai-nilai yang terjadi pada masyarakat. Kebutuhan biologis atau kebutuhan akan dorongan naluri yang terabaikan mampu merusak konsensus individu sebagai warga dari sebuah masyarakat. Bukan hanya itu, penanganan korban yang salah juga mampu merusak sistem nilai yang telah lama terbentuk. </w:t>
      </w:r>
    </w:p>
    <w:p w:rsidR="002B6D84" w:rsidRDefault="002B6D84" w:rsidP="003B406B">
      <w:pPr>
        <w:pStyle w:val="ListParagraph"/>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Sebuah desa di wilayah Kecamatan Arongan Lambalek yang disebut dengan </w:t>
      </w:r>
      <w:r w:rsidRPr="00034383">
        <w:rPr>
          <w:rFonts w:ascii="Times New Roman" w:hAnsi="Times New Roman" w:cs="Times New Roman"/>
          <w:i/>
          <w:sz w:val="24"/>
          <w:szCs w:val="24"/>
        </w:rPr>
        <w:t>Gampoeng</w:t>
      </w:r>
      <w:r>
        <w:rPr>
          <w:rFonts w:ascii="Times New Roman" w:hAnsi="Times New Roman" w:cs="Times New Roman"/>
          <w:sz w:val="24"/>
          <w:szCs w:val="24"/>
        </w:rPr>
        <w:t xml:space="preserve"> Keub, merupakan </w:t>
      </w:r>
      <w:r w:rsidR="001F2144">
        <w:rPr>
          <w:rFonts w:ascii="Times New Roman" w:hAnsi="Times New Roman" w:cs="Times New Roman"/>
          <w:sz w:val="24"/>
          <w:szCs w:val="24"/>
        </w:rPr>
        <w:t xml:space="preserve">desa yang jauh dari kota kabupaten (Meulaboh) juga merupakan sebuah desa yang menerima dampak besar terjangan tsunami tahun 2004. Masyarakat gampong ini telah menerima bantuan baik dari dari NGO berupa bangunan rumah dan juga biaya hidup sehari-hari (pada masa penanggulangan bencana). Bukan hanya itu tetapi masyarakat juga menjalankan program </w:t>
      </w:r>
      <w:r w:rsidR="001F2144" w:rsidRPr="001F2144">
        <w:rPr>
          <w:rFonts w:ascii="Times New Roman" w:hAnsi="Times New Roman" w:cs="Times New Roman"/>
          <w:i/>
          <w:sz w:val="24"/>
          <w:szCs w:val="24"/>
        </w:rPr>
        <w:t>cash for work</w:t>
      </w:r>
      <w:r w:rsidR="001F2144">
        <w:rPr>
          <w:rFonts w:ascii="Times New Roman" w:hAnsi="Times New Roman" w:cs="Times New Roman"/>
          <w:i/>
          <w:sz w:val="24"/>
          <w:szCs w:val="24"/>
        </w:rPr>
        <w:t xml:space="preserve">. </w:t>
      </w:r>
      <w:r w:rsidR="001F2144">
        <w:rPr>
          <w:rFonts w:ascii="Times New Roman" w:hAnsi="Times New Roman" w:cs="Times New Roman"/>
          <w:sz w:val="24"/>
          <w:szCs w:val="24"/>
        </w:rPr>
        <w:t xml:space="preserve">Pertanyaan menarik adalah bagaimana </w:t>
      </w:r>
      <w:r w:rsidR="00FD15DA">
        <w:rPr>
          <w:rFonts w:ascii="Times New Roman" w:hAnsi="Times New Roman" w:cs="Times New Roman"/>
          <w:sz w:val="24"/>
          <w:szCs w:val="24"/>
        </w:rPr>
        <w:t xml:space="preserve">masyarakat dalam melaksanakan </w:t>
      </w:r>
      <w:r w:rsidR="00FD15DA" w:rsidRPr="00D62F1E">
        <w:rPr>
          <w:rFonts w:ascii="Times New Roman" w:hAnsi="Times New Roman" w:cs="Times New Roman"/>
          <w:i/>
          <w:sz w:val="24"/>
          <w:szCs w:val="24"/>
        </w:rPr>
        <w:t>meseuraya</w:t>
      </w:r>
      <w:r w:rsidR="00FD15DA">
        <w:rPr>
          <w:rFonts w:ascii="Times New Roman" w:hAnsi="Times New Roman" w:cs="Times New Roman"/>
          <w:sz w:val="24"/>
          <w:szCs w:val="24"/>
        </w:rPr>
        <w:t xml:space="preserve"> dan bagaimana</w:t>
      </w:r>
      <w:r w:rsidR="001F2144">
        <w:rPr>
          <w:rFonts w:ascii="Times New Roman" w:hAnsi="Times New Roman" w:cs="Times New Roman"/>
          <w:sz w:val="24"/>
          <w:szCs w:val="24"/>
        </w:rPr>
        <w:t xml:space="preserve"> pelaksanaan program </w:t>
      </w:r>
      <w:r w:rsidR="001F2144" w:rsidRPr="001F2144">
        <w:rPr>
          <w:rFonts w:ascii="Times New Roman" w:hAnsi="Times New Roman" w:cs="Times New Roman"/>
          <w:i/>
          <w:sz w:val="24"/>
          <w:szCs w:val="24"/>
        </w:rPr>
        <w:t>cash for work</w:t>
      </w:r>
      <w:r w:rsidR="001F2144">
        <w:rPr>
          <w:rFonts w:ascii="Times New Roman" w:hAnsi="Times New Roman" w:cs="Times New Roman"/>
          <w:sz w:val="24"/>
          <w:szCs w:val="24"/>
        </w:rPr>
        <w:t xml:space="preserve"> </w:t>
      </w:r>
      <w:r w:rsidR="00FD15DA">
        <w:rPr>
          <w:rFonts w:ascii="Times New Roman" w:hAnsi="Times New Roman" w:cs="Times New Roman"/>
          <w:sz w:val="24"/>
          <w:szCs w:val="24"/>
        </w:rPr>
        <w:t>yang</w:t>
      </w:r>
      <w:r w:rsidR="001F2144">
        <w:rPr>
          <w:rFonts w:ascii="Times New Roman" w:hAnsi="Times New Roman" w:cs="Times New Roman"/>
          <w:sz w:val="24"/>
          <w:szCs w:val="24"/>
        </w:rPr>
        <w:t xml:space="preserve"> </w:t>
      </w:r>
      <w:r w:rsidR="00FD15DA">
        <w:rPr>
          <w:rFonts w:ascii="Times New Roman" w:hAnsi="Times New Roman" w:cs="Times New Roman"/>
          <w:sz w:val="24"/>
          <w:szCs w:val="24"/>
        </w:rPr>
        <w:t xml:space="preserve">mengakibatkan terjadinya perubahan </w:t>
      </w:r>
      <w:r w:rsidR="001F2144">
        <w:rPr>
          <w:rFonts w:ascii="Times New Roman" w:hAnsi="Times New Roman" w:cs="Times New Roman"/>
          <w:sz w:val="24"/>
          <w:szCs w:val="24"/>
        </w:rPr>
        <w:t>nilai-nilai</w:t>
      </w:r>
      <w:r w:rsidR="000F5EB2">
        <w:rPr>
          <w:rFonts w:ascii="Times New Roman" w:hAnsi="Times New Roman" w:cs="Times New Roman"/>
          <w:sz w:val="24"/>
          <w:szCs w:val="24"/>
        </w:rPr>
        <w:t xml:space="preserve"> dan keberlangsungan</w:t>
      </w:r>
      <w:r w:rsidR="001F2144">
        <w:rPr>
          <w:rFonts w:ascii="Times New Roman" w:hAnsi="Times New Roman" w:cs="Times New Roman"/>
          <w:sz w:val="24"/>
          <w:szCs w:val="24"/>
        </w:rPr>
        <w:t xml:space="preserve"> </w:t>
      </w:r>
      <w:r w:rsidR="001F2144" w:rsidRPr="000F5EB2">
        <w:rPr>
          <w:rFonts w:ascii="Times New Roman" w:hAnsi="Times New Roman" w:cs="Times New Roman"/>
          <w:i/>
          <w:sz w:val="24"/>
          <w:szCs w:val="24"/>
        </w:rPr>
        <w:t>meseuraya</w:t>
      </w:r>
      <w:r w:rsidR="001F2144">
        <w:rPr>
          <w:rFonts w:ascii="Times New Roman" w:hAnsi="Times New Roman" w:cs="Times New Roman"/>
          <w:sz w:val="24"/>
          <w:szCs w:val="24"/>
        </w:rPr>
        <w:t xml:space="preserve"> di </w:t>
      </w:r>
      <w:r w:rsidR="001F2144" w:rsidRPr="000F5EB2">
        <w:rPr>
          <w:rFonts w:ascii="Times New Roman" w:hAnsi="Times New Roman" w:cs="Times New Roman"/>
          <w:i/>
          <w:sz w:val="24"/>
          <w:szCs w:val="24"/>
        </w:rPr>
        <w:t>Gampoeng</w:t>
      </w:r>
      <w:r w:rsidR="001F2144">
        <w:rPr>
          <w:rFonts w:ascii="Times New Roman" w:hAnsi="Times New Roman" w:cs="Times New Roman"/>
          <w:sz w:val="24"/>
          <w:szCs w:val="24"/>
        </w:rPr>
        <w:t xml:space="preserve"> Keub? </w:t>
      </w:r>
      <w:r w:rsidR="000F5EB2">
        <w:rPr>
          <w:rFonts w:ascii="Times New Roman" w:hAnsi="Times New Roman" w:cs="Times New Roman"/>
          <w:sz w:val="24"/>
          <w:szCs w:val="24"/>
        </w:rPr>
        <w:t xml:space="preserve">Ini </w:t>
      </w:r>
      <w:r w:rsidR="00FD15DA">
        <w:rPr>
          <w:rFonts w:ascii="Times New Roman" w:hAnsi="Times New Roman" w:cs="Times New Roman"/>
          <w:sz w:val="24"/>
          <w:szCs w:val="24"/>
        </w:rPr>
        <w:t xml:space="preserve">merupakan </w:t>
      </w:r>
      <w:r w:rsidR="000F5EB2">
        <w:rPr>
          <w:rFonts w:ascii="Times New Roman" w:hAnsi="Times New Roman" w:cs="Times New Roman"/>
          <w:sz w:val="24"/>
          <w:szCs w:val="24"/>
        </w:rPr>
        <w:t xml:space="preserve">sebuah potret </w:t>
      </w:r>
      <w:r w:rsidR="00FD15DA">
        <w:rPr>
          <w:rFonts w:ascii="Times New Roman" w:hAnsi="Times New Roman" w:cs="Times New Roman"/>
          <w:sz w:val="24"/>
          <w:szCs w:val="24"/>
        </w:rPr>
        <w:t xml:space="preserve">dari </w:t>
      </w:r>
      <w:r w:rsidR="000F5EB2">
        <w:rPr>
          <w:rFonts w:ascii="Times New Roman" w:hAnsi="Times New Roman" w:cs="Times New Roman"/>
          <w:sz w:val="24"/>
          <w:szCs w:val="24"/>
        </w:rPr>
        <w:t>secuil penanggulangan bencana yang terjadi pada masyarakat.</w:t>
      </w:r>
    </w:p>
    <w:p w:rsidR="00145D67" w:rsidRPr="001F2144" w:rsidRDefault="00145D67" w:rsidP="00145D67">
      <w:pPr>
        <w:pStyle w:val="ListParagraph"/>
        <w:spacing w:line="516" w:lineRule="auto"/>
        <w:ind w:left="0" w:firstLine="709"/>
        <w:contextualSpacing w:val="0"/>
        <w:jc w:val="both"/>
        <w:rPr>
          <w:rFonts w:ascii="Times New Roman" w:hAnsi="Times New Roman" w:cs="Times New Roman"/>
          <w:sz w:val="24"/>
          <w:szCs w:val="24"/>
        </w:rPr>
      </w:pPr>
    </w:p>
    <w:p w:rsidR="003B406B" w:rsidRDefault="003B406B" w:rsidP="003B406B">
      <w:pPr>
        <w:pStyle w:val="ListParagraph"/>
        <w:numPr>
          <w:ilvl w:val="0"/>
          <w:numId w:val="1"/>
        </w:numPr>
        <w:ind w:left="284" w:hanging="284"/>
        <w:jc w:val="both"/>
        <w:rPr>
          <w:rFonts w:ascii="Times New Roman" w:hAnsi="Times New Roman" w:cs="Times New Roman"/>
          <w:b/>
          <w:sz w:val="24"/>
          <w:szCs w:val="24"/>
        </w:rPr>
      </w:pPr>
      <w:r>
        <w:rPr>
          <w:rFonts w:ascii="Times New Roman" w:hAnsi="Times New Roman" w:cs="Times New Roman"/>
          <w:b/>
          <w:sz w:val="24"/>
          <w:szCs w:val="24"/>
        </w:rPr>
        <w:t>Tinjauan Pustaka</w:t>
      </w:r>
      <w:r w:rsidR="00553BFD">
        <w:rPr>
          <w:rFonts w:ascii="Times New Roman" w:hAnsi="Times New Roman" w:cs="Times New Roman"/>
          <w:b/>
          <w:sz w:val="24"/>
          <w:szCs w:val="24"/>
        </w:rPr>
        <w:t xml:space="preserve"> </w:t>
      </w:r>
    </w:p>
    <w:p w:rsidR="00A66B95" w:rsidRPr="00593792" w:rsidRDefault="00A66B95" w:rsidP="00A66B95">
      <w:pPr>
        <w:pStyle w:val="ListParagraph"/>
        <w:numPr>
          <w:ilvl w:val="0"/>
          <w:numId w:val="2"/>
        </w:numPr>
        <w:jc w:val="both"/>
        <w:rPr>
          <w:rFonts w:ascii="Times New Roman" w:hAnsi="Times New Roman" w:cs="Times New Roman"/>
          <w:i/>
          <w:sz w:val="24"/>
          <w:szCs w:val="24"/>
        </w:rPr>
      </w:pPr>
      <w:r w:rsidRPr="00593792">
        <w:rPr>
          <w:rFonts w:ascii="Times New Roman" w:hAnsi="Times New Roman" w:cs="Times New Roman"/>
          <w:i/>
          <w:sz w:val="24"/>
          <w:szCs w:val="24"/>
        </w:rPr>
        <w:t>Meseuraya</w:t>
      </w:r>
    </w:p>
    <w:p w:rsidR="004768B0" w:rsidRDefault="00CB1967" w:rsidP="00034383">
      <w:pPr>
        <w:pStyle w:val="ListParagraph"/>
        <w:spacing w:line="276" w:lineRule="auto"/>
        <w:ind w:left="0" w:firstLine="709"/>
        <w:contextualSpacing w:val="0"/>
        <w:jc w:val="both"/>
        <w:rPr>
          <w:rFonts w:ascii="Times New Roman" w:hAnsi="Times New Roman" w:cs="Times New Roman"/>
          <w:sz w:val="24"/>
          <w:szCs w:val="24"/>
        </w:rPr>
      </w:pPr>
      <w:r w:rsidRPr="00271667">
        <w:rPr>
          <w:rFonts w:ascii="Times New Roman" w:hAnsi="Times New Roman" w:cs="Times New Roman"/>
          <w:i/>
          <w:sz w:val="24"/>
          <w:szCs w:val="24"/>
        </w:rPr>
        <w:t>Meseuraya</w:t>
      </w:r>
      <w:r>
        <w:rPr>
          <w:rFonts w:ascii="Times New Roman" w:hAnsi="Times New Roman" w:cs="Times New Roman"/>
          <w:sz w:val="24"/>
          <w:szCs w:val="24"/>
        </w:rPr>
        <w:t xml:space="preserve"> adalah sebuah istilah Bahasa Aceh dimana secara teknis masyarakat melakukan kerja bersama dikoordinir oleh pemimpin </w:t>
      </w:r>
      <w:r w:rsidRPr="00034383">
        <w:rPr>
          <w:rFonts w:ascii="Times New Roman" w:hAnsi="Times New Roman" w:cs="Times New Roman"/>
          <w:i/>
          <w:sz w:val="24"/>
          <w:szCs w:val="24"/>
        </w:rPr>
        <w:t>gampoeng</w:t>
      </w:r>
      <w:r>
        <w:rPr>
          <w:rFonts w:ascii="Times New Roman" w:hAnsi="Times New Roman" w:cs="Times New Roman"/>
          <w:sz w:val="24"/>
          <w:szCs w:val="24"/>
        </w:rPr>
        <w:t>. Sejak dahulu kala masyarakat Aceh me</w:t>
      </w:r>
      <w:r w:rsidR="00BA3283">
        <w:rPr>
          <w:rFonts w:ascii="Times New Roman" w:hAnsi="Times New Roman" w:cs="Times New Roman"/>
          <w:sz w:val="24"/>
          <w:szCs w:val="24"/>
        </w:rPr>
        <w:t xml:space="preserve">miliki tradisi meseuraya, meskipun pada saat ini boleh dikatakan telah luntur. Tradisi </w:t>
      </w:r>
      <w:r w:rsidR="00BA3283" w:rsidRPr="00271667">
        <w:rPr>
          <w:rFonts w:ascii="Times New Roman" w:hAnsi="Times New Roman" w:cs="Times New Roman"/>
          <w:i/>
          <w:sz w:val="24"/>
          <w:szCs w:val="24"/>
        </w:rPr>
        <w:t>meseuraya</w:t>
      </w:r>
      <w:r w:rsidR="00BA3283">
        <w:rPr>
          <w:rFonts w:ascii="Times New Roman" w:hAnsi="Times New Roman" w:cs="Times New Roman"/>
          <w:sz w:val="24"/>
          <w:szCs w:val="24"/>
        </w:rPr>
        <w:t xml:space="preserve"> ini sering dilakukan masyarakat di pedesaan maupun di perkotaan.</w:t>
      </w:r>
      <w:r w:rsidR="004768B0">
        <w:rPr>
          <w:rFonts w:ascii="Times New Roman" w:hAnsi="Times New Roman" w:cs="Times New Roman"/>
          <w:sz w:val="24"/>
          <w:szCs w:val="24"/>
        </w:rPr>
        <w:t xml:space="preserve"> Namun masyarakat pedesaan lebih memiliki intensitas yang tinggi dibandingkan pelaksanaan di perkotaan. Lebih tepatnya </w:t>
      </w:r>
      <w:r w:rsidR="004768B0" w:rsidRPr="00034383">
        <w:rPr>
          <w:rFonts w:ascii="Times New Roman" w:hAnsi="Times New Roman" w:cs="Times New Roman"/>
          <w:i/>
          <w:sz w:val="24"/>
          <w:szCs w:val="24"/>
        </w:rPr>
        <w:t>meseuraya</w:t>
      </w:r>
      <w:r w:rsidR="004768B0">
        <w:rPr>
          <w:rFonts w:ascii="Times New Roman" w:hAnsi="Times New Roman" w:cs="Times New Roman"/>
          <w:sz w:val="24"/>
          <w:szCs w:val="24"/>
        </w:rPr>
        <w:t xml:space="preserve"> di perkotaan mengalami transformasi dari bekerjasama secara fisik dan sekarang lebih sering dilakukan dengan partisipasinya melalui penggalangan dana.</w:t>
      </w:r>
    </w:p>
    <w:p w:rsidR="008D335A" w:rsidRDefault="004768B0" w:rsidP="00034383">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Sebuah contoh </w:t>
      </w:r>
      <w:r w:rsidRPr="00271667">
        <w:rPr>
          <w:rFonts w:ascii="Times New Roman" w:hAnsi="Times New Roman" w:cs="Times New Roman"/>
          <w:i/>
          <w:sz w:val="24"/>
          <w:szCs w:val="24"/>
        </w:rPr>
        <w:t>meseuraya</w:t>
      </w:r>
      <w:r>
        <w:rPr>
          <w:rFonts w:ascii="Times New Roman" w:hAnsi="Times New Roman" w:cs="Times New Roman"/>
          <w:sz w:val="24"/>
          <w:szCs w:val="24"/>
        </w:rPr>
        <w:t xml:space="preserve"> yang jelas tampak pembangunan masjid Al-Muhajirin Cot Kandeh, sebuah dusun di wilayah </w:t>
      </w:r>
      <w:r w:rsidRPr="00593792">
        <w:rPr>
          <w:rFonts w:ascii="Times New Roman" w:hAnsi="Times New Roman" w:cs="Times New Roman"/>
          <w:i/>
          <w:sz w:val="24"/>
          <w:szCs w:val="24"/>
        </w:rPr>
        <w:t>Gampoeng</w:t>
      </w:r>
      <w:r>
        <w:rPr>
          <w:rFonts w:ascii="Times New Roman" w:hAnsi="Times New Roman" w:cs="Times New Roman"/>
          <w:sz w:val="24"/>
          <w:szCs w:val="24"/>
        </w:rPr>
        <w:t xml:space="preserve"> Lapang dimana masyarakat mulai berkurang partisipasinya dalam bentuk kerja fisik, namun lebih berpartisipasi dalam pengumpulan dana</w:t>
      </w:r>
      <w:r w:rsidR="008D335A">
        <w:rPr>
          <w:rFonts w:ascii="Times New Roman" w:hAnsi="Times New Roman" w:cs="Times New Roman"/>
          <w:sz w:val="24"/>
          <w:szCs w:val="24"/>
        </w:rPr>
        <w:t xml:space="preserve"> untuk</w:t>
      </w:r>
      <w:r>
        <w:rPr>
          <w:rFonts w:ascii="Times New Roman" w:hAnsi="Times New Roman" w:cs="Times New Roman"/>
          <w:sz w:val="24"/>
          <w:szCs w:val="24"/>
        </w:rPr>
        <w:t xml:space="preserve"> pembangunan. </w:t>
      </w:r>
      <w:r w:rsidR="008D335A">
        <w:rPr>
          <w:rFonts w:ascii="Times New Roman" w:hAnsi="Times New Roman" w:cs="Times New Roman"/>
          <w:sz w:val="24"/>
          <w:szCs w:val="24"/>
        </w:rPr>
        <w:t>Pada tahun 2006 sampai dengan 2015, partisipasi masyarakat dalam pembangunan masjid lebih terfokus pada keterlibatan fisik</w:t>
      </w:r>
      <w:r w:rsidR="00C93C6F">
        <w:rPr>
          <w:rFonts w:ascii="Times New Roman" w:hAnsi="Times New Roman" w:cs="Times New Roman"/>
          <w:sz w:val="24"/>
          <w:szCs w:val="24"/>
        </w:rPr>
        <w:t xml:space="preserve">. Ini dilakukan </w:t>
      </w:r>
      <w:r w:rsidR="00C93C6F" w:rsidRPr="00034383">
        <w:rPr>
          <w:rFonts w:ascii="Times New Roman" w:hAnsi="Times New Roman" w:cs="Times New Roman"/>
          <w:i/>
          <w:sz w:val="24"/>
          <w:szCs w:val="24"/>
        </w:rPr>
        <w:t>meseuraya</w:t>
      </w:r>
      <w:r w:rsidR="00C93C6F">
        <w:rPr>
          <w:rFonts w:ascii="Times New Roman" w:hAnsi="Times New Roman" w:cs="Times New Roman"/>
          <w:sz w:val="24"/>
          <w:szCs w:val="24"/>
        </w:rPr>
        <w:t xml:space="preserve"> seperti pembersihan area pembangunan dan melakukan pengecoran secara bersama-sama. Dana pembangunan sendiri diperoleh justeru banyak dari pihak luar meskipun dari warga masyarakat sendiri juga ada.</w:t>
      </w:r>
      <w:r w:rsidR="007676B2">
        <w:rPr>
          <w:rFonts w:ascii="Times New Roman" w:hAnsi="Times New Roman" w:cs="Times New Roman"/>
          <w:sz w:val="24"/>
          <w:szCs w:val="24"/>
        </w:rPr>
        <w:t xml:space="preserve"> Artinya pendanaan pembangunan difokuskan penggalangan dana yang dihimpun dari lembaga-lembaga/organisasi-organisasi tertentu baik pemerintah maupun non pemerintah dan partisipasi masyarakat yang bersedia secara sukarela.</w:t>
      </w:r>
    </w:p>
    <w:p w:rsidR="008D335A" w:rsidRDefault="00C93C6F" w:rsidP="00034383">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Keterlibatan masyarakat itu makin lama semakin menurun, hingga suatu ketika dalam musyawarah ditawarkan sebuah bentuk partisipasi masyarakat yang dipandang lebih baik dalam proses pembangunan masjid tersebut. </w:t>
      </w:r>
      <w:r w:rsidR="004768B0">
        <w:rPr>
          <w:rFonts w:ascii="Times New Roman" w:hAnsi="Times New Roman" w:cs="Times New Roman"/>
          <w:sz w:val="24"/>
          <w:szCs w:val="24"/>
        </w:rPr>
        <w:t xml:space="preserve">Sistem yang ditawarkan pemimpin dusun bersama pengurus Badan Kemakmuran Masjid dan para tokoh masyarakat, mampu menarik partisipasi masyarakat </w:t>
      </w:r>
      <w:r w:rsidR="008D335A">
        <w:rPr>
          <w:rFonts w:ascii="Times New Roman" w:hAnsi="Times New Roman" w:cs="Times New Roman"/>
          <w:sz w:val="24"/>
          <w:szCs w:val="24"/>
        </w:rPr>
        <w:t xml:space="preserve">untuk bersama-sama membangun masjid dari sisi kepeduliannya terhadap pembangunan masjid. Sampai saat ini </w:t>
      </w:r>
      <w:r w:rsidR="008D335A">
        <w:rPr>
          <w:rFonts w:ascii="Times New Roman" w:hAnsi="Times New Roman" w:cs="Times New Roman"/>
          <w:sz w:val="24"/>
          <w:szCs w:val="24"/>
        </w:rPr>
        <w:lastRenderedPageBreak/>
        <w:t xml:space="preserve">partisipasi </w:t>
      </w:r>
      <w:r w:rsidR="008D335A" w:rsidRPr="00271667">
        <w:rPr>
          <w:rFonts w:ascii="Times New Roman" w:hAnsi="Times New Roman" w:cs="Times New Roman"/>
          <w:i/>
          <w:sz w:val="24"/>
          <w:szCs w:val="24"/>
        </w:rPr>
        <w:t>meseuraya</w:t>
      </w:r>
      <w:r w:rsidR="008D335A">
        <w:rPr>
          <w:rFonts w:ascii="Times New Roman" w:hAnsi="Times New Roman" w:cs="Times New Roman"/>
          <w:sz w:val="24"/>
          <w:szCs w:val="24"/>
        </w:rPr>
        <w:t xml:space="preserve"> dalam bentuk ini menampakkan eksistensi masyarakat. Masyarakat bukan saja merasa dianggap dan diperlakukan sebagai bagian warga tetapi juga merasa memiliki masjid yang bersama-sama dibangunnya.</w:t>
      </w:r>
    </w:p>
    <w:p w:rsidR="004768B0" w:rsidRDefault="008D335A" w:rsidP="00034383">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2F169D">
        <w:rPr>
          <w:rFonts w:ascii="Times New Roman" w:hAnsi="Times New Roman" w:cs="Times New Roman"/>
          <w:sz w:val="24"/>
          <w:szCs w:val="24"/>
        </w:rPr>
        <w:t xml:space="preserve">Dengan sedikit paparan di atas akhirnya dapat dipahami bahwa yang dimaksudkan sebagai </w:t>
      </w:r>
      <w:r w:rsidR="002F169D" w:rsidRPr="00034383">
        <w:rPr>
          <w:rFonts w:ascii="Times New Roman" w:hAnsi="Times New Roman" w:cs="Times New Roman"/>
          <w:i/>
          <w:sz w:val="24"/>
          <w:szCs w:val="24"/>
        </w:rPr>
        <w:t>meseuraya</w:t>
      </w:r>
      <w:r w:rsidR="002F169D">
        <w:rPr>
          <w:rFonts w:ascii="Times New Roman" w:hAnsi="Times New Roman" w:cs="Times New Roman"/>
          <w:sz w:val="24"/>
          <w:szCs w:val="24"/>
        </w:rPr>
        <w:t xml:space="preserve"> adalah sebuah aktivitas kerja</w:t>
      </w:r>
      <w:r w:rsidR="00A9284D">
        <w:rPr>
          <w:rFonts w:ascii="Times New Roman" w:hAnsi="Times New Roman" w:cs="Times New Roman"/>
          <w:sz w:val="24"/>
          <w:szCs w:val="24"/>
        </w:rPr>
        <w:t xml:space="preserve"> yang dilakukan</w:t>
      </w:r>
      <w:r w:rsidR="002F169D">
        <w:rPr>
          <w:rFonts w:ascii="Times New Roman" w:hAnsi="Times New Roman" w:cs="Times New Roman"/>
          <w:sz w:val="24"/>
          <w:szCs w:val="24"/>
        </w:rPr>
        <w:t xml:space="preserve"> </w:t>
      </w:r>
      <w:r w:rsidR="00A9284D">
        <w:rPr>
          <w:rFonts w:ascii="Times New Roman" w:hAnsi="Times New Roman" w:cs="Times New Roman"/>
          <w:sz w:val="24"/>
          <w:szCs w:val="24"/>
        </w:rPr>
        <w:t>oleh</w:t>
      </w:r>
      <w:r w:rsidR="002F169D">
        <w:rPr>
          <w:rFonts w:ascii="Times New Roman" w:hAnsi="Times New Roman" w:cs="Times New Roman"/>
          <w:sz w:val="24"/>
          <w:szCs w:val="24"/>
        </w:rPr>
        <w:t xml:space="preserve"> warga masyarakat</w:t>
      </w:r>
      <w:r w:rsidR="00271667">
        <w:rPr>
          <w:rFonts w:ascii="Times New Roman" w:hAnsi="Times New Roman" w:cs="Times New Roman"/>
          <w:sz w:val="24"/>
          <w:szCs w:val="24"/>
        </w:rPr>
        <w:t xml:space="preserve"> secara bersama-sama</w:t>
      </w:r>
      <w:r w:rsidR="002F169D">
        <w:rPr>
          <w:rFonts w:ascii="Times New Roman" w:hAnsi="Times New Roman" w:cs="Times New Roman"/>
          <w:sz w:val="24"/>
          <w:szCs w:val="24"/>
        </w:rPr>
        <w:t xml:space="preserve"> demi mencapai </w:t>
      </w:r>
      <w:r w:rsidR="00A9284D">
        <w:rPr>
          <w:rFonts w:ascii="Times New Roman" w:hAnsi="Times New Roman" w:cs="Times New Roman"/>
          <w:sz w:val="24"/>
          <w:szCs w:val="24"/>
        </w:rPr>
        <w:t>tujuan</w:t>
      </w:r>
      <w:r w:rsidR="002F169D">
        <w:rPr>
          <w:rFonts w:ascii="Times New Roman" w:hAnsi="Times New Roman" w:cs="Times New Roman"/>
          <w:sz w:val="24"/>
          <w:szCs w:val="24"/>
        </w:rPr>
        <w:t xml:space="preserve"> bersama</w:t>
      </w:r>
      <w:r w:rsidR="00271667">
        <w:rPr>
          <w:rFonts w:ascii="Times New Roman" w:hAnsi="Times New Roman" w:cs="Times New Roman"/>
          <w:sz w:val="24"/>
          <w:szCs w:val="24"/>
        </w:rPr>
        <w:t>. Artinya dengan seperti ini dapat disamakan dengan definisi gotong royong menurut Bahasa Indonesia</w:t>
      </w:r>
      <w:r w:rsidR="00CA6BBA">
        <w:rPr>
          <w:rFonts w:ascii="Times New Roman" w:hAnsi="Times New Roman" w:cs="Times New Roman"/>
          <w:sz w:val="24"/>
          <w:szCs w:val="24"/>
        </w:rPr>
        <w:t xml:space="preserve">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{"citationItems":[{"id":"ITEM-1","itemData":{"URL":"https://kbbi.web.id/gotong royong","accessed":{"date-parts":[["2019","3","10"]]},"author":[{"dropping-particle":"","family":"Kemdikbud","given":"Badan Pengembangan dan Pembinaan Bahasa","non-dropping-particle":"","parse-names":false,"suffix":""}],"container-title":"KBBI Daring","id":"ITEM-1","issued":{"date-parts":[["2012"]]},"title":"Definisi Gotong Royong","type":"webpage"},"uris":["http://www.mendeley.com/documents/?uuid=2fe2fed2-d464-4fec-a646-2ddba61e3efa"]}],"mendeley":{"formattedCitation":"(Kemdikbud, 2012)","plainTextFormattedCitation":"(Kemdikbud, 2012)","previouslyFormattedCitation":"(Kemdikbud, 2012)"},"properties":{"noteIndex":0},"schema":"https://github.com/citation-style-language/schema/raw/master/csl-citation.json"}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(Kemdikbud, 2012)</w:t>
      </w:r>
      <w:r w:rsidR="00CA6BBA">
        <w:rPr>
          <w:rFonts w:ascii="Times New Roman" w:hAnsi="Times New Roman" w:cs="Times New Roman"/>
          <w:sz w:val="24"/>
          <w:szCs w:val="24"/>
        </w:rPr>
        <w:fldChar w:fldCharType="end"/>
      </w:r>
      <w:r w:rsidR="00271667">
        <w:rPr>
          <w:rFonts w:ascii="Times New Roman" w:hAnsi="Times New Roman" w:cs="Times New Roman"/>
          <w:sz w:val="24"/>
          <w:szCs w:val="24"/>
        </w:rPr>
        <w:t>.</w:t>
      </w:r>
      <w:r w:rsidR="00593792">
        <w:rPr>
          <w:rFonts w:ascii="Times New Roman" w:hAnsi="Times New Roman" w:cs="Times New Roman"/>
          <w:sz w:val="24"/>
          <w:szCs w:val="24"/>
        </w:rPr>
        <w:t xml:space="preserve"> </w:t>
      </w:r>
    </w:p>
    <w:p w:rsidR="00CB1967" w:rsidRDefault="004768B0" w:rsidP="00145D67">
      <w:pPr>
        <w:pStyle w:val="ListParagraph"/>
        <w:spacing w:line="516"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BA3283">
        <w:rPr>
          <w:rFonts w:ascii="Times New Roman" w:hAnsi="Times New Roman" w:cs="Times New Roman"/>
          <w:sz w:val="24"/>
          <w:szCs w:val="24"/>
        </w:rPr>
        <w:t xml:space="preserve">  </w:t>
      </w:r>
      <w:r w:rsidR="00CB1967">
        <w:rPr>
          <w:rFonts w:ascii="Times New Roman" w:hAnsi="Times New Roman" w:cs="Times New Roman"/>
          <w:sz w:val="24"/>
          <w:szCs w:val="24"/>
        </w:rPr>
        <w:t xml:space="preserve"> </w:t>
      </w:r>
    </w:p>
    <w:p w:rsidR="00A66B95" w:rsidRPr="00593792" w:rsidRDefault="00A66B95" w:rsidP="00A66B95">
      <w:pPr>
        <w:pStyle w:val="ListParagraph"/>
        <w:numPr>
          <w:ilvl w:val="0"/>
          <w:numId w:val="2"/>
        </w:numPr>
        <w:jc w:val="both"/>
        <w:rPr>
          <w:rFonts w:ascii="Times New Roman" w:hAnsi="Times New Roman" w:cs="Times New Roman"/>
          <w:i/>
          <w:sz w:val="24"/>
          <w:szCs w:val="24"/>
        </w:rPr>
      </w:pPr>
      <w:r w:rsidRPr="00593792">
        <w:rPr>
          <w:rFonts w:ascii="Times New Roman" w:hAnsi="Times New Roman" w:cs="Times New Roman"/>
          <w:i/>
          <w:sz w:val="24"/>
          <w:szCs w:val="24"/>
        </w:rPr>
        <w:t>Cash for Work Program</w:t>
      </w:r>
    </w:p>
    <w:p w:rsidR="00F94365" w:rsidRDefault="002608B8" w:rsidP="00034383">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Pasca tsunami di Aceh tahun 2004 banyak lembaga-lembaga baik pemerintah maupun non pemerintah (NGO) yang melakukan proses rehabilitasi </w:t>
      </w:r>
      <w:r w:rsidR="00023BB1">
        <w:rPr>
          <w:rFonts w:ascii="Times New Roman" w:hAnsi="Times New Roman" w:cs="Times New Roman"/>
          <w:sz w:val="24"/>
          <w:szCs w:val="24"/>
        </w:rPr>
        <w:t>dan rekonstruksi dalam</w:t>
      </w:r>
      <w:r>
        <w:rPr>
          <w:rFonts w:ascii="Times New Roman" w:hAnsi="Times New Roman" w:cs="Times New Roman"/>
          <w:sz w:val="24"/>
          <w:szCs w:val="24"/>
        </w:rPr>
        <w:t xml:space="preserve"> penanggulangan bencana. Beberapa lembaga tersebut memiliki program berupa </w:t>
      </w:r>
      <w:r>
        <w:rPr>
          <w:rFonts w:ascii="Times New Roman" w:hAnsi="Times New Roman" w:cs="Times New Roman"/>
          <w:i/>
          <w:sz w:val="24"/>
          <w:szCs w:val="24"/>
        </w:rPr>
        <w:t>cash for work</w:t>
      </w:r>
      <w:r>
        <w:rPr>
          <w:rFonts w:ascii="Times New Roman" w:hAnsi="Times New Roman" w:cs="Times New Roman"/>
          <w:sz w:val="24"/>
          <w:szCs w:val="24"/>
        </w:rPr>
        <w:t>. Kegiatan ini sesungguhnya adalah pengerahan masyarakat dalam melakukan kerja k</w:t>
      </w:r>
      <w:r w:rsidR="00F94365">
        <w:rPr>
          <w:rFonts w:ascii="Times New Roman" w:hAnsi="Times New Roman" w:cs="Times New Roman"/>
          <w:sz w:val="24"/>
          <w:szCs w:val="24"/>
        </w:rPr>
        <w:t xml:space="preserve">hususnya pembersihan lingkungan </w:t>
      </w:r>
      <w:r w:rsidR="0043413C">
        <w:rPr>
          <w:rFonts w:ascii="Times New Roman" w:hAnsi="Times New Roman" w:cs="Times New Roman"/>
          <w:sz w:val="24"/>
          <w:szCs w:val="24"/>
        </w:rPr>
        <w:t>dari sampah-sampah yang diakibatkan</w:t>
      </w:r>
      <w:r w:rsidR="00F94365">
        <w:rPr>
          <w:rFonts w:ascii="Times New Roman" w:hAnsi="Times New Roman" w:cs="Times New Roman"/>
          <w:sz w:val="24"/>
          <w:szCs w:val="24"/>
        </w:rPr>
        <w:t xml:space="preserve"> dari </w:t>
      </w:r>
      <w:r w:rsidR="0043413C">
        <w:rPr>
          <w:rFonts w:ascii="Times New Roman" w:hAnsi="Times New Roman" w:cs="Times New Roman"/>
          <w:sz w:val="24"/>
          <w:szCs w:val="24"/>
        </w:rPr>
        <w:t>peristiwa</w:t>
      </w:r>
      <w:r w:rsidR="00F94365">
        <w:rPr>
          <w:rFonts w:ascii="Times New Roman" w:hAnsi="Times New Roman" w:cs="Times New Roman"/>
          <w:sz w:val="24"/>
          <w:szCs w:val="24"/>
        </w:rPr>
        <w:t xml:space="preserve"> tsunami. </w:t>
      </w:r>
    </w:p>
    <w:p w:rsidR="00023BB1" w:rsidRDefault="00F94365" w:rsidP="00034383">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Sebagaimana diketahui dampak tsunami salah satunya adalah banyaknya sampah yang berserakan baik di area persawahan atau di daerah-daerah tempat tinggal penduduk.</w:t>
      </w:r>
      <w:r w:rsidR="00E609DF">
        <w:rPr>
          <w:rFonts w:ascii="Times New Roman" w:hAnsi="Times New Roman" w:cs="Times New Roman"/>
          <w:sz w:val="24"/>
          <w:szCs w:val="24"/>
        </w:rPr>
        <w:t xml:space="preserve"> Kondisi seperti ini memerlukan tenaga yang banyak untuk membersihkan kembali, namun tidak memerlukan </w:t>
      </w:r>
      <w:r w:rsidR="00E609DF" w:rsidRPr="00023BB1">
        <w:rPr>
          <w:rFonts w:ascii="Times New Roman" w:hAnsi="Times New Roman" w:cs="Times New Roman"/>
          <w:i/>
          <w:sz w:val="24"/>
          <w:szCs w:val="24"/>
        </w:rPr>
        <w:t>skill</w:t>
      </w:r>
      <w:r w:rsidR="00E609DF">
        <w:rPr>
          <w:rFonts w:ascii="Times New Roman" w:hAnsi="Times New Roman" w:cs="Times New Roman"/>
          <w:sz w:val="24"/>
          <w:szCs w:val="24"/>
        </w:rPr>
        <w:t xml:space="preserve"> yang tinggi untuk melakukannya. Untuk itu dikerahkan warga masyarakat untuk mengatasi masalah seperti itu, selain tenaga masyarakat juga diperlukan dana yang cukup. Dana untuk membayar masyarakat ini dapat dikucurkan dengan program </w:t>
      </w:r>
      <w:r w:rsidR="00E609DF" w:rsidRPr="00E609DF">
        <w:rPr>
          <w:rFonts w:ascii="Times New Roman" w:hAnsi="Times New Roman" w:cs="Times New Roman"/>
          <w:i/>
          <w:sz w:val="24"/>
          <w:szCs w:val="24"/>
        </w:rPr>
        <w:t>cash for work</w:t>
      </w:r>
      <w:r w:rsidR="00E609DF">
        <w:rPr>
          <w:rFonts w:ascii="Times New Roman" w:hAnsi="Times New Roman" w:cs="Times New Roman"/>
          <w:sz w:val="24"/>
          <w:szCs w:val="24"/>
        </w:rPr>
        <w:t xml:space="preserve"> (uang tunai untuk pekerjaan). </w:t>
      </w:r>
    </w:p>
    <w:p w:rsidR="00023BB1" w:rsidRDefault="00023BB1" w:rsidP="00145D67">
      <w:pPr>
        <w:pStyle w:val="ListParagraph"/>
        <w:spacing w:line="276" w:lineRule="auto"/>
        <w:ind w:left="851"/>
        <w:contextualSpacing w:val="0"/>
        <w:jc w:val="both"/>
        <w:rPr>
          <w:rFonts w:ascii="Times New Roman" w:hAnsi="Times New Roman" w:cs="Times New Roman"/>
          <w:sz w:val="24"/>
          <w:szCs w:val="24"/>
        </w:rPr>
      </w:pPr>
      <w:r>
        <w:rPr>
          <w:noProof/>
        </w:rPr>
        <w:drawing>
          <wp:inline distT="0" distB="0" distL="0" distR="0" wp14:anchorId="185FD46D" wp14:editId="2F651312">
            <wp:extent cx="4174205"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3642" t="27914" r="22683" b="15265"/>
                    <a:stretch/>
                  </pic:blipFill>
                  <pic:spPr bwMode="auto">
                    <a:xfrm>
                      <a:off x="0" y="0"/>
                      <a:ext cx="4186358" cy="2502815"/>
                    </a:xfrm>
                    <a:prstGeom prst="rect">
                      <a:avLst/>
                    </a:prstGeom>
                    <a:ln>
                      <a:noFill/>
                    </a:ln>
                    <a:extLst>
                      <a:ext uri="{53640926-AAD7-44D8-BBD7-CCE9431645EC}">
                        <a14:shadowObscured xmlns:a14="http://schemas.microsoft.com/office/drawing/2010/main"/>
                      </a:ext>
                    </a:extLst>
                  </pic:spPr>
                </pic:pic>
              </a:graphicData>
            </a:graphic>
          </wp:inline>
        </w:drawing>
      </w:r>
    </w:p>
    <w:p w:rsidR="00A605E0" w:rsidRDefault="00A605E0" w:rsidP="00145D67">
      <w:pPr>
        <w:pStyle w:val="ListParagraph"/>
        <w:spacing w:line="276" w:lineRule="auto"/>
        <w:ind w:left="284" w:firstLine="567"/>
        <w:contextualSpacing w:val="0"/>
        <w:jc w:val="both"/>
        <w:rPr>
          <w:rFonts w:ascii="Times New Roman" w:hAnsi="Times New Roman" w:cs="Times New Roman"/>
          <w:sz w:val="24"/>
          <w:szCs w:val="24"/>
        </w:rPr>
      </w:pPr>
      <w:r w:rsidRPr="00A605E0">
        <w:rPr>
          <w:rFonts w:ascii="Times New Roman" w:hAnsi="Times New Roman" w:cs="Times New Roman"/>
          <w:sz w:val="20"/>
          <w:szCs w:val="20"/>
        </w:rPr>
        <w:t xml:space="preserve">Sumber gambar: </w:t>
      </w:r>
      <w:hyperlink r:id="rId12" w:history="1">
        <w:r w:rsidR="00CA6BBA" w:rsidRPr="00804F83">
          <w:rPr>
            <w:rStyle w:val="Hyperlink"/>
            <w:rFonts w:ascii="Times New Roman" w:hAnsi="Times New Roman" w:cs="Times New Roman"/>
            <w:sz w:val="20"/>
            <w:szCs w:val="20"/>
          </w:rPr>
          <w:t>http://www.kompasiana.com</w:t>
        </w:r>
      </w:hyperlink>
    </w:p>
    <w:p w:rsidR="00A605E0" w:rsidRPr="00CA6BBA" w:rsidRDefault="00A605E0" w:rsidP="00145D67">
      <w:pPr>
        <w:spacing w:line="276" w:lineRule="auto"/>
        <w:ind w:left="1985" w:right="1134" w:hanging="1134"/>
        <w:jc w:val="both"/>
        <w:rPr>
          <w:rFonts w:ascii="Times New Roman" w:hAnsi="Times New Roman" w:cs="Times New Roman"/>
        </w:rPr>
      </w:pPr>
      <w:r w:rsidRPr="00CA6BBA">
        <w:rPr>
          <w:rFonts w:ascii="Times New Roman" w:hAnsi="Times New Roman" w:cs="Times New Roman"/>
        </w:rPr>
        <w:t xml:space="preserve">Gambar 1: Sampah-sampah berserakan akibat Tsunami di </w:t>
      </w:r>
      <w:r w:rsidR="00CA6BBA">
        <w:rPr>
          <w:rFonts w:ascii="Times New Roman" w:hAnsi="Times New Roman" w:cs="Times New Roman"/>
        </w:rPr>
        <w:t xml:space="preserve">sekitar Masjid Baitur Rahman Banda </w:t>
      </w:r>
      <w:r w:rsidRPr="00CA6BBA">
        <w:rPr>
          <w:rFonts w:ascii="Times New Roman" w:hAnsi="Times New Roman" w:cs="Times New Roman"/>
        </w:rPr>
        <w:t>Aceh 2004</w:t>
      </w:r>
      <w:r w:rsidR="00CA6BBA" w:rsidRPr="00CA6BBA">
        <w:rPr>
          <w:rFonts w:ascii="Times New Roman" w:hAnsi="Times New Roman" w:cs="Times New Roman"/>
        </w:rPr>
        <w:t xml:space="preserve"> </w:t>
      </w:r>
      <w:r w:rsidR="00CA6BBA" w:rsidRPr="00CA6BBA">
        <w:rPr>
          <w:rFonts w:ascii="Times New Roman" w:hAnsi="Times New Roman" w:cs="Times New Roman"/>
        </w:rPr>
        <w:fldChar w:fldCharType="begin" w:fldLock="1"/>
      </w:r>
      <w:r w:rsidR="00CA6BBA">
        <w:rPr>
          <w:rFonts w:ascii="Times New Roman" w:hAnsi="Times New Roman" w:cs="Times New Roman"/>
        </w:rPr>
        <w:instrText>ADDIN CSL_CITATION {"citationItems":[{"id":"ITEM-1","itemData":{"URL":"https://www.kompasiana.com/yayasanaksicepattanggap/55e507344123bd31359691e3/pasca-10-tahun-tsunami-aceh-kemana-perginya-puing-reruntuhan-sisa-tsunami","accessed":{"date-parts":[["2019","3","10"]]},"author":[{"dropping-particle":"","family":"Kompasiana","given":"CAL","non-dropping-particle":"","parse-names":false,"suffix":""}],"container-title":"https://www.kompasiana.com/","id":"ITEM-1","issued":{"date-parts":[["2015"]]},"title":"Pasca 10 Tahun Tsunami Aceh ke mana Perginya Puing Reruntuhan Sisa Tsunami","type":"webpage"},"uris":["http://www.mendeley.com/documents/?uuid=edc5081d-1b81-4e20-8bae-f9da627af299"]}],"mendeley":{"formattedCitation":"(Kompasiana, 2015)","plainTextFormattedCitation":"(Kompasiana, 2015)","previouslyFormattedCitation":"(Kompasiana, 2015)"},"properties":{"noteIndex":0},"schema":"https://github.com/citation-style-language/schema/raw/master/csl-citation.json"}</w:instrText>
      </w:r>
      <w:r w:rsidR="00CA6BBA" w:rsidRPr="00CA6BBA">
        <w:rPr>
          <w:rFonts w:ascii="Times New Roman" w:hAnsi="Times New Roman" w:cs="Times New Roman"/>
        </w:rPr>
        <w:fldChar w:fldCharType="separate"/>
      </w:r>
      <w:r w:rsidR="00CA6BBA" w:rsidRPr="00CA6BBA">
        <w:rPr>
          <w:rFonts w:ascii="Times New Roman" w:hAnsi="Times New Roman" w:cs="Times New Roman"/>
          <w:noProof/>
        </w:rPr>
        <w:t>(Kompasiana, 2015)</w:t>
      </w:r>
      <w:r w:rsidR="00CA6BBA" w:rsidRPr="00CA6BBA">
        <w:rPr>
          <w:rFonts w:ascii="Times New Roman" w:hAnsi="Times New Roman" w:cs="Times New Roman"/>
        </w:rPr>
        <w:fldChar w:fldCharType="end"/>
      </w:r>
    </w:p>
    <w:p w:rsidR="00A605E0" w:rsidRDefault="00A605E0" w:rsidP="00034383">
      <w:pPr>
        <w:spacing w:line="276" w:lineRule="auto"/>
        <w:ind w:left="993"/>
        <w:jc w:val="left"/>
        <w:rPr>
          <w:rFonts w:ascii="Times New Roman" w:hAnsi="Times New Roman" w:cs="Times New Roman"/>
          <w:sz w:val="20"/>
          <w:szCs w:val="20"/>
        </w:rPr>
      </w:pPr>
    </w:p>
    <w:p w:rsidR="007C28FA" w:rsidRDefault="00CF1041" w:rsidP="009A7BA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Pada tahun 2017 yang lalu,</w:t>
      </w:r>
      <w:r w:rsidRPr="00CF1041">
        <w:rPr>
          <w:rFonts w:ascii="Times New Roman" w:hAnsi="Times New Roman" w:cs="Times New Roman"/>
          <w:sz w:val="24"/>
          <w:szCs w:val="24"/>
        </w:rPr>
        <w:t xml:space="preserve"> istilah</w:t>
      </w:r>
      <w:r>
        <w:rPr>
          <w:rFonts w:ascii="Times New Roman" w:hAnsi="Times New Roman" w:cs="Times New Roman"/>
          <w:sz w:val="24"/>
          <w:szCs w:val="24"/>
        </w:rPr>
        <w:t xml:space="preserve"> </w:t>
      </w:r>
      <w:r w:rsidRPr="00CF1041">
        <w:rPr>
          <w:rFonts w:ascii="Times New Roman" w:hAnsi="Times New Roman" w:cs="Times New Roman"/>
          <w:i/>
          <w:sz w:val="24"/>
          <w:szCs w:val="24"/>
        </w:rPr>
        <w:t>cash for work</w:t>
      </w:r>
      <w:r>
        <w:rPr>
          <w:rFonts w:ascii="Times New Roman" w:hAnsi="Times New Roman" w:cs="Times New Roman"/>
          <w:sz w:val="24"/>
          <w:szCs w:val="24"/>
        </w:rPr>
        <w:t xml:space="preserve"> muncul berkaitan dengan penggunaan dana desa yang digelontorkan kepada pemerintah desa. Presiden Republik Ind</w:t>
      </w:r>
      <w:r w:rsidR="00550BFD">
        <w:rPr>
          <w:rFonts w:ascii="Times New Roman" w:hAnsi="Times New Roman" w:cs="Times New Roman"/>
          <w:sz w:val="24"/>
          <w:szCs w:val="24"/>
        </w:rPr>
        <w:t xml:space="preserve">onesia (Joko Widodo) mengatakan bahwa penggunaan dana desa harus dilakukan dengan model </w:t>
      </w:r>
      <w:r w:rsidR="00550BFD" w:rsidRPr="00550BFD">
        <w:rPr>
          <w:rFonts w:ascii="Times New Roman" w:hAnsi="Times New Roman" w:cs="Times New Roman"/>
          <w:i/>
          <w:sz w:val="24"/>
          <w:szCs w:val="24"/>
        </w:rPr>
        <w:t>cash for work</w:t>
      </w:r>
      <w:r w:rsidR="00CA6BBA">
        <w:rPr>
          <w:rFonts w:ascii="Times New Roman" w:hAnsi="Times New Roman" w:cs="Times New Roman"/>
          <w:sz w:val="24"/>
          <w:szCs w:val="24"/>
        </w:rPr>
        <w:t xml:space="preserve">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URL":"https://www.tribunnews.com/nasional/2017/11/03/jokowi-instruksikan-dana-desa-dikucurkan-dengan-model-cash-for-work","accessed":{"date-parts":[["2019","3","10"]]},"author":[{"dropping-particle":"","family":"Kuwado","given":"Fabian Januarius","non-dropping-particle":"","parse-names":false,"suffix":""}],"container-title":"Tribunnews.com","id":"ITEM-1","issued":{"date-parts":[["2017"]]},"title":"Jokowi Instruksikan Dana Desa Dikucurkan dengan Model 'Cash for Work'","type":"webpage"},"uris":["http://www.mendeley.com/documents/?uuid=640b3436-7df5-4f1d-8fca-b0068ffb6ca8"]}],"mendeley":{"formattedCitation":"(Kuwado, 2017)","plainTextFormattedCitation":"(Kuwado, 2017)","previouslyFormattedCitation":"(Kuwado, 2017)"},"properties":{"noteIndex":0},"schema":"https://github.com/citation-style-language/schema/raw/master/csl-citation.json"}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(Kuwado, 2017)</w:t>
      </w:r>
      <w:r w:rsidR="00CA6BBA">
        <w:rPr>
          <w:rFonts w:ascii="Times New Roman" w:hAnsi="Times New Roman" w:cs="Times New Roman"/>
          <w:sz w:val="24"/>
          <w:szCs w:val="24"/>
        </w:rPr>
        <w:fldChar w:fldCharType="end"/>
      </w:r>
      <w:r w:rsidR="00550BFD">
        <w:rPr>
          <w:rFonts w:ascii="Times New Roman" w:hAnsi="Times New Roman" w:cs="Times New Roman"/>
          <w:sz w:val="24"/>
          <w:szCs w:val="24"/>
        </w:rPr>
        <w:t xml:space="preserve">. Istilah ini kemudian menjadi sama dengan istilah lama yang pernah muncul pada saat orde baru yaitu padat karya. </w:t>
      </w:r>
      <w:r w:rsidR="005563EF">
        <w:rPr>
          <w:rFonts w:ascii="Times New Roman" w:hAnsi="Times New Roman" w:cs="Times New Roman"/>
          <w:sz w:val="24"/>
          <w:szCs w:val="24"/>
        </w:rPr>
        <w:t>Padat karya dilakukan untuk membuka lapangan kerja untuk masyarakat sehingga kemiskinan bisa dientaskan</w:t>
      </w:r>
      <w:r w:rsidR="007C28FA">
        <w:rPr>
          <w:rFonts w:ascii="Times New Roman" w:hAnsi="Times New Roman" w:cs="Times New Roman"/>
          <w:sz w:val="24"/>
          <w:szCs w:val="24"/>
        </w:rPr>
        <w:t xml:space="preserve"> dan kesejahteraan dapat ditingkatkan. Namun padat karya yang </w:t>
      </w:r>
      <w:r w:rsidR="00E828A8">
        <w:rPr>
          <w:rFonts w:ascii="Times New Roman" w:hAnsi="Times New Roman" w:cs="Times New Roman"/>
          <w:sz w:val="24"/>
          <w:szCs w:val="24"/>
        </w:rPr>
        <w:t xml:space="preserve">pernah </w:t>
      </w:r>
      <w:r w:rsidR="007C28FA">
        <w:rPr>
          <w:rFonts w:ascii="Times New Roman" w:hAnsi="Times New Roman" w:cs="Times New Roman"/>
          <w:sz w:val="24"/>
          <w:szCs w:val="24"/>
        </w:rPr>
        <w:t xml:space="preserve">dilakukan pada </w:t>
      </w:r>
      <w:r w:rsidR="00E828A8">
        <w:rPr>
          <w:rFonts w:ascii="Times New Roman" w:hAnsi="Times New Roman" w:cs="Times New Roman"/>
          <w:sz w:val="24"/>
          <w:szCs w:val="24"/>
        </w:rPr>
        <w:t>masa yang lalu</w:t>
      </w:r>
      <w:r w:rsidR="007C28FA">
        <w:rPr>
          <w:rFonts w:ascii="Times New Roman" w:hAnsi="Times New Roman" w:cs="Times New Roman"/>
          <w:sz w:val="24"/>
          <w:szCs w:val="24"/>
        </w:rPr>
        <w:t xml:space="preserve"> hanya sesaat sehingga dampaknya tidak sanggup mengangkat masyarakat keluar dari kemiskinan. </w:t>
      </w:r>
    </w:p>
    <w:p w:rsidR="00FE0926" w:rsidRDefault="00E828A8" w:rsidP="00145D6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Kini padat karya muncul kembali dengan diperkuat istilah asing yang pernah dilakukan NGO di Aceh pada masa rehabilitasi dan rekonstruksi Tsunami tahun 2004, yakni </w:t>
      </w:r>
      <w:r w:rsidRPr="00E828A8">
        <w:rPr>
          <w:rFonts w:ascii="Times New Roman" w:hAnsi="Times New Roman" w:cs="Times New Roman"/>
          <w:i/>
          <w:sz w:val="24"/>
          <w:szCs w:val="24"/>
        </w:rPr>
        <w:t>cash for work</w:t>
      </w:r>
      <w:r>
        <w:rPr>
          <w:rFonts w:ascii="Times New Roman" w:hAnsi="Times New Roman" w:cs="Times New Roman"/>
          <w:sz w:val="24"/>
          <w:szCs w:val="24"/>
        </w:rPr>
        <w:t xml:space="preserve">. </w:t>
      </w:r>
      <w:r w:rsidR="00F166E6">
        <w:rPr>
          <w:rFonts w:ascii="Times New Roman" w:hAnsi="Times New Roman" w:cs="Times New Roman"/>
          <w:sz w:val="24"/>
          <w:szCs w:val="24"/>
        </w:rPr>
        <w:t xml:space="preserve">Dukungan dana yang cukup besar juga bakal mewarnai pelaksanaan program ini. Sedikit berbeda, </w:t>
      </w:r>
      <w:r w:rsidR="00F166E6" w:rsidRPr="00582EF9">
        <w:rPr>
          <w:rFonts w:ascii="Times New Roman" w:hAnsi="Times New Roman" w:cs="Times New Roman"/>
          <w:i/>
          <w:sz w:val="24"/>
          <w:szCs w:val="24"/>
        </w:rPr>
        <w:t>cash for work</w:t>
      </w:r>
      <w:r w:rsidR="00F166E6">
        <w:rPr>
          <w:rFonts w:ascii="Times New Roman" w:hAnsi="Times New Roman" w:cs="Times New Roman"/>
          <w:sz w:val="24"/>
          <w:szCs w:val="24"/>
        </w:rPr>
        <w:t xml:space="preserve"> yang pernah ada di Aceh pasca Tsunami hanya fokus pada kerja membersihkan lingkungan oleh karena dampak tsunami, kini </w:t>
      </w:r>
      <w:r w:rsidR="00F166E6" w:rsidRPr="00F166E6">
        <w:rPr>
          <w:rFonts w:ascii="Times New Roman" w:hAnsi="Times New Roman" w:cs="Times New Roman"/>
          <w:i/>
          <w:sz w:val="24"/>
          <w:szCs w:val="24"/>
        </w:rPr>
        <w:t>cash for work</w:t>
      </w:r>
      <w:r w:rsidR="00F166E6">
        <w:rPr>
          <w:rFonts w:ascii="Times New Roman" w:hAnsi="Times New Roman" w:cs="Times New Roman"/>
          <w:sz w:val="24"/>
          <w:szCs w:val="24"/>
        </w:rPr>
        <w:t xml:space="preserve"> bukan sekedar kerja membersihkan lingkungan, namun lebih serius lagi </w:t>
      </w:r>
      <w:r w:rsidR="00582EF9">
        <w:rPr>
          <w:rFonts w:ascii="Times New Roman" w:hAnsi="Times New Roman" w:cs="Times New Roman"/>
          <w:sz w:val="24"/>
          <w:szCs w:val="24"/>
        </w:rPr>
        <w:t>karena memiliki tujuan</w:t>
      </w:r>
      <w:r w:rsidR="00F166E6">
        <w:rPr>
          <w:rFonts w:ascii="Times New Roman" w:hAnsi="Times New Roman" w:cs="Times New Roman"/>
          <w:sz w:val="24"/>
          <w:szCs w:val="24"/>
        </w:rPr>
        <w:t xml:space="preserve"> mengentaskan kemiskinan</w:t>
      </w:r>
      <w:r w:rsidR="00E97DFE">
        <w:rPr>
          <w:rFonts w:ascii="Times New Roman" w:hAnsi="Times New Roman" w:cs="Times New Roman"/>
          <w:sz w:val="24"/>
          <w:szCs w:val="24"/>
        </w:rPr>
        <w:t>, meningkatkan pelayanan publik,</w:t>
      </w:r>
      <w:r w:rsidR="00F166E6">
        <w:rPr>
          <w:rFonts w:ascii="Times New Roman" w:hAnsi="Times New Roman" w:cs="Times New Roman"/>
          <w:sz w:val="24"/>
          <w:szCs w:val="24"/>
        </w:rPr>
        <w:t xml:space="preserve"> </w:t>
      </w:r>
      <w:r w:rsidR="00E97DFE">
        <w:rPr>
          <w:rFonts w:ascii="Times New Roman" w:hAnsi="Times New Roman" w:cs="Times New Roman"/>
          <w:sz w:val="24"/>
          <w:szCs w:val="24"/>
        </w:rPr>
        <w:t>memajukan ekonomi desa, mengatasi kesenjangan desa dan kota, serta memperkuat desa sebagai subyek pembangunan</w:t>
      </w:r>
      <w:r w:rsidR="00CA6BBA">
        <w:rPr>
          <w:rFonts w:ascii="Times New Roman" w:hAnsi="Times New Roman" w:cs="Times New Roman"/>
          <w:sz w:val="24"/>
          <w:szCs w:val="24"/>
        </w:rPr>
        <w:t xml:space="preserve">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{"citationItems":[{"id":"ITEM-1","itemData":{"author":[{"dropping-particle":"","family":"Indonesia","given":"Republik","non-dropping-particle":"","parse-names":false,"suffix":""}],"id":"ITEM-1","issued":{"date-parts":[["2014"]]},"publisher-place":"jAKARTA","title":"Undang-Undang Republik Indonesia nomor 6 Tahun 2014 Tentang Desa","type":"report"},"uris":["http://www.mendeley.com/documents/?uuid=92c3f0ab-ab31-4eae-8317-89743d92e57c"]}],"mendeley":{"formattedCitation":"(Indonesia, 2014)","plainTextFormattedCitation":"(Indonesia, 2014)","previouslyFormattedCitation":"(Indonesia, 2014)"},"properties":{"noteIndex":0},"schema":"https://github.com/citation-style-language/schema/raw/master/csl-citation.json"}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(Indonesia, 2014)</w:t>
      </w:r>
      <w:r w:rsidR="00CA6BBA">
        <w:rPr>
          <w:rFonts w:ascii="Times New Roman" w:hAnsi="Times New Roman" w:cs="Times New Roman"/>
          <w:sz w:val="24"/>
          <w:szCs w:val="24"/>
        </w:rPr>
        <w:fldChar w:fldCharType="end"/>
      </w:r>
      <w:r w:rsidR="00F166E6">
        <w:rPr>
          <w:rFonts w:ascii="Times New Roman" w:hAnsi="Times New Roman" w:cs="Times New Roman"/>
          <w:sz w:val="24"/>
          <w:szCs w:val="24"/>
        </w:rPr>
        <w:t>.</w:t>
      </w:r>
    </w:p>
    <w:p w:rsidR="00145D67" w:rsidRDefault="00145D67" w:rsidP="00145D67">
      <w:pPr>
        <w:spacing w:line="516" w:lineRule="auto"/>
        <w:ind w:firstLine="709"/>
        <w:jc w:val="both"/>
        <w:rPr>
          <w:rFonts w:ascii="Times New Roman" w:hAnsi="Times New Roman" w:cs="Times New Roman"/>
          <w:sz w:val="24"/>
          <w:szCs w:val="24"/>
        </w:rPr>
      </w:pPr>
    </w:p>
    <w:p w:rsidR="008D335A" w:rsidRPr="00B64B9D" w:rsidRDefault="008D335A" w:rsidP="00A66B95">
      <w:pPr>
        <w:pStyle w:val="ListParagraph"/>
        <w:numPr>
          <w:ilvl w:val="0"/>
          <w:numId w:val="2"/>
        </w:numPr>
        <w:jc w:val="both"/>
        <w:rPr>
          <w:rFonts w:ascii="Times New Roman" w:hAnsi="Times New Roman" w:cs="Times New Roman"/>
          <w:sz w:val="24"/>
          <w:szCs w:val="24"/>
        </w:rPr>
      </w:pPr>
      <w:r w:rsidRPr="00B64B9D">
        <w:rPr>
          <w:rFonts w:ascii="Times New Roman" w:hAnsi="Times New Roman" w:cs="Times New Roman"/>
          <w:sz w:val="24"/>
          <w:szCs w:val="24"/>
        </w:rPr>
        <w:t>Transformasi Budaya</w:t>
      </w:r>
    </w:p>
    <w:p w:rsidR="00E12C60" w:rsidRDefault="00512EFA" w:rsidP="00034383">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Kata transformasi dalam kamus Bahasa Indonesia berarti perubahan rupa, namun penjelasannya lebih lanjut transformasi juga mengandung perubahan akan bentuk, sifat, fungsi, dan sebagainya</w:t>
      </w:r>
      <w:r w:rsidR="00CA6BBA">
        <w:rPr>
          <w:rFonts w:ascii="Times New Roman" w:hAnsi="Times New Roman" w:cs="Times New Roman"/>
          <w:sz w:val="24"/>
          <w:szCs w:val="24"/>
        </w:rPr>
        <w:t xml:space="preserve">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{"citationItems":[{"id":"ITEM-1","itemData":{"URL":"https://kbbi.web.id/transformasi","accessed":{"date-parts":[["2019","3","10"]]},"author":[{"dropping-particle":"","family":"KBBI Online","given":"","non-dropping-particle":"","parse-names":false,"suffix":""}],"container-title":"Badan Pengembangan dan Pembinaan Bahasa (Pusat Bahasa)","id":"ITEM-1","issued":{"date-parts":[["2012"]]},"title":"Definisi Transformasi","type":"webpage"},"uris":["http://www.mendeley.com/documents/?uuid=3abadeb5-e555-4a1e-8577-fd54b85c82dd"]}],"mendeley":{"formattedCitation":"(KBBI Online, 2012)","plainTextFormattedCitation":"(KBBI Online, 2012)","previouslyFormattedCitation":"(KBBI Online, 2012)"},"properties":{"noteIndex":0},"schema":"https://github.com/citation-style-language/schema/raw/master/csl-citation.json"}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(KBBI Online, 2012)</w:t>
      </w:r>
      <w:r w:rsidR="00CA6BBA">
        <w:rPr>
          <w:rFonts w:ascii="Times New Roman" w:hAnsi="Times New Roman" w:cs="Times New Roman"/>
          <w:sz w:val="24"/>
          <w:szCs w:val="24"/>
        </w:rPr>
        <w:fldChar w:fldCharType="end"/>
      </w:r>
      <w:r>
        <w:rPr>
          <w:rFonts w:ascii="Times New Roman" w:hAnsi="Times New Roman" w:cs="Times New Roman"/>
          <w:sz w:val="24"/>
          <w:szCs w:val="24"/>
        </w:rPr>
        <w:t>. Sementara itu transformasi menurut Rasyid Yunus l</w:t>
      </w:r>
      <w:r w:rsidR="00527EDE">
        <w:rPr>
          <w:rFonts w:ascii="Times New Roman" w:hAnsi="Times New Roman" w:cs="Times New Roman"/>
          <w:sz w:val="24"/>
          <w:szCs w:val="24"/>
        </w:rPr>
        <w:t>ebih mengarah pada perpindahan dari suatu hal menuju arah yang lain yang bersifat baru yang mengalami perubahan</w:t>
      </w:r>
      <w:r w:rsidR="00CA6BBA">
        <w:rPr>
          <w:rFonts w:ascii="Times New Roman" w:hAnsi="Times New Roman" w:cs="Times New Roman"/>
          <w:sz w:val="24"/>
          <w:szCs w:val="24"/>
        </w:rPr>
        <w:t xml:space="preserve">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{"citationItems":[{"id":"ITEM-1","itemData":{"author":[{"dropping-particle":"","family":"Yunus","given":"Rasyid","non-dropping-particle":"","parse-names":false,"suffix":""}],"container-title":"Jurnal Pendidikan dan Penelitian (JPP )","id":"ITEM-1","issue":"1","issued":{"date-parts":[["2013"]]},"page":"65-77","title":"Transformasi Nilai-Nilai Kebudayaan Lokal Sebagai Upaya Pembangunan Karakter Bangsa","type":"article-journal","volume":"14"},"uris":["http://www.mendeley.com/documents/?uuid=7b1333b7-496f-4791-86f2-7a1ed17c7c82"]}],"mendeley":{"formattedCitation":"(Yunus, 2013)","plainTextFormattedCitation":"(Yunus, 2013)","previouslyFormattedCitation":"(Yunus, 2013)"},"properties":{"noteIndex":0},"schema":"https://github.com/citation-style-language/schema/raw/master/csl-citation.json"}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(Yunus, 2013)</w:t>
      </w:r>
      <w:r w:rsidR="00CA6BBA">
        <w:rPr>
          <w:rFonts w:ascii="Times New Roman" w:hAnsi="Times New Roman" w:cs="Times New Roman"/>
          <w:sz w:val="24"/>
          <w:szCs w:val="24"/>
        </w:rPr>
        <w:fldChar w:fldCharType="end"/>
      </w:r>
      <w:r w:rsidR="00527EDE">
        <w:rPr>
          <w:rFonts w:ascii="Times New Roman" w:hAnsi="Times New Roman" w:cs="Times New Roman"/>
          <w:sz w:val="24"/>
          <w:szCs w:val="24"/>
        </w:rPr>
        <w:t xml:space="preserve">. </w:t>
      </w:r>
      <w:r w:rsidR="00F13957">
        <w:rPr>
          <w:rFonts w:ascii="Times New Roman" w:hAnsi="Times New Roman" w:cs="Times New Roman"/>
          <w:sz w:val="24"/>
          <w:szCs w:val="24"/>
        </w:rPr>
        <w:t xml:space="preserve">Namun Rasyid lebih menekankan bahwa perubahan dimaksud tidak berkaitan dengan struktur yang ada. Pemahaman penulis inti dalam pernyataan Rasyid jika dihubungkan dengan budaya adalah terjadinya perubahan yang tidak meliputi struktur yang </w:t>
      </w:r>
      <w:r w:rsidR="00927FB7">
        <w:rPr>
          <w:rFonts w:ascii="Times New Roman" w:hAnsi="Times New Roman" w:cs="Times New Roman"/>
          <w:sz w:val="24"/>
          <w:szCs w:val="24"/>
        </w:rPr>
        <w:t>ada dalam budaya tersebut.</w:t>
      </w:r>
    </w:p>
    <w:p w:rsidR="00927FB7" w:rsidRDefault="00927FB7" w:rsidP="00034383">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Lebih lanjut lagi penjelasan Rasyid mempertajam makna transformasi dimana istilah ini berhubungan dengan evolusi budaya. Menilik kata evolusi memiliki makna perubahan secara perlahan-lahan, bisa juga disebut sebagai perubahan setahap demi setahap. Pada kesimpulannya tentang transformasi, Rasyid menyebut perpindahan dari satu tempat ke tempat yang lainnya. Khususnya berkaitan dengan nilai-nilai budaya </w:t>
      </w:r>
      <w:r w:rsidRPr="00927FB7">
        <w:rPr>
          <w:rFonts w:ascii="Times New Roman" w:hAnsi="Times New Roman" w:cs="Times New Roman"/>
          <w:i/>
          <w:sz w:val="24"/>
          <w:szCs w:val="24"/>
        </w:rPr>
        <w:t>Huyula</w:t>
      </w:r>
      <w:r>
        <w:rPr>
          <w:rFonts w:ascii="Times New Roman" w:hAnsi="Times New Roman" w:cs="Times New Roman"/>
          <w:sz w:val="24"/>
          <w:szCs w:val="24"/>
        </w:rPr>
        <w:t xml:space="preserve"> yang bermakna tolong menolong yang sudah menjadi sebuah sistem tersendiri.</w:t>
      </w:r>
    </w:p>
    <w:p w:rsidR="00E047CC" w:rsidRDefault="00927FB7" w:rsidP="00034383">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Pranadji dan Hastuti </w:t>
      </w:r>
      <w:r w:rsidR="00C719E0">
        <w:rPr>
          <w:rFonts w:ascii="Times New Roman" w:hAnsi="Times New Roman" w:cs="Times New Roman"/>
          <w:sz w:val="24"/>
          <w:szCs w:val="24"/>
        </w:rPr>
        <w:t>memiliki terjemahan yang bisa dikatakan sama dengan Rasyid, namun memiliki refer</w:t>
      </w:r>
      <w:r w:rsidR="00FD0CE4">
        <w:rPr>
          <w:rFonts w:ascii="Times New Roman" w:hAnsi="Times New Roman" w:cs="Times New Roman"/>
          <w:sz w:val="24"/>
          <w:szCs w:val="24"/>
        </w:rPr>
        <w:t>e</w:t>
      </w:r>
      <w:r w:rsidR="00C719E0">
        <w:rPr>
          <w:rFonts w:ascii="Times New Roman" w:hAnsi="Times New Roman" w:cs="Times New Roman"/>
          <w:sz w:val="24"/>
          <w:szCs w:val="24"/>
        </w:rPr>
        <w:t xml:space="preserve">nsi yang berbeda dimana menunjuk pada pandangan </w:t>
      </w:r>
      <w:r w:rsidR="00C719E0">
        <w:rPr>
          <w:rFonts w:ascii="Times New Roman" w:hAnsi="Times New Roman" w:cs="Times New Roman"/>
          <w:sz w:val="24"/>
          <w:szCs w:val="24"/>
        </w:rPr>
        <w:lastRenderedPageBreak/>
        <w:t xml:space="preserve">Neufebet dan Guralnik. Referensi Pranadji dan Hastuti tersebut mengambil terjemahan Bahasa Inggris </w:t>
      </w:r>
      <w:r w:rsidR="00C719E0">
        <w:rPr>
          <w:rFonts w:ascii="Times New Roman" w:hAnsi="Times New Roman" w:cs="Times New Roman"/>
          <w:i/>
          <w:sz w:val="24"/>
          <w:szCs w:val="24"/>
        </w:rPr>
        <w:t xml:space="preserve">transformation </w:t>
      </w:r>
      <w:r w:rsidR="00C719E0">
        <w:rPr>
          <w:rFonts w:ascii="Times New Roman" w:hAnsi="Times New Roman" w:cs="Times New Roman"/>
          <w:sz w:val="24"/>
          <w:szCs w:val="24"/>
        </w:rPr>
        <w:t xml:space="preserve">dimana </w:t>
      </w:r>
      <w:r w:rsidR="00C719E0" w:rsidRPr="00C719E0">
        <w:rPr>
          <w:rFonts w:ascii="Times New Roman" w:hAnsi="Times New Roman" w:cs="Times New Roman"/>
          <w:i/>
          <w:sz w:val="24"/>
          <w:szCs w:val="24"/>
        </w:rPr>
        <w:t>transform</w:t>
      </w:r>
      <w:r w:rsidR="00C719E0">
        <w:rPr>
          <w:rFonts w:ascii="Times New Roman" w:hAnsi="Times New Roman" w:cs="Times New Roman"/>
          <w:sz w:val="24"/>
          <w:szCs w:val="24"/>
        </w:rPr>
        <w:t xml:space="preserve"> bermakna perubahan sedangkan </w:t>
      </w:r>
      <w:r w:rsidR="00C719E0">
        <w:rPr>
          <w:rFonts w:ascii="Times New Roman" w:hAnsi="Times New Roman" w:cs="Times New Roman"/>
          <w:i/>
          <w:sz w:val="24"/>
          <w:szCs w:val="24"/>
        </w:rPr>
        <w:t xml:space="preserve">transformation </w:t>
      </w:r>
      <w:r w:rsidR="00C719E0">
        <w:rPr>
          <w:rFonts w:ascii="Times New Roman" w:hAnsi="Times New Roman" w:cs="Times New Roman"/>
          <w:sz w:val="24"/>
          <w:szCs w:val="24"/>
        </w:rPr>
        <w:t>diterjemahkan sebagai proses perubahan.</w:t>
      </w:r>
      <w:r w:rsidR="00461A38">
        <w:rPr>
          <w:rFonts w:ascii="Times New Roman" w:hAnsi="Times New Roman" w:cs="Times New Roman"/>
          <w:sz w:val="24"/>
          <w:szCs w:val="24"/>
        </w:rPr>
        <w:t xml:space="preserve"> Lebih dalam lagi, sekaligus membedakan dengan Rasyid adalah bahwa N</w:t>
      </w:r>
      <w:r w:rsidR="00461A38" w:rsidRPr="00C719E0">
        <w:rPr>
          <w:rFonts w:ascii="Times New Roman" w:hAnsi="Times New Roman" w:cs="Times New Roman"/>
          <w:sz w:val="24"/>
          <w:szCs w:val="24"/>
        </w:rPr>
        <w:t>eufebet dan Guralnik</w:t>
      </w:r>
      <w:r w:rsidR="00461A38">
        <w:rPr>
          <w:rFonts w:ascii="Times New Roman" w:hAnsi="Times New Roman" w:cs="Times New Roman"/>
          <w:sz w:val="24"/>
          <w:szCs w:val="24"/>
        </w:rPr>
        <w:t xml:space="preserve"> yang dikutip Pranadji dan Hastuti mengindikasikan bahwa perubahan yang terjadi bukan hanya bentuk  saja, tetapi juga ciri dan strukturnya</w:t>
      </w:r>
      <w:r w:rsidR="00CA6BBA">
        <w:rPr>
          <w:rFonts w:ascii="Times New Roman" w:hAnsi="Times New Roman" w:cs="Times New Roman"/>
          <w:sz w:val="24"/>
          <w:szCs w:val="24"/>
        </w:rPr>
        <w:t xml:space="preserve">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{"citationItems":[{"id":"ITEM-1","itemData":{"DOI":"http://dx.doi.org/10.21082/akp.v2n1.2004.77-92","author":[{"dropping-particle":"","family":"Tri Pranadji","given":"Endang Lestari Hastuti","non-dropping-particle":"","parse-names":false,"suffix":""}],"container-title":"Analis Kebijakan Pertanian (AKP)","id":"ITEM-1","issue":"1","issued":{"date-parts":[["2004"]]},"title":"Transformasi Sosio-Budaya Dalam Pembangunan Pedesaan","type":"article-journal","volume":"2"},"uris":["http://www.mendeley.com/documents/?uuid=665269fe-4ae7-442e-baf9-d916550e45fd"]}],"mendeley":{"formattedCitation":"(Tri Pranadji, 2004)","plainTextFormattedCitation":"(Tri Pranadji, 2004)","previouslyFormattedCitation":"(Tri Pranadji, 2004)"},"properties":{"noteIndex":0},"schema":"https://github.com/citation-style-language/schema/raw/master/csl-citation.json"}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(Tri Pranadji, 2004)</w:t>
      </w:r>
      <w:r w:rsidR="00CA6BBA">
        <w:rPr>
          <w:rFonts w:ascii="Times New Roman" w:hAnsi="Times New Roman" w:cs="Times New Roman"/>
          <w:sz w:val="24"/>
          <w:szCs w:val="24"/>
        </w:rPr>
        <w:fldChar w:fldCharType="end"/>
      </w:r>
      <w:r w:rsidR="00461A38">
        <w:rPr>
          <w:rFonts w:ascii="Times New Roman" w:hAnsi="Times New Roman" w:cs="Times New Roman"/>
          <w:sz w:val="24"/>
          <w:szCs w:val="24"/>
        </w:rPr>
        <w:t>.</w:t>
      </w:r>
    </w:p>
    <w:p w:rsidR="00927FB7" w:rsidRDefault="00FD0CE4" w:rsidP="00034383">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Konsep yang lebih lanjut lagi dit</w:t>
      </w:r>
      <w:r w:rsidR="003710F4">
        <w:rPr>
          <w:rFonts w:ascii="Times New Roman" w:hAnsi="Times New Roman" w:cs="Times New Roman"/>
          <w:sz w:val="24"/>
          <w:szCs w:val="24"/>
        </w:rPr>
        <w:t xml:space="preserve">unjukkan oleh </w:t>
      </w:r>
      <w:r w:rsidR="00CA6BBA">
        <w:rPr>
          <w:rFonts w:ascii="Times New Roman" w:hAnsi="Times New Roman" w:cs="Times New Roman"/>
          <w:sz w:val="24"/>
          <w:szCs w:val="24"/>
        </w:rPr>
        <w:t xml:space="preserve">Enos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{"citationItems":[{"id":"ITEM-1","itemData":{"author":[{"dropping-particle":"","family":"Rumansara","given":"Enos H.","non-dropping-particle":"","parse-names":false,"suffix":""}],"container-title":"Jurnal Humaniora","id":"ITEM-1","issue":"2","issued":{"date-parts":[["2013"]]},"title":"Transformasi Upacara Adat Papua: Wor Dalam Lingkaran Hidup Orang Biak","type":"article-journal","volume":"15"},"uris":["http://www.mendeley.com/documents/?uuid=364e5afe-0333-4955-a6f8-145e36899769"]}],"mendeley":{"formattedCitation":"(Rumansara, 2013)","plainTextFormattedCitation":"(Rumansara, 2013)","previouslyFormattedCitation":"(Rumansara, 2013)"},"properties":{"noteIndex":0},"schema":"https://github.com/citation-style-language/schema/raw/master/csl-citation.json"}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(Rumansara, 2013)</w:t>
      </w:r>
      <w:r w:rsidR="00CA6BBA">
        <w:rPr>
          <w:rFonts w:ascii="Times New Roman" w:hAnsi="Times New Roman" w:cs="Times New Roman"/>
          <w:sz w:val="24"/>
          <w:szCs w:val="24"/>
        </w:rPr>
        <w:fldChar w:fldCharType="end"/>
      </w:r>
      <w:r>
        <w:rPr>
          <w:rFonts w:ascii="Times New Roman" w:hAnsi="Times New Roman" w:cs="Times New Roman"/>
          <w:b/>
          <w:sz w:val="24"/>
          <w:szCs w:val="24"/>
        </w:rPr>
        <w:t xml:space="preserve"> </w:t>
      </w:r>
      <w:r w:rsidRPr="00FD0CE4">
        <w:rPr>
          <w:rFonts w:ascii="Times New Roman" w:hAnsi="Times New Roman" w:cs="Times New Roman"/>
          <w:sz w:val="24"/>
          <w:szCs w:val="24"/>
        </w:rPr>
        <w:t>dimana</w:t>
      </w:r>
      <w:r w:rsidR="00461A38">
        <w:rPr>
          <w:rFonts w:ascii="Times New Roman" w:hAnsi="Times New Roman" w:cs="Times New Roman"/>
          <w:sz w:val="24"/>
          <w:szCs w:val="24"/>
        </w:rPr>
        <w:t xml:space="preserve"> </w:t>
      </w:r>
      <w:r>
        <w:rPr>
          <w:rFonts w:ascii="Times New Roman" w:hAnsi="Times New Roman" w:cs="Times New Roman"/>
          <w:sz w:val="24"/>
          <w:szCs w:val="24"/>
        </w:rPr>
        <w:t>transformasi bukan te</w:t>
      </w:r>
      <w:r w:rsidR="00566CE4">
        <w:rPr>
          <w:rFonts w:ascii="Times New Roman" w:hAnsi="Times New Roman" w:cs="Times New Roman"/>
          <w:sz w:val="24"/>
          <w:szCs w:val="24"/>
        </w:rPr>
        <w:t>r</w:t>
      </w:r>
      <w:r>
        <w:rPr>
          <w:rFonts w:ascii="Times New Roman" w:hAnsi="Times New Roman" w:cs="Times New Roman"/>
          <w:sz w:val="24"/>
          <w:szCs w:val="24"/>
        </w:rPr>
        <w:t xml:space="preserve">letak pada proses perubahannya melainkan hasil dari proses perubahan itu sendiri. Dengan demikian antara transformasi dengan perubahan memiliki makna yang berbeda meskipun dapat disinonimkan. </w:t>
      </w:r>
      <w:r w:rsidR="00566CE4">
        <w:rPr>
          <w:rFonts w:ascii="Times New Roman" w:hAnsi="Times New Roman" w:cs="Times New Roman"/>
          <w:sz w:val="24"/>
          <w:szCs w:val="24"/>
        </w:rPr>
        <w:t xml:space="preserve">Konsep milik Rumansara bisa saja dimaknakan berbeda dengan yang lainnya, tentu hanya karena menitikberatkan pada hasil dan bukan pada prosesnya. Akan tetapi jika dimaknakan sama juga bisa, dengan tambahan memperjelas tentang perubahan dari sebelumnya ke arah yang baru. </w:t>
      </w:r>
    </w:p>
    <w:p w:rsidR="00A66B95" w:rsidRDefault="00A66B95" w:rsidP="00034383">
      <w:pPr>
        <w:pStyle w:val="ListParagraph"/>
        <w:spacing w:line="276" w:lineRule="auto"/>
        <w:ind w:left="284"/>
        <w:contextualSpacing w:val="0"/>
        <w:jc w:val="both"/>
        <w:rPr>
          <w:rFonts w:ascii="Times New Roman" w:hAnsi="Times New Roman" w:cs="Times New Roman"/>
          <w:sz w:val="24"/>
          <w:szCs w:val="24"/>
        </w:rPr>
      </w:pPr>
    </w:p>
    <w:p w:rsidR="000F5EB2" w:rsidRPr="00A66B95" w:rsidRDefault="000F5EB2" w:rsidP="00A66B95">
      <w:pPr>
        <w:pStyle w:val="ListParagraph"/>
        <w:ind w:left="284"/>
        <w:jc w:val="both"/>
        <w:rPr>
          <w:rFonts w:ascii="Times New Roman" w:hAnsi="Times New Roman" w:cs="Times New Roman"/>
          <w:sz w:val="24"/>
          <w:szCs w:val="24"/>
        </w:rPr>
      </w:pPr>
    </w:p>
    <w:p w:rsidR="003B406B" w:rsidRDefault="003B406B" w:rsidP="003B406B">
      <w:pPr>
        <w:pStyle w:val="ListParagraph"/>
        <w:numPr>
          <w:ilvl w:val="0"/>
          <w:numId w:val="1"/>
        </w:numPr>
        <w:ind w:left="284" w:hanging="284"/>
        <w:jc w:val="both"/>
        <w:rPr>
          <w:rFonts w:ascii="Times New Roman" w:hAnsi="Times New Roman" w:cs="Times New Roman"/>
          <w:b/>
          <w:sz w:val="24"/>
          <w:szCs w:val="24"/>
        </w:rPr>
      </w:pPr>
      <w:r>
        <w:rPr>
          <w:rFonts w:ascii="Times New Roman" w:hAnsi="Times New Roman" w:cs="Times New Roman"/>
          <w:b/>
          <w:sz w:val="24"/>
          <w:szCs w:val="24"/>
        </w:rPr>
        <w:t>Metode</w:t>
      </w:r>
    </w:p>
    <w:p w:rsidR="001B6A9F" w:rsidRDefault="007744B9" w:rsidP="00034383">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Penelitian ini dilakukan dengan pendekatan kualitatif, teknik pengumpulan data dengan </w:t>
      </w:r>
      <w:r w:rsidRPr="00B64B9D">
        <w:rPr>
          <w:rFonts w:ascii="Times New Roman" w:hAnsi="Times New Roman" w:cs="Times New Roman"/>
          <w:i/>
          <w:sz w:val="24"/>
          <w:szCs w:val="24"/>
        </w:rPr>
        <w:t>interview</w:t>
      </w:r>
      <w:r>
        <w:rPr>
          <w:rFonts w:ascii="Times New Roman" w:hAnsi="Times New Roman" w:cs="Times New Roman"/>
          <w:sz w:val="24"/>
          <w:szCs w:val="24"/>
        </w:rPr>
        <w:t xml:space="preserve"> dan observasi. </w:t>
      </w:r>
      <w:r w:rsidR="00727CCE">
        <w:rPr>
          <w:rFonts w:ascii="Times New Roman" w:hAnsi="Times New Roman" w:cs="Times New Roman"/>
          <w:sz w:val="24"/>
          <w:szCs w:val="24"/>
        </w:rPr>
        <w:t xml:space="preserve">Penentuan informan dilakukan secara </w:t>
      </w:r>
      <w:r w:rsidR="00727CCE" w:rsidRPr="00727CCE">
        <w:rPr>
          <w:rFonts w:ascii="Times New Roman" w:hAnsi="Times New Roman" w:cs="Times New Roman"/>
          <w:i/>
          <w:sz w:val="24"/>
          <w:szCs w:val="24"/>
        </w:rPr>
        <w:t>purposive sampling</w:t>
      </w:r>
      <w:r w:rsidR="00727CCE">
        <w:rPr>
          <w:rFonts w:ascii="Times New Roman" w:hAnsi="Times New Roman" w:cs="Times New Roman"/>
          <w:sz w:val="24"/>
          <w:szCs w:val="24"/>
        </w:rPr>
        <w:t>, yaitu memilih orang-orang yang akan dijadikan informan berdasarkan pengetahuan atau pemahaman serta keahliannya tentang masalah yang diangkat dalam penelitian ini</w:t>
      </w:r>
      <w:r w:rsidR="00CA6BBA">
        <w:rPr>
          <w:rFonts w:ascii="Times New Roman" w:hAnsi="Times New Roman" w:cs="Times New Roman"/>
          <w:sz w:val="24"/>
          <w:szCs w:val="24"/>
        </w:rPr>
        <w:t xml:space="preserve">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author":[{"dropping-particle":"","family":"Sugiyono","given":"","non-dropping-particle":"","parse-names":false,"suffix":""}],"id":"ITEM-1","issued":{"date-parts":[["2013"]]},"publisher":"Alfabeta","publisher-place":"Bandung","title":"Metode Penelitian Kuantitatif Kualitatif Dan R &amp; D","type":"book"},"uris":["http://www.mendeley.com/documents/?uuid=79c859c9-50f7-46ea-9aed-e4624e580abc"]}],"mendeley":{"formattedCitation":"(Sugiyono, 2013)","plainTextFormattedCitation":"(Sugiyono, 2013)","previouslyFormattedCitation":"(Sugiyono, 2013)"},"properties":{"noteIndex":0},"schema":"https://github.com/citation-style-language/schema/raw/master/csl-citation.json"}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(Sugiyono, 2013)</w:t>
      </w:r>
      <w:r w:rsidR="00CA6BBA">
        <w:rPr>
          <w:rFonts w:ascii="Times New Roman" w:hAnsi="Times New Roman" w:cs="Times New Roman"/>
          <w:sz w:val="24"/>
          <w:szCs w:val="24"/>
        </w:rPr>
        <w:fldChar w:fldCharType="end"/>
      </w:r>
      <w:r w:rsidR="00727CCE">
        <w:rPr>
          <w:rFonts w:ascii="Times New Roman" w:hAnsi="Times New Roman" w:cs="Times New Roman"/>
          <w:sz w:val="24"/>
          <w:szCs w:val="24"/>
        </w:rPr>
        <w:t xml:space="preserve">. </w:t>
      </w:r>
      <w:r w:rsidR="006A072B">
        <w:rPr>
          <w:rFonts w:ascii="Times New Roman" w:hAnsi="Times New Roman" w:cs="Times New Roman"/>
          <w:sz w:val="24"/>
          <w:szCs w:val="24"/>
        </w:rPr>
        <w:t>Sedangkan analisis data dilakuk</w:t>
      </w:r>
      <w:r w:rsidR="00727CCE">
        <w:rPr>
          <w:rFonts w:ascii="Times New Roman" w:hAnsi="Times New Roman" w:cs="Times New Roman"/>
          <w:sz w:val="24"/>
          <w:szCs w:val="24"/>
        </w:rPr>
        <w:t>an dengan konsep Miles dan Huberman dimana melalui tiga tahapan yakni memilah dan memilih data yang sesuai dengan konteksnya, kemudian data-data tersebut di-</w:t>
      </w:r>
      <w:r w:rsidR="00727CCE" w:rsidRPr="00727CCE">
        <w:rPr>
          <w:rFonts w:ascii="Times New Roman" w:hAnsi="Times New Roman" w:cs="Times New Roman"/>
          <w:i/>
          <w:sz w:val="24"/>
          <w:szCs w:val="24"/>
        </w:rPr>
        <w:t>display</w:t>
      </w:r>
      <w:r w:rsidR="00727CCE">
        <w:rPr>
          <w:rFonts w:ascii="Times New Roman" w:hAnsi="Times New Roman" w:cs="Times New Roman"/>
          <w:sz w:val="24"/>
          <w:szCs w:val="24"/>
        </w:rPr>
        <w:t>-kan dimana juga dilakukan kategorisasi data, dan terakhir dengan melakukan verifikasi data.</w:t>
      </w:r>
      <w:r w:rsidR="001B6A9F">
        <w:rPr>
          <w:rFonts w:ascii="Times New Roman" w:hAnsi="Times New Roman" w:cs="Times New Roman"/>
          <w:sz w:val="24"/>
          <w:szCs w:val="24"/>
        </w:rPr>
        <w:t xml:space="preserve"> Verifikasi data ini hasil akhirnya adalah kesimpulan yang diambil oleh peneliti.</w:t>
      </w:r>
    </w:p>
    <w:p w:rsidR="007744B9" w:rsidRDefault="00727CCE" w:rsidP="00145D67">
      <w:pPr>
        <w:pStyle w:val="ListParagraph"/>
        <w:spacing w:line="516" w:lineRule="auto"/>
        <w:ind w:left="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p>
    <w:p w:rsidR="00D62F1E" w:rsidRPr="00D62F1E" w:rsidRDefault="003B406B" w:rsidP="00145D67">
      <w:pPr>
        <w:pStyle w:val="ListParagraph"/>
        <w:numPr>
          <w:ilvl w:val="0"/>
          <w:numId w:val="1"/>
        </w:numPr>
        <w:spacing w:line="276" w:lineRule="auto"/>
        <w:ind w:left="284" w:hanging="284"/>
        <w:contextualSpacing w:val="0"/>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D62F1E" w:rsidRDefault="00D62F1E" w:rsidP="00145D67">
      <w:pPr>
        <w:pStyle w:val="ListParagraph"/>
        <w:spacing w:line="276" w:lineRule="auto"/>
        <w:ind w:left="0"/>
        <w:contextualSpacing w:val="0"/>
        <w:jc w:val="both"/>
        <w:rPr>
          <w:rFonts w:ascii="Times New Roman" w:hAnsi="Times New Roman" w:cs="Times New Roman"/>
          <w:sz w:val="24"/>
          <w:szCs w:val="24"/>
        </w:rPr>
      </w:pPr>
      <w:r w:rsidRPr="00D62F1E">
        <w:rPr>
          <w:rFonts w:ascii="Times New Roman" w:hAnsi="Times New Roman" w:cs="Times New Roman"/>
          <w:sz w:val="24"/>
          <w:szCs w:val="24"/>
        </w:rPr>
        <w:t xml:space="preserve">Pelaksanaan </w:t>
      </w:r>
      <w:r w:rsidRPr="00D62F1E">
        <w:rPr>
          <w:rFonts w:ascii="Times New Roman" w:hAnsi="Times New Roman" w:cs="Times New Roman"/>
          <w:i/>
          <w:sz w:val="24"/>
          <w:szCs w:val="24"/>
        </w:rPr>
        <w:t>Meseuraya</w:t>
      </w:r>
    </w:p>
    <w:p w:rsidR="00795E55" w:rsidRDefault="00FD15DA" w:rsidP="00AD219C">
      <w:pPr>
        <w:pStyle w:val="ListParagraph"/>
        <w:spacing w:line="276" w:lineRule="auto"/>
        <w:ind w:left="0" w:firstLine="709"/>
        <w:contextualSpacing w:val="0"/>
        <w:jc w:val="both"/>
        <w:rPr>
          <w:rFonts w:ascii="Times New Roman" w:hAnsi="Times New Roman" w:cs="Times New Roman"/>
          <w:i/>
          <w:sz w:val="24"/>
          <w:szCs w:val="24"/>
        </w:rPr>
      </w:pPr>
      <w:r>
        <w:rPr>
          <w:rFonts w:ascii="Times New Roman" w:hAnsi="Times New Roman" w:cs="Times New Roman"/>
          <w:sz w:val="24"/>
          <w:szCs w:val="24"/>
        </w:rPr>
        <w:t xml:space="preserve">Beberapa pertanyaan penelitian telah disampaikan kepada informan mengenai hal-hal yang berkaitan dengan </w:t>
      </w:r>
      <w:r w:rsidRPr="00FD15DA">
        <w:rPr>
          <w:rFonts w:ascii="Times New Roman" w:hAnsi="Times New Roman" w:cs="Times New Roman"/>
          <w:i/>
          <w:sz w:val="24"/>
          <w:szCs w:val="24"/>
        </w:rPr>
        <w:t>meseuraya</w:t>
      </w:r>
      <w:r>
        <w:rPr>
          <w:rFonts w:ascii="Times New Roman" w:hAnsi="Times New Roman" w:cs="Times New Roman"/>
          <w:i/>
          <w:sz w:val="24"/>
          <w:szCs w:val="24"/>
        </w:rPr>
        <w:t xml:space="preserve">. </w:t>
      </w:r>
      <w:r w:rsidR="00112DAA">
        <w:rPr>
          <w:rFonts w:ascii="Times New Roman" w:hAnsi="Times New Roman" w:cs="Times New Roman"/>
          <w:sz w:val="24"/>
          <w:szCs w:val="24"/>
        </w:rPr>
        <w:t xml:space="preserve">Untuk melihat adanya transformasi budaya </w:t>
      </w:r>
      <w:r w:rsidR="00112DAA" w:rsidRPr="00112DAA">
        <w:rPr>
          <w:rFonts w:ascii="Times New Roman" w:hAnsi="Times New Roman" w:cs="Times New Roman"/>
          <w:i/>
          <w:sz w:val="24"/>
          <w:szCs w:val="24"/>
        </w:rPr>
        <w:t>meseuraya</w:t>
      </w:r>
      <w:r w:rsidR="00112DAA">
        <w:rPr>
          <w:rFonts w:ascii="Times New Roman" w:hAnsi="Times New Roman" w:cs="Times New Roman"/>
          <w:sz w:val="24"/>
          <w:szCs w:val="24"/>
        </w:rPr>
        <w:t xml:space="preserve"> penting untuk dikemukakan bagaimana sebelum dan pasca tsunami. </w:t>
      </w:r>
      <w:r w:rsidR="00795E55">
        <w:rPr>
          <w:rFonts w:ascii="Times New Roman" w:hAnsi="Times New Roman" w:cs="Times New Roman"/>
          <w:sz w:val="24"/>
          <w:szCs w:val="24"/>
        </w:rPr>
        <w:t xml:space="preserve">Namun Provinsi Aceh yang merupakan wilayah konflik, kondisi sebelum tsunami tampaknya juga dipengaruhi situasi ini. Sebagai contoh perngakuan </w:t>
      </w:r>
      <w:r w:rsidR="00795E55" w:rsidRPr="00795E55">
        <w:rPr>
          <w:rFonts w:ascii="Times New Roman" w:hAnsi="Times New Roman" w:cs="Times New Roman"/>
          <w:i/>
          <w:sz w:val="24"/>
          <w:szCs w:val="24"/>
        </w:rPr>
        <w:t xml:space="preserve">Geuchik </w:t>
      </w:r>
      <w:r w:rsidR="00795E55">
        <w:rPr>
          <w:rFonts w:ascii="Times New Roman" w:hAnsi="Times New Roman" w:cs="Times New Roman"/>
          <w:sz w:val="24"/>
          <w:szCs w:val="24"/>
        </w:rPr>
        <w:t xml:space="preserve">(kepala desa) bagaimana mudahnya mengerahkan masyarakat untuk melakukan </w:t>
      </w:r>
      <w:r w:rsidR="00034383" w:rsidRPr="00034383">
        <w:rPr>
          <w:rFonts w:ascii="Times New Roman" w:hAnsi="Times New Roman" w:cs="Times New Roman"/>
          <w:i/>
          <w:sz w:val="24"/>
          <w:szCs w:val="24"/>
        </w:rPr>
        <w:t>me</w:t>
      </w:r>
      <w:r w:rsidR="00795E55" w:rsidRPr="00795E55">
        <w:rPr>
          <w:rFonts w:ascii="Times New Roman" w:hAnsi="Times New Roman" w:cs="Times New Roman"/>
          <w:i/>
          <w:sz w:val="24"/>
          <w:szCs w:val="24"/>
        </w:rPr>
        <w:t>seuraya</w:t>
      </w:r>
      <w:r w:rsidR="00795E55">
        <w:rPr>
          <w:rFonts w:ascii="Times New Roman" w:hAnsi="Times New Roman" w:cs="Times New Roman"/>
          <w:i/>
          <w:sz w:val="24"/>
          <w:szCs w:val="24"/>
        </w:rPr>
        <w:t xml:space="preserve">. </w:t>
      </w:r>
    </w:p>
    <w:p w:rsidR="000037A2" w:rsidRDefault="00795E55" w:rsidP="00B346F0">
      <w:pPr>
        <w:pStyle w:val="ListParagraph"/>
        <w:ind w:left="709" w:right="-23"/>
        <w:jc w:val="both"/>
        <w:rPr>
          <w:rFonts w:ascii="Times New Roman" w:hAnsi="Times New Roman" w:cs="Times New Roman"/>
          <w:sz w:val="24"/>
          <w:szCs w:val="24"/>
        </w:rPr>
      </w:pPr>
      <w:r>
        <w:rPr>
          <w:rFonts w:ascii="Times New Roman" w:hAnsi="Times New Roman" w:cs="Times New Roman"/>
          <w:sz w:val="24"/>
          <w:szCs w:val="24"/>
        </w:rPr>
        <w:t>“Pada masa itu sangat mudah, apalagi atas nama TNI/POLRI kita katakan saja bahwa pihak keamanan (TNI/POLRI) meminta untuk dibersihkan jalan dan parit-parit di wilayah gampong</w:t>
      </w:r>
      <w:r w:rsidR="008D0DE9">
        <w:rPr>
          <w:rFonts w:ascii="Times New Roman" w:hAnsi="Times New Roman" w:cs="Times New Roman"/>
          <w:sz w:val="24"/>
          <w:szCs w:val="24"/>
        </w:rPr>
        <w:t xml:space="preserve"> agar gampong bersih dan bebas penyakit</w:t>
      </w:r>
      <w:r>
        <w:rPr>
          <w:rFonts w:ascii="Times New Roman" w:hAnsi="Times New Roman" w:cs="Times New Roman"/>
          <w:sz w:val="24"/>
          <w:szCs w:val="24"/>
        </w:rPr>
        <w:t xml:space="preserve">, pasti semua warga akan keluar untuk melakukan </w:t>
      </w:r>
      <w:r w:rsidR="00034383" w:rsidRPr="00034383">
        <w:rPr>
          <w:rFonts w:ascii="Times New Roman" w:hAnsi="Times New Roman" w:cs="Times New Roman"/>
          <w:i/>
          <w:sz w:val="24"/>
          <w:szCs w:val="24"/>
        </w:rPr>
        <w:t>me</w:t>
      </w:r>
      <w:r w:rsidRPr="008D0DE9">
        <w:rPr>
          <w:rFonts w:ascii="Times New Roman" w:hAnsi="Times New Roman" w:cs="Times New Roman"/>
          <w:i/>
          <w:sz w:val="24"/>
          <w:szCs w:val="24"/>
        </w:rPr>
        <w:t>seuraya</w:t>
      </w:r>
      <w:r>
        <w:rPr>
          <w:rFonts w:ascii="Times New Roman" w:hAnsi="Times New Roman" w:cs="Times New Roman"/>
          <w:sz w:val="24"/>
          <w:szCs w:val="24"/>
        </w:rPr>
        <w:t xml:space="preserve"> ini.”</w:t>
      </w:r>
    </w:p>
    <w:p w:rsidR="00AB538A" w:rsidRDefault="00AB538A" w:rsidP="008D0DE9">
      <w:pPr>
        <w:pStyle w:val="ListParagraph"/>
        <w:ind w:left="709" w:right="-23"/>
        <w:jc w:val="both"/>
        <w:rPr>
          <w:rFonts w:ascii="Times New Roman" w:hAnsi="Times New Roman" w:cs="Times New Roman"/>
          <w:sz w:val="24"/>
          <w:szCs w:val="24"/>
        </w:rPr>
      </w:pPr>
    </w:p>
    <w:p w:rsidR="00AB538A" w:rsidRDefault="00AB538A" w:rsidP="00AD219C">
      <w:pPr>
        <w:pStyle w:val="ListParagraph"/>
        <w:spacing w:line="276" w:lineRule="auto"/>
        <w:ind w:left="0" w:right="-23"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Pada sisi yang berbeda Anwar sebagai warga Keub lebih menekankan bahwa ada kepuasan tersendiri ketika dapat melakukan </w:t>
      </w:r>
      <w:r w:rsidRPr="00AB538A">
        <w:rPr>
          <w:rFonts w:ascii="Times New Roman" w:hAnsi="Times New Roman" w:cs="Times New Roman"/>
          <w:i/>
          <w:sz w:val="24"/>
          <w:szCs w:val="24"/>
        </w:rPr>
        <w:t>meseuraya</w:t>
      </w:r>
      <w:r>
        <w:rPr>
          <w:rFonts w:ascii="Times New Roman" w:hAnsi="Times New Roman" w:cs="Times New Roman"/>
          <w:sz w:val="24"/>
          <w:szCs w:val="24"/>
        </w:rPr>
        <w:t>:</w:t>
      </w:r>
    </w:p>
    <w:p w:rsidR="00AB538A" w:rsidRDefault="00AB538A" w:rsidP="00B346F0">
      <w:pPr>
        <w:pStyle w:val="ListParagraph"/>
        <w:ind w:left="709" w:right="-23"/>
        <w:jc w:val="both"/>
        <w:rPr>
          <w:rFonts w:ascii="Times New Roman" w:hAnsi="Times New Roman" w:cs="Times New Roman"/>
          <w:sz w:val="24"/>
          <w:szCs w:val="24"/>
        </w:rPr>
      </w:pPr>
      <w:r>
        <w:rPr>
          <w:rFonts w:ascii="Times New Roman" w:hAnsi="Times New Roman" w:cs="Times New Roman"/>
          <w:sz w:val="24"/>
          <w:szCs w:val="24"/>
        </w:rPr>
        <w:t xml:space="preserve">“Dahulu kami sangat senang melakukan </w:t>
      </w:r>
      <w:r w:rsidRPr="003746E7">
        <w:rPr>
          <w:rFonts w:ascii="Times New Roman" w:hAnsi="Times New Roman" w:cs="Times New Roman"/>
          <w:i/>
          <w:sz w:val="24"/>
          <w:szCs w:val="24"/>
        </w:rPr>
        <w:t>meseuraya</w:t>
      </w:r>
      <w:r>
        <w:rPr>
          <w:rFonts w:ascii="Times New Roman" w:hAnsi="Times New Roman" w:cs="Times New Roman"/>
          <w:sz w:val="24"/>
          <w:szCs w:val="24"/>
        </w:rPr>
        <w:t xml:space="preserve"> itu, rasanya menyenangkan. Mungkin karena satu pekerjaan dilakukan bersama-sama, rasanya memang menjadi lebih ringan</w:t>
      </w:r>
      <w:r w:rsidR="003746E7">
        <w:rPr>
          <w:rFonts w:ascii="Times New Roman" w:hAnsi="Times New Roman" w:cs="Times New Roman"/>
          <w:sz w:val="24"/>
          <w:szCs w:val="24"/>
        </w:rPr>
        <w:t xml:space="preserve">. Yang pasti semua senang karena dengan mengikuti </w:t>
      </w:r>
      <w:r w:rsidR="003746E7" w:rsidRPr="00034383">
        <w:rPr>
          <w:rFonts w:ascii="Times New Roman" w:hAnsi="Times New Roman" w:cs="Times New Roman"/>
          <w:i/>
          <w:sz w:val="24"/>
          <w:szCs w:val="24"/>
        </w:rPr>
        <w:t>meseuraya</w:t>
      </w:r>
      <w:r w:rsidR="003746E7">
        <w:rPr>
          <w:rFonts w:ascii="Times New Roman" w:hAnsi="Times New Roman" w:cs="Times New Roman"/>
          <w:sz w:val="24"/>
          <w:szCs w:val="24"/>
        </w:rPr>
        <w:t xml:space="preserve"> ini bisa berkumpul bersama, bercanda bersama dan setelah selesai rasanya senang saja.”</w:t>
      </w:r>
    </w:p>
    <w:p w:rsidR="00795E55" w:rsidRPr="00795E55" w:rsidRDefault="00795E55" w:rsidP="008D0DE9">
      <w:pPr>
        <w:pStyle w:val="ListParagraph"/>
        <w:ind w:left="709" w:right="-23"/>
        <w:jc w:val="both"/>
        <w:rPr>
          <w:rFonts w:ascii="Times New Roman" w:hAnsi="Times New Roman" w:cs="Times New Roman"/>
          <w:sz w:val="24"/>
          <w:szCs w:val="24"/>
        </w:rPr>
      </w:pPr>
    </w:p>
    <w:p w:rsidR="003F648D" w:rsidRDefault="00795E55"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Masa konflik memang membuat warga serba ketakutan, takut melakukan tindakan-tindakan salah yang mengakibatkan pihak pemerintah maupun yang sebelah </w:t>
      </w:r>
      <w:r w:rsidR="008D0DE9">
        <w:rPr>
          <w:rFonts w:ascii="Times New Roman" w:hAnsi="Times New Roman" w:cs="Times New Roman"/>
          <w:sz w:val="24"/>
          <w:szCs w:val="24"/>
        </w:rPr>
        <w:t>menjadi halal untuk memukul atau menganiaya warga yang dianggap bersalah atau berat sebelah. Dengan demikian bila ada permintaan dari pihak-pihak berkonflik biasanya akan cepat direspon oleh warga.</w:t>
      </w:r>
      <w:r w:rsidR="00EC736C">
        <w:rPr>
          <w:rFonts w:ascii="Times New Roman" w:hAnsi="Times New Roman" w:cs="Times New Roman"/>
          <w:sz w:val="24"/>
          <w:szCs w:val="24"/>
        </w:rPr>
        <w:t xml:space="preserve"> Keuchik sebagai </w:t>
      </w:r>
      <w:r w:rsidR="00EC736C" w:rsidRPr="00D62F1E">
        <w:rPr>
          <w:rFonts w:ascii="Times New Roman" w:hAnsi="Times New Roman" w:cs="Times New Roman"/>
          <w:i/>
          <w:sz w:val="24"/>
          <w:szCs w:val="24"/>
        </w:rPr>
        <w:t>leader</w:t>
      </w:r>
      <w:r w:rsidR="00EC736C">
        <w:rPr>
          <w:rFonts w:ascii="Times New Roman" w:hAnsi="Times New Roman" w:cs="Times New Roman"/>
          <w:sz w:val="24"/>
          <w:szCs w:val="24"/>
        </w:rPr>
        <w:t xml:space="preserve"> masyarakat di </w:t>
      </w:r>
      <w:r w:rsidR="00EC736C" w:rsidRPr="00D62F1E">
        <w:rPr>
          <w:rFonts w:ascii="Times New Roman" w:hAnsi="Times New Roman" w:cs="Times New Roman"/>
          <w:i/>
          <w:sz w:val="24"/>
          <w:szCs w:val="24"/>
        </w:rPr>
        <w:t>gampoeng</w:t>
      </w:r>
      <w:r w:rsidR="00EC736C">
        <w:rPr>
          <w:rFonts w:ascii="Times New Roman" w:hAnsi="Times New Roman" w:cs="Times New Roman"/>
          <w:sz w:val="24"/>
          <w:szCs w:val="24"/>
        </w:rPr>
        <w:t xml:space="preserve"> mengakui bahwa masa sebelum tsunami dimana situasi konflik </w:t>
      </w:r>
      <w:r w:rsidR="00034383" w:rsidRPr="00034383">
        <w:rPr>
          <w:rFonts w:ascii="Times New Roman" w:hAnsi="Times New Roman" w:cs="Times New Roman"/>
          <w:i/>
          <w:sz w:val="24"/>
          <w:szCs w:val="24"/>
        </w:rPr>
        <w:t>me</w:t>
      </w:r>
      <w:r w:rsidR="00EC736C" w:rsidRPr="00EC736C">
        <w:rPr>
          <w:rFonts w:ascii="Times New Roman" w:hAnsi="Times New Roman" w:cs="Times New Roman"/>
          <w:i/>
          <w:sz w:val="24"/>
          <w:szCs w:val="24"/>
        </w:rPr>
        <w:t>seuraya</w:t>
      </w:r>
      <w:r w:rsidR="00D62F1E">
        <w:rPr>
          <w:rFonts w:ascii="Times New Roman" w:hAnsi="Times New Roman" w:cs="Times New Roman"/>
          <w:sz w:val="24"/>
          <w:szCs w:val="24"/>
        </w:rPr>
        <w:t xml:space="preserve"> bisa dilakukan tiga kali </w:t>
      </w:r>
      <w:r w:rsidR="00EC736C">
        <w:rPr>
          <w:rFonts w:ascii="Times New Roman" w:hAnsi="Times New Roman" w:cs="Times New Roman"/>
          <w:sz w:val="24"/>
          <w:szCs w:val="24"/>
        </w:rPr>
        <w:t>dalam seminggu.</w:t>
      </w:r>
      <w:r w:rsidR="008D0DE9">
        <w:rPr>
          <w:rFonts w:ascii="Times New Roman" w:hAnsi="Times New Roman" w:cs="Times New Roman"/>
          <w:sz w:val="24"/>
          <w:szCs w:val="24"/>
        </w:rPr>
        <w:t xml:space="preserve"> </w:t>
      </w:r>
    </w:p>
    <w:p w:rsidR="008D0DE9" w:rsidRDefault="008D0DE9"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Ibrahim, Samsidar, Nafi juga mengisahkan bagaimana aktivitas </w:t>
      </w:r>
      <w:r w:rsidR="00034383" w:rsidRPr="00034383">
        <w:rPr>
          <w:rFonts w:ascii="Times New Roman" w:hAnsi="Times New Roman" w:cs="Times New Roman"/>
          <w:i/>
          <w:sz w:val="24"/>
          <w:szCs w:val="24"/>
        </w:rPr>
        <w:t>me</w:t>
      </w:r>
      <w:r w:rsidR="00034383" w:rsidRPr="00EC736C">
        <w:rPr>
          <w:rFonts w:ascii="Times New Roman" w:hAnsi="Times New Roman" w:cs="Times New Roman"/>
          <w:i/>
          <w:sz w:val="24"/>
          <w:szCs w:val="24"/>
        </w:rPr>
        <w:t>seuraya</w:t>
      </w:r>
      <w:r>
        <w:rPr>
          <w:rFonts w:ascii="Times New Roman" w:hAnsi="Times New Roman" w:cs="Times New Roman"/>
          <w:sz w:val="24"/>
          <w:szCs w:val="24"/>
        </w:rPr>
        <w:t xml:space="preserve"> berjalan dengan baik dan penuh </w:t>
      </w:r>
      <w:r w:rsidR="00D62F1E">
        <w:rPr>
          <w:rFonts w:ascii="Times New Roman" w:hAnsi="Times New Roman" w:cs="Times New Roman"/>
          <w:sz w:val="24"/>
          <w:szCs w:val="24"/>
        </w:rPr>
        <w:t>semangat</w:t>
      </w:r>
      <w:r>
        <w:rPr>
          <w:rFonts w:ascii="Times New Roman" w:hAnsi="Times New Roman" w:cs="Times New Roman"/>
          <w:sz w:val="24"/>
          <w:szCs w:val="24"/>
        </w:rPr>
        <w:t xml:space="preserve"> pada masa lampau. </w:t>
      </w:r>
      <w:r w:rsidR="004A2DB9">
        <w:rPr>
          <w:rFonts w:ascii="Times New Roman" w:hAnsi="Times New Roman" w:cs="Times New Roman"/>
          <w:sz w:val="24"/>
          <w:szCs w:val="24"/>
        </w:rPr>
        <w:t xml:space="preserve">Setiap waktu liburan sering dilakukan kegiatan </w:t>
      </w:r>
      <w:r w:rsidR="004A2DB9" w:rsidRPr="00D62F1E">
        <w:rPr>
          <w:rFonts w:ascii="Times New Roman" w:hAnsi="Times New Roman" w:cs="Times New Roman"/>
          <w:i/>
          <w:sz w:val="24"/>
          <w:szCs w:val="24"/>
        </w:rPr>
        <w:t>meseuraya</w:t>
      </w:r>
      <w:r w:rsidR="004A2DB9">
        <w:rPr>
          <w:rFonts w:ascii="Times New Roman" w:hAnsi="Times New Roman" w:cs="Times New Roman"/>
          <w:sz w:val="24"/>
          <w:szCs w:val="24"/>
        </w:rPr>
        <w:t xml:space="preserve"> ini, bahkan dapat menjangkau sudut-sudut </w:t>
      </w:r>
      <w:r w:rsidR="004A2DB9" w:rsidRPr="004A2DB9">
        <w:rPr>
          <w:rFonts w:ascii="Times New Roman" w:hAnsi="Times New Roman" w:cs="Times New Roman"/>
          <w:i/>
          <w:sz w:val="24"/>
          <w:szCs w:val="24"/>
        </w:rPr>
        <w:t>gampoeng</w:t>
      </w:r>
      <w:r w:rsidR="004A2DB9">
        <w:rPr>
          <w:rFonts w:ascii="Times New Roman" w:hAnsi="Times New Roman" w:cs="Times New Roman"/>
          <w:sz w:val="24"/>
          <w:szCs w:val="24"/>
        </w:rPr>
        <w:t xml:space="preserve"> atau tempat yang tidak ada warganya tinggal. Bukan hanya Ibrahim, Samsidar dan Nafi saja yang mencermati </w:t>
      </w:r>
      <w:r w:rsidR="004A2DB9" w:rsidRPr="004A2DB9">
        <w:rPr>
          <w:rFonts w:ascii="Times New Roman" w:hAnsi="Times New Roman" w:cs="Times New Roman"/>
          <w:i/>
          <w:sz w:val="24"/>
          <w:szCs w:val="24"/>
        </w:rPr>
        <w:t>meseuraya</w:t>
      </w:r>
      <w:r w:rsidR="004A2DB9">
        <w:rPr>
          <w:rFonts w:ascii="Times New Roman" w:hAnsi="Times New Roman" w:cs="Times New Roman"/>
          <w:sz w:val="24"/>
          <w:szCs w:val="24"/>
        </w:rPr>
        <w:t xml:space="preserve"> ini, tetapi juga warga lainnya termasuk beberapa informan seperti Amir, Irwan, dan Ismail. Intinya menunjukkan kesamaan diantara semua warga masyarakat.</w:t>
      </w:r>
    </w:p>
    <w:p w:rsidR="003C03FA" w:rsidRDefault="00D77B82"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Tentu </w:t>
      </w:r>
      <w:r w:rsidRPr="00D77B82">
        <w:rPr>
          <w:rFonts w:ascii="Times New Roman" w:hAnsi="Times New Roman" w:cs="Times New Roman"/>
          <w:i/>
          <w:sz w:val="24"/>
          <w:szCs w:val="24"/>
        </w:rPr>
        <w:t>meseuraya</w:t>
      </w:r>
      <w:r>
        <w:rPr>
          <w:rFonts w:ascii="Times New Roman" w:hAnsi="Times New Roman" w:cs="Times New Roman"/>
          <w:i/>
          <w:sz w:val="24"/>
          <w:szCs w:val="24"/>
        </w:rPr>
        <w:t xml:space="preserve"> </w:t>
      </w:r>
      <w:r>
        <w:rPr>
          <w:rFonts w:ascii="Times New Roman" w:hAnsi="Times New Roman" w:cs="Times New Roman"/>
          <w:sz w:val="24"/>
          <w:szCs w:val="24"/>
        </w:rPr>
        <w:t xml:space="preserve">merupakan hal menarik dilakukan pada jaman dahulu, apalagi sesungguhnya </w:t>
      </w:r>
      <w:r w:rsidR="00034383" w:rsidRPr="00034383">
        <w:rPr>
          <w:rFonts w:ascii="Times New Roman" w:hAnsi="Times New Roman" w:cs="Times New Roman"/>
          <w:i/>
          <w:sz w:val="24"/>
          <w:szCs w:val="24"/>
        </w:rPr>
        <w:t>me</w:t>
      </w:r>
      <w:r w:rsidRPr="005B3DAC">
        <w:rPr>
          <w:rFonts w:ascii="Times New Roman" w:hAnsi="Times New Roman" w:cs="Times New Roman"/>
          <w:i/>
          <w:sz w:val="24"/>
          <w:szCs w:val="24"/>
        </w:rPr>
        <w:t>seuraya</w:t>
      </w:r>
      <w:r>
        <w:rPr>
          <w:rFonts w:ascii="Times New Roman" w:hAnsi="Times New Roman" w:cs="Times New Roman"/>
          <w:sz w:val="24"/>
          <w:szCs w:val="24"/>
        </w:rPr>
        <w:t xml:space="preserve"> yang sama artinya dengan gotong royong itu merupakan aktivitas naluri</w:t>
      </w:r>
      <w:r w:rsidR="005B3DAC">
        <w:rPr>
          <w:rFonts w:ascii="Times New Roman" w:hAnsi="Times New Roman" w:cs="Times New Roman"/>
          <w:sz w:val="24"/>
          <w:szCs w:val="24"/>
        </w:rPr>
        <w:t>ah</w:t>
      </w:r>
      <w:r>
        <w:rPr>
          <w:rFonts w:ascii="Times New Roman" w:hAnsi="Times New Roman" w:cs="Times New Roman"/>
          <w:sz w:val="24"/>
          <w:szCs w:val="24"/>
        </w:rPr>
        <w:t xml:space="preserve"> manusia</w:t>
      </w:r>
      <w:r w:rsidR="003C03FA">
        <w:rPr>
          <w:rFonts w:ascii="Times New Roman" w:hAnsi="Times New Roman" w:cs="Times New Roman"/>
          <w:sz w:val="24"/>
          <w:szCs w:val="24"/>
        </w:rPr>
        <w:t xml:space="preserve"> sehingga aktivitas seperti ini bisa mengalami perubahan atau bahkan nilai-nilainya menjadi hilang</w:t>
      </w:r>
      <w:r w:rsidR="00CA6BBA">
        <w:rPr>
          <w:rFonts w:ascii="Times New Roman" w:hAnsi="Times New Roman" w:cs="Times New Roman"/>
          <w:sz w:val="24"/>
          <w:szCs w:val="24"/>
        </w:rPr>
        <w:t xml:space="preserve">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{"citationItems":[{"id":"ITEM-1","itemData":{"author":[{"dropping-particle":"","family":"Maulana","given":"Irfan","non-dropping-particle":"","parse-names":false,"suffix":""}],"container-title":"Prosiding Penelitian &amp; Pengabdian Masyarakat (Prosiding KS: Riset &amp; PKM, Vol. 2 Nomor 1, ISSN: 2442-4480)","id":"ITEM-1","issued":{"date-parts":[["2014"]]},"title":"Metamorfosis Gotong Royong Dalam Pandangan Konstruksi Sosial","type":"paper-conference"},"uris":["http://www.mendeley.com/documents/?uuid=63b21569-7639-462a-b78e-1a9733ad7231"]}],"mendeley":{"formattedCitation":"(Maulana, 2014)","plainTextFormattedCitation":"(Maulana, 2014)","previouslyFormattedCitation":"(Maulana, 2014)"},"properties":{"noteIndex":0},"schema":"https://github.com/citation-style-language/schema/raw/master/csl-citation.json"}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(Maulana, 2014)</w:t>
      </w:r>
      <w:r w:rsidR="00CA6BBA">
        <w:rPr>
          <w:rFonts w:ascii="Times New Roman" w:hAnsi="Times New Roman" w:cs="Times New Roman"/>
          <w:sz w:val="24"/>
          <w:szCs w:val="24"/>
        </w:rPr>
        <w:fldChar w:fldCharType="end"/>
      </w:r>
      <w:r>
        <w:rPr>
          <w:rFonts w:ascii="Times New Roman" w:hAnsi="Times New Roman" w:cs="Times New Roman"/>
          <w:sz w:val="24"/>
          <w:szCs w:val="24"/>
        </w:rPr>
        <w:t>.</w:t>
      </w:r>
      <w:r w:rsidR="003C03FA">
        <w:rPr>
          <w:rFonts w:ascii="Times New Roman" w:hAnsi="Times New Roman" w:cs="Times New Roman"/>
          <w:sz w:val="24"/>
          <w:szCs w:val="24"/>
        </w:rPr>
        <w:t xml:space="preserve"> </w:t>
      </w:r>
    </w:p>
    <w:p w:rsidR="003C03FA" w:rsidRDefault="003C03FA"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Gotong royong (</w:t>
      </w:r>
      <w:r w:rsidRPr="003C03FA">
        <w:rPr>
          <w:rFonts w:ascii="Times New Roman" w:hAnsi="Times New Roman" w:cs="Times New Roman"/>
          <w:i/>
          <w:sz w:val="24"/>
          <w:szCs w:val="24"/>
        </w:rPr>
        <w:t>meseuraya</w:t>
      </w:r>
      <w:r>
        <w:rPr>
          <w:rFonts w:ascii="Times New Roman" w:hAnsi="Times New Roman" w:cs="Times New Roman"/>
          <w:sz w:val="24"/>
          <w:szCs w:val="24"/>
        </w:rPr>
        <w:t xml:space="preserve">), merupakan aktivitas yang dilakukan bersama-sama warga masyarakat, semua memiliki kewajiban untuk melakukan kegiatan ini. Karena manfaatnya dapat dirasakan bersama dan pada dasarnya juga untuk mencapai tujuan bersama. Orang-orang yang tidak mau melakukan aktivitas ini, akan disebut sebagai orang yang tidak peduli terhadap sesama warga bahkan secara ekstrim merupakan pengkhianat. </w:t>
      </w:r>
    </w:p>
    <w:p w:rsidR="009B6B46" w:rsidRDefault="002456A1"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Hal menarik dalam </w:t>
      </w:r>
      <w:r w:rsidRPr="002456A1">
        <w:rPr>
          <w:rFonts w:ascii="Times New Roman" w:hAnsi="Times New Roman" w:cs="Times New Roman"/>
          <w:i/>
          <w:sz w:val="24"/>
          <w:szCs w:val="24"/>
        </w:rPr>
        <w:t>meseuraya</w:t>
      </w:r>
      <w:r>
        <w:rPr>
          <w:rFonts w:ascii="Times New Roman" w:hAnsi="Times New Roman" w:cs="Times New Roman"/>
          <w:sz w:val="24"/>
          <w:szCs w:val="24"/>
        </w:rPr>
        <w:t xml:space="preserve"> </w:t>
      </w:r>
      <w:r w:rsidR="009B6B46">
        <w:rPr>
          <w:rFonts w:ascii="Times New Roman" w:hAnsi="Times New Roman" w:cs="Times New Roman"/>
          <w:sz w:val="24"/>
          <w:szCs w:val="24"/>
        </w:rPr>
        <w:t xml:space="preserve">yang dilakukan jaman dahulu </w:t>
      </w:r>
      <w:r>
        <w:rPr>
          <w:rFonts w:ascii="Times New Roman" w:hAnsi="Times New Roman" w:cs="Times New Roman"/>
          <w:sz w:val="24"/>
          <w:szCs w:val="24"/>
        </w:rPr>
        <w:t>sebagaimana dikatakan Nafi adalah</w:t>
      </w:r>
      <w:r w:rsidR="009B6B46">
        <w:rPr>
          <w:rFonts w:ascii="Times New Roman" w:hAnsi="Times New Roman" w:cs="Times New Roman"/>
          <w:sz w:val="24"/>
          <w:szCs w:val="24"/>
        </w:rPr>
        <w:t>:</w:t>
      </w:r>
    </w:p>
    <w:p w:rsidR="002456A1" w:rsidRDefault="002456A1" w:rsidP="00AD219C">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“Dahulu orang sangat  suka sekali </w:t>
      </w:r>
      <w:r w:rsidRPr="002456A1">
        <w:rPr>
          <w:rFonts w:ascii="Times New Roman" w:hAnsi="Times New Roman" w:cs="Times New Roman"/>
          <w:i/>
          <w:sz w:val="24"/>
          <w:szCs w:val="24"/>
        </w:rPr>
        <w:t>meseuraya</w:t>
      </w:r>
      <w:r>
        <w:rPr>
          <w:rFonts w:ascii="Times New Roman" w:hAnsi="Times New Roman" w:cs="Times New Roman"/>
          <w:sz w:val="24"/>
          <w:szCs w:val="24"/>
        </w:rPr>
        <w:t xml:space="preserve">, karena begitu orang sudah lelah setelah beberapa jam bekerja maka beristirahat. Pada saat itirahat itu datang warga yang lainnya yang mengantar minum dan makanan ringan seperti </w:t>
      </w:r>
      <w:r w:rsidR="009B6B46">
        <w:rPr>
          <w:rFonts w:ascii="Times New Roman" w:hAnsi="Times New Roman" w:cs="Times New Roman"/>
          <w:sz w:val="24"/>
          <w:szCs w:val="24"/>
        </w:rPr>
        <w:t>ubi (ketela dan singkong)</w:t>
      </w:r>
      <w:r>
        <w:rPr>
          <w:rFonts w:ascii="Times New Roman" w:hAnsi="Times New Roman" w:cs="Times New Roman"/>
          <w:sz w:val="24"/>
          <w:szCs w:val="24"/>
        </w:rPr>
        <w:t>.</w:t>
      </w:r>
      <w:r w:rsidR="009B6B46">
        <w:rPr>
          <w:rFonts w:ascii="Times New Roman" w:hAnsi="Times New Roman" w:cs="Times New Roman"/>
          <w:sz w:val="24"/>
          <w:szCs w:val="24"/>
        </w:rPr>
        <w:t xml:space="preserve"> Apalagi masa itu tidak semua orang sempat membeli ubi, sehingga ada ubi dan dimakan bersama-sama itulah yang memberikan kenikmatan untuk selalu melakukan </w:t>
      </w:r>
      <w:r w:rsidR="009B6B46" w:rsidRPr="009B6B46">
        <w:rPr>
          <w:rFonts w:ascii="Times New Roman" w:hAnsi="Times New Roman" w:cs="Times New Roman"/>
          <w:i/>
          <w:sz w:val="24"/>
          <w:szCs w:val="24"/>
        </w:rPr>
        <w:t>meseuraya</w:t>
      </w:r>
      <w:r w:rsidR="009B6B46">
        <w:rPr>
          <w:rFonts w:ascii="Times New Roman" w:hAnsi="Times New Roman" w:cs="Times New Roman"/>
          <w:sz w:val="24"/>
          <w:szCs w:val="24"/>
        </w:rPr>
        <w:t>”.</w:t>
      </w:r>
      <w:r>
        <w:rPr>
          <w:rFonts w:ascii="Times New Roman" w:hAnsi="Times New Roman" w:cs="Times New Roman"/>
          <w:sz w:val="24"/>
          <w:szCs w:val="24"/>
        </w:rPr>
        <w:t xml:space="preserve"> </w:t>
      </w:r>
    </w:p>
    <w:p w:rsidR="009B6B46" w:rsidRDefault="009B6B46" w:rsidP="009B6B46">
      <w:pPr>
        <w:pStyle w:val="ListParagraph"/>
        <w:ind w:left="709"/>
        <w:jc w:val="both"/>
        <w:rPr>
          <w:rFonts w:ascii="Times New Roman" w:hAnsi="Times New Roman" w:cs="Times New Roman"/>
          <w:sz w:val="24"/>
          <w:szCs w:val="24"/>
        </w:rPr>
      </w:pPr>
    </w:p>
    <w:p w:rsidR="002456A1" w:rsidRDefault="002456A1"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Ta</w:t>
      </w:r>
      <w:r w:rsidR="00AB538A">
        <w:rPr>
          <w:rFonts w:ascii="Times New Roman" w:hAnsi="Times New Roman" w:cs="Times New Roman"/>
          <w:sz w:val="24"/>
          <w:szCs w:val="24"/>
        </w:rPr>
        <w:t>d</w:t>
      </w:r>
      <w:r>
        <w:rPr>
          <w:rFonts w:ascii="Times New Roman" w:hAnsi="Times New Roman" w:cs="Times New Roman"/>
          <w:sz w:val="24"/>
          <w:szCs w:val="24"/>
        </w:rPr>
        <w:t>juddin memberikan gambaran bahwa gotong royong itu merupakan amal usaha dan karya bersama, bahkan jerih payah bersama. Gotong royong juga memiliki azas kesadaran, kerja rohaniah dan jasmaniah.</w:t>
      </w:r>
      <w:r w:rsidR="009B6B46">
        <w:rPr>
          <w:rFonts w:ascii="Times New Roman" w:hAnsi="Times New Roman" w:cs="Times New Roman"/>
          <w:sz w:val="24"/>
          <w:szCs w:val="24"/>
        </w:rPr>
        <w:t xml:space="preserve"> Gotong royong juga merupakan perhiasan hidup dalam bermasyarakat. Oleh karenanya gotong royong adalah faham dinamis sehin</w:t>
      </w:r>
      <w:r w:rsidR="00CA6BBA">
        <w:rPr>
          <w:rFonts w:ascii="Times New Roman" w:hAnsi="Times New Roman" w:cs="Times New Roman"/>
          <w:sz w:val="24"/>
          <w:szCs w:val="24"/>
        </w:rPr>
        <w:t xml:space="preserve">gga sewaktu-waktu dapat berubah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{"citationItems":[{"id":"ITEM-1","itemData":{"author":[{"dropping-particle":"","family":"Effendi","given":"Tadjuddin Noer","non-dropping-particle":"","parse-names":false,"suffix":""}],"container-title":"Jurnal Pemikiran Sosiologi","id":"ITEM-1","issue":"1","issued":{"date-parts":[["2013"]]},"title":"Budaya Gotong-Royong Masyarakat dalam Perubahan Sosial Saat Ini","type":"article-journal","volume":"2"},"uris":["http://www.mendeley.com/documents/?uuid=40615627-261d-4c5e-9d00-b7cc3d52bfe0"]}],"mendeley":{"formattedCitation":"(Effendi, 2013)","plainTextFormattedCitation":"(Effendi, 2013)","previouslyFormattedCitation":"(Effendi, 2013)"},"properties":{"noteIndex":0},"schema":"https://github.com/citation-style-language/schema/raw/master/csl-citation.json"}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(Effendi, 2013)</w:t>
      </w:r>
      <w:r w:rsidR="00CA6BBA">
        <w:rPr>
          <w:rFonts w:ascii="Times New Roman" w:hAnsi="Times New Roman" w:cs="Times New Roman"/>
          <w:sz w:val="24"/>
          <w:szCs w:val="24"/>
        </w:rPr>
        <w:fldChar w:fldCharType="end"/>
      </w:r>
      <w:r w:rsidR="00CA6BBA">
        <w:rPr>
          <w:rFonts w:ascii="Times New Roman" w:hAnsi="Times New Roman" w:cs="Times New Roman"/>
          <w:sz w:val="24"/>
          <w:szCs w:val="24"/>
        </w:rPr>
        <w:t>.</w:t>
      </w:r>
      <w:r>
        <w:rPr>
          <w:rFonts w:ascii="Times New Roman" w:hAnsi="Times New Roman" w:cs="Times New Roman"/>
          <w:sz w:val="24"/>
          <w:szCs w:val="24"/>
        </w:rPr>
        <w:t xml:space="preserve"> </w:t>
      </w:r>
    </w:p>
    <w:p w:rsidR="00AB538A" w:rsidRDefault="00AB538A"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Jika Tadjuddin mengatakan bahwa gotong royong merupakan kerja rohaniah,</w:t>
      </w:r>
      <w:r w:rsidR="003746E7">
        <w:rPr>
          <w:rFonts w:ascii="Times New Roman" w:hAnsi="Times New Roman" w:cs="Times New Roman"/>
          <w:sz w:val="24"/>
          <w:szCs w:val="24"/>
        </w:rPr>
        <w:t xml:space="preserve"> dan Anwar sebagai masyarakat Keub memberikan pernyataannya senang karena </w:t>
      </w:r>
      <w:r w:rsidR="003746E7" w:rsidRPr="00034383">
        <w:rPr>
          <w:rFonts w:ascii="Times New Roman" w:hAnsi="Times New Roman" w:cs="Times New Roman"/>
          <w:i/>
          <w:sz w:val="24"/>
          <w:szCs w:val="24"/>
        </w:rPr>
        <w:t>meseuraya</w:t>
      </w:r>
      <w:r w:rsidR="003746E7">
        <w:rPr>
          <w:rFonts w:ascii="Times New Roman" w:hAnsi="Times New Roman" w:cs="Times New Roman"/>
          <w:sz w:val="24"/>
          <w:szCs w:val="24"/>
        </w:rPr>
        <w:t xml:space="preserve"> membuatnya menjadi berkumpul dan bercanda bersama, maka Koentjaraningrat memberikan literasi bahwa sesungguhnya setiap manusia memiliki dorongan naluri ingin berkumpul dan bertemu dengan sesamanya</w:t>
      </w:r>
      <w:r w:rsidR="00CA6BBA">
        <w:rPr>
          <w:rFonts w:ascii="Times New Roman" w:hAnsi="Times New Roman" w:cs="Times New Roman"/>
          <w:sz w:val="24"/>
          <w:szCs w:val="24"/>
        </w:rPr>
        <w:t xml:space="preserve">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{"citationItems":[{"id":"ITEM-1","itemData":{"author":[{"dropping-particle":"","family":"Koentjaraningrat","given":"","non-dropping-particle":"","parse-names":false,"suffix":""}],"id":"ITEM-1","issued":{"date-parts":[["2009"]]},"publisher":"Rineka Cipta","publisher-place":"Jakarta","title":"Pengantar Ilmu Antropologi","type":"book"},"uris":["http://www.mendeley.com/documents/?uuid=46c6c0b9-edb5-49fa-818a-be0c4aaa1fa1"]}],"mendeley":{"formattedCitation":"(Koentjaraningrat, 2009)","plainTextFormattedCitation":"(Koentjaraningrat, 2009)","previouslyFormattedCitation":"(Koentjaraningrat, 2009)"},"properties":{"noteIndex":0},"schema":"https://github.com/citation-style-language/schema/raw/master/csl-citation.json"}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(Koentjaraningrat, 2009)</w:t>
      </w:r>
      <w:r w:rsidR="00CA6BBA">
        <w:rPr>
          <w:rFonts w:ascii="Times New Roman" w:hAnsi="Times New Roman" w:cs="Times New Roman"/>
          <w:sz w:val="24"/>
          <w:szCs w:val="24"/>
        </w:rPr>
        <w:fldChar w:fldCharType="end"/>
      </w:r>
      <w:r w:rsidR="003746E7">
        <w:rPr>
          <w:rFonts w:ascii="Times New Roman" w:hAnsi="Times New Roman" w:cs="Times New Roman"/>
          <w:sz w:val="24"/>
          <w:szCs w:val="24"/>
        </w:rPr>
        <w:t>.</w:t>
      </w:r>
      <w:r>
        <w:rPr>
          <w:rFonts w:ascii="Times New Roman" w:hAnsi="Times New Roman" w:cs="Times New Roman"/>
          <w:sz w:val="24"/>
          <w:szCs w:val="24"/>
        </w:rPr>
        <w:t xml:space="preserve"> </w:t>
      </w:r>
      <w:r w:rsidR="003746E7">
        <w:rPr>
          <w:rFonts w:ascii="Times New Roman" w:hAnsi="Times New Roman" w:cs="Times New Roman"/>
          <w:sz w:val="24"/>
          <w:szCs w:val="24"/>
        </w:rPr>
        <w:t xml:space="preserve">Dengan keterlibatannya dalam kegiatan </w:t>
      </w:r>
      <w:r w:rsidR="003746E7" w:rsidRPr="00031CC1">
        <w:rPr>
          <w:rFonts w:ascii="Times New Roman" w:hAnsi="Times New Roman" w:cs="Times New Roman"/>
          <w:i/>
          <w:sz w:val="24"/>
          <w:szCs w:val="24"/>
        </w:rPr>
        <w:t>meseuraya</w:t>
      </w:r>
      <w:r w:rsidR="003746E7">
        <w:rPr>
          <w:rFonts w:ascii="Times New Roman" w:hAnsi="Times New Roman" w:cs="Times New Roman"/>
          <w:sz w:val="24"/>
          <w:szCs w:val="24"/>
        </w:rPr>
        <w:t xml:space="preserve">, berarti terpenuhi salah satu </w:t>
      </w:r>
      <w:r w:rsidR="00031CC1">
        <w:rPr>
          <w:rFonts w:ascii="Times New Roman" w:hAnsi="Times New Roman" w:cs="Times New Roman"/>
          <w:sz w:val="24"/>
          <w:szCs w:val="24"/>
        </w:rPr>
        <w:t>dorongan nalurinya.</w:t>
      </w:r>
    </w:p>
    <w:p w:rsidR="002456A1" w:rsidRPr="002456A1" w:rsidRDefault="002456A1" w:rsidP="002456A1">
      <w:pPr>
        <w:shd w:val="clear" w:color="auto" w:fill="FFFFFF"/>
        <w:jc w:val="left"/>
        <w:rPr>
          <w:rFonts w:ascii="Arial" w:eastAsia="Times New Roman" w:hAnsi="Arial" w:cs="Arial"/>
        </w:rPr>
      </w:pPr>
      <w:r w:rsidRPr="002456A1">
        <w:rPr>
          <w:rFonts w:ascii="Arial" w:eastAsia="Times New Roman" w:hAnsi="Arial" w:cs="Arial"/>
        </w:rPr>
        <w:t xml:space="preserve"> </w:t>
      </w:r>
    </w:p>
    <w:p w:rsidR="00D62F1E" w:rsidRPr="00D62F1E" w:rsidRDefault="00D62F1E" w:rsidP="00D62F1E">
      <w:pPr>
        <w:pStyle w:val="ListParagraph"/>
        <w:spacing w:after="80"/>
        <w:ind w:left="0"/>
        <w:contextualSpacing w:val="0"/>
        <w:jc w:val="both"/>
        <w:rPr>
          <w:rFonts w:ascii="Times New Roman" w:hAnsi="Times New Roman" w:cs="Times New Roman"/>
          <w:sz w:val="24"/>
          <w:szCs w:val="24"/>
        </w:rPr>
      </w:pPr>
      <w:r w:rsidRPr="00D62F1E">
        <w:rPr>
          <w:rFonts w:ascii="Times New Roman" w:hAnsi="Times New Roman" w:cs="Times New Roman"/>
          <w:i/>
          <w:sz w:val="24"/>
          <w:szCs w:val="24"/>
        </w:rPr>
        <w:t>Cash for Work</w:t>
      </w:r>
      <w:r w:rsidRPr="00D62F1E">
        <w:rPr>
          <w:rFonts w:ascii="Times New Roman" w:hAnsi="Times New Roman" w:cs="Times New Roman"/>
          <w:sz w:val="24"/>
          <w:szCs w:val="24"/>
        </w:rPr>
        <w:t xml:space="preserve"> dan Perubahan Nilai-Nilai </w:t>
      </w:r>
      <w:r w:rsidRPr="00D62F1E">
        <w:rPr>
          <w:rFonts w:ascii="Times New Roman" w:hAnsi="Times New Roman" w:cs="Times New Roman"/>
          <w:i/>
          <w:sz w:val="24"/>
          <w:szCs w:val="24"/>
        </w:rPr>
        <w:t>Meseuraya</w:t>
      </w:r>
    </w:p>
    <w:p w:rsidR="003F648D" w:rsidRDefault="004A2DB9"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Tsunami 2004 menjadi titik </w:t>
      </w:r>
      <w:r w:rsidR="00EC736C">
        <w:rPr>
          <w:rFonts w:ascii="Times New Roman" w:hAnsi="Times New Roman" w:cs="Times New Roman"/>
          <w:sz w:val="24"/>
          <w:szCs w:val="24"/>
        </w:rPr>
        <w:t xml:space="preserve">balik dan </w:t>
      </w:r>
      <w:r>
        <w:rPr>
          <w:rFonts w:ascii="Times New Roman" w:hAnsi="Times New Roman" w:cs="Times New Roman"/>
          <w:sz w:val="24"/>
          <w:szCs w:val="24"/>
        </w:rPr>
        <w:t xml:space="preserve">tolak ukuran terjadinya perubahan sikap dan aktivitas warga masyarakat dalam hal </w:t>
      </w:r>
      <w:r w:rsidR="00034383" w:rsidRPr="00034383">
        <w:rPr>
          <w:rFonts w:ascii="Times New Roman" w:hAnsi="Times New Roman" w:cs="Times New Roman"/>
          <w:i/>
          <w:sz w:val="24"/>
          <w:szCs w:val="24"/>
        </w:rPr>
        <w:t>me</w:t>
      </w:r>
      <w:r w:rsidR="00034383" w:rsidRPr="00EC736C">
        <w:rPr>
          <w:rFonts w:ascii="Times New Roman" w:hAnsi="Times New Roman" w:cs="Times New Roman"/>
          <w:i/>
          <w:sz w:val="24"/>
          <w:szCs w:val="24"/>
        </w:rPr>
        <w:t>seuraya</w:t>
      </w:r>
      <w:r>
        <w:rPr>
          <w:rFonts w:ascii="Times New Roman" w:hAnsi="Times New Roman" w:cs="Times New Roman"/>
          <w:sz w:val="24"/>
          <w:szCs w:val="24"/>
        </w:rPr>
        <w:t xml:space="preserve"> ini. </w:t>
      </w:r>
      <w:r w:rsidR="007A430E">
        <w:rPr>
          <w:rFonts w:ascii="Times New Roman" w:hAnsi="Times New Roman" w:cs="Times New Roman"/>
          <w:sz w:val="24"/>
          <w:szCs w:val="24"/>
        </w:rPr>
        <w:t>Seiring dengan rusaknya sarana prasarana yang ada pada masyarakat</w:t>
      </w:r>
      <w:r w:rsidR="00EC736C">
        <w:rPr>
          <w:rFonts w:ascii="Times New Roman" w:hAnsi="Times New Roman" w:cs="Times New Roman"/>
          <w:sz w:val="24"/>
          <w:szCs w:val="24"/>
        </w:rPr>
        <w:t>, tsunami</w:t>
      </w:r>
      <w:r w:rsidR="007A430E">
        <w:rPr>
          <w:rFonts w:ascii="Times New Roman" w:hAnsi="Times New Roman" w:cs="Times New Roman"/>
          <w:sz w:val="24"/>
          <w:szCs w:val="24"/>
        </w:rPr>
        <w:t xml:space="preserve"> seolah juga merusak nilai-nilai sosial yang berlaku. </w:t>
      </w:r>
      <w:r w:rsidR="00034383">
        <w:rPr>
          <w:rFonts w:ascii="Times New Roman" w:hAnsi="Times New Roman" w:cs="Times New Roman"/>
          <w:i/>
          <w:sz w:val="24"/>
          <w:szCs w:val="24"/>
        </w:rPr>
        <w:t>mes</w:t>
      </w:r>
      <w:r w:rsidR="00EC736C" w:rsidRPr="00034383">
        <w:rPr>
          <w:rFonts w:ascii="Times New Roman" w:hAnsi="Times New Roman" w:cs="Times New Roman"/>
          <w:i/>
          <w:sz w:val="24"/>
          <w:szCs w:val="24"/>
        </w:rPr>
        <w:t>euraya</w:t>
      </w:r>
      <w:r w:rsidR="00EC736C">
        <w:rPr>
          <w:rFonts w:ascii="Times New Roman" w:hAnsi="Times New Roman" w:cs="Times New Roman"/>
          <w:sz w:val="24"/>
          <w:szCs w:val="24"/>
        </w:rPr>
        <w:t xml:space="preserve"> yang diklaim mudah dilakukan sebelum tsunami, kini menjadi susah setelah masyarakat dan wilayahnya diterjang air bah tsunami.</w:t>
      </w:r>
    </w:p>
    <w:p w:rsidR="00EC736C" w:rsidRDefault="00EC736C"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Tiba-tiba semua warga merasa kesulitan untuk melakukan kerja bersama-sama lazimnya dilakukan masyarakat perdesaan.</w:t>
      </w:r>
      <w:r w:rsidR="007B7F05">
        <w:rPr>
          <w:rFonts w:ascii="Times New Roman" w:hAnsi="Times New Roman" w:cs="Times New Roman"/>
          <w:sz w:val="24"/>
          <w:szCs w:val="24"/>
        </w:rPr>
        <w:t xml:space="preserve"> Warga mulai lebih mengutamakan kebutuhan dapurnya dari pada melakukan </w:t>
      </w:r>
      <w:r w:rsidR="00034383" w:rsidRPr="00034383">
        <w:rPr>
          <w:rFonts w:ascii="Times New Roman" w:hAnsi="Times New Roman" w:cs="Times New Roman"/>
          <w:i/>
          <w:sz w:val="24"/>
          <w:szCs w:val="24"/>
        </w:rPr>
        <w:t>me</w:t>
      </w:r>
      <w:r w:rsidR="007B7F05" w:rsidRPr="00034383">
        <w:rPr>
          <w:rFonts w:ascii="Times New Roman" w:hAnsi="Times New Roman" w:cs="Times New Roman"/>
          <w:i/>
          <w:sz w:val="24"/>
          <w:szCs w:val="24"/>
        </w:rPr>
        <w:t>seuraya</w:t>
      </w:r>
      <w:r w:rsidR="007B7F05">
        <w:rPr>
          <w:rFonts w:ascii="Times New Roman" w:hAnsi="Times New Roman" w:cs="Times New Roman"/>
          <w:sz w:val="24"/>
          <w:szCs w:val="24"/>
        </w:rPr>
        <w:t xml:space="preserve"> yang dianjurkan oleh pemerintah </w:t>
      </w:r>
      <w:r w:rsidR="007B7F05" w:rsidRPr="00034383">
        <w:rPr>
          <w:rFonts w:ascii="Times New Roman" w:hAnsi="Times New Roman" w:cs="Times New Roman"/>
          <w:i/>
          <w:sz w:val="24"/>
          <w:szCs w:val="24"/>
        </w:rPr>
        <w:t>gampoeng</w:t>
      </w:r>
      <w:r w:rsidR="007B7F05">
        <w:rPr>
          <w:rFonts w:ascii="Times New Roman" w:hAnsi="Times New Roman" w:cs="Times New Roman"/>
          <w:sz w:val="24"/>
          <w:szCs w:val="24"/>
        </w:rPr>
        <w:t xml:space="preserve">. Keuchik sebagai leader dan tokoh masyarakat seolah sudah tidak ada artinya dalam hal ini. Anwar (bukan nama sesungguhnya) mengisahkan bagaimana masyarakat tidak mau melakukan </w:t>
      </w:r>
      <w:r w:rsidR="007B7F05" w:rsidRPr="007B7F05">
        <w:rPr>
          <w:rFonts w:ascii="Times New Roman" w:hAnsi="Times New Roman" w:cs="Times New Roman"/>
          <w:i/>
          <w:sz w:val="24"/>
          <w:szCs w:val="24"/>
        </w:rPr>
        <w:t>meseuraya</w:t>
      </w:r>
      <w:r w:rsidR="007B7F05">
        <w:rPr>
          <w:rFonts w:ascii="Times New Roman" w:hAnsi="Times New Roman" w:cs="Times New Roman"/>
          <w:sz w:val="24"/>
          <w:szCs w:val="24"/>
        </w:rPr>
        <w:t xml:space="preserve"> lagi.</w:t>
      </w:r>
    </w:p>
    <w:p w:rsidR="007B7F05" w:rsidRDefault="007B7F05" w:rsidP="00AD219C">
      <w:pPr>
        <w:autoSpaceDE w:val="0"/>
        <w:autoSpaceDN w:val="0"/>
        <w:adjustRightInd w:val="0"/>
        <w:ind w:left="709"/>
        <w:jc w:val="both"/>
        <w:rPr>
          <w:rFonts w:ascii="Times New Roman" w:hAnsi="Times New Roman" w:cs="Times New Roman"/>
          <w:iCs/>
          <w:sz w:val="24"/>
          <w:szCs w:val="24"/>
        </w:rPr>
      </w:pPr>
      <w:r>
        <w:rPr>
          <w:rFonts w:ascii="Times New Roman" w:hAnsi="Times New Roman" w:cs="Times New Roman"/>
          <w:sz w:val="24"/>
          <w:szCs w:val="24"/>
        </w:rPr>
        <w:t>“P</w:t>
      </w:r>
      <w:r w:rsidRPr="007B7F05">
        <w:rPr>
          <w:rFonts w:ascii="Times New Roman" w:hAnsi="Times New Roman" w:cs="Times New Roman"/>
          <w:iCs/>
          <w:sz w:val="24"/>
          <w:szCs w:val="24"/>
        </w:rPr>
        <w:t>asca tsunami agak susah meminta swadaya dari masyarakat, awal tsunami hal tersebut dianggap sebuah kewajaran karena melihat kondisi masyarakat hampir semuanya dalam kondisi memerlukan bantuan dari pihak lain, namun sayangnya perubahan kebiasaan masyarakat tersebut sukar untuk dir</w:t>
      </w:r>
      <w:r>
        <w:rPr>
          <w:rFonts w:ascii="Times New Roman" w:hAnsi="Times New Roman" w:cs="Times New Roman"/>
          <w:iCs/>
          <w:sz w:val="24"/>
          <w:szCs w:val="24"/>
        </w:rPr>
        <w:t>u</w:t>
      </w:r>
      <w:r w:rsidRPr="007B7F05">
        <w:rPr>
          <w:rFonts w:ascii="Times New Roman" w:hAnsi="Times New Roman" w:cs="Times New Roman"/>
          <w:iCs/>
          <w:sz w:val="24"/>
          <w:szCs w:val="24"/>
        </w:rPr>
        <w:t>bah saat ini dikarenakan kebiasaan NGO yang selalu memberikan upah kepada setiap pekerjaan yang dilakukan oleh masyarakat baik kegiatan kepentingan umum maupun kegiatan untuk kepentingan pribadi dari masyarakat itu sendiri</w:t>
      </w:r>
      <w:r>
        <w:rPr>
          <w:rFonts w:ascii="Times New Roman" w:hAnsi="Times New Roman" w:cs="Times New Roman"/>
          <w:iCs/>
          <w:sz w:val="24"/>
          <w:szCs w:val="24"/>
        </w:rPr>
        <w:t>,</w:t>
      </w:r>
      <w:r w:rsidRPr="007B7F05">
        <w:rPr>
          <w:rFonts w:ascii="Times New Roman" w:hAnsi="Times New Roman" w:cs="Times New Roman"/>
          <w:iCs/>
          <w:sz w:val="24"/>
          <w:szCs w:val="24"/>
        </w:rPr>
        <w:t xml:space="preserve"> sehingga gotong royong yang didasari dari sebuah</w:t>
      </w:r>
      <w:r w:rsidR="00870A64">
        <w:rPr>
          <w:rFonts w:ascii="Times New Roman" w:hAnsi="Times New Roman" w:cs="Times New Roman"/>
          <w:iCs/>
          <w:sz w:val="24"/>
          <w:szCs w:val="24"/>
        </w:rPr>
        <w:t xml:space="preserve"> kesadaran sangat sulit untuk di</w:t>
      </w:r>
      <w:r w:rsidRPr="007B7F05">
        <w:rPr>
          <w:rFonts w:ascii="Times New Roman" w:hAnsi="Times New Roman" w:cs="Times New Roman"/>
          <w:iCs/>
          <w:sz w:val="24"/>
          <w:szCs w:val="24"/>
        </w:rPr>
        <w:t>wujudkan.</w:t>
      </w:r>
      <w:r>
        <w:rPr>
          <w:rFonts w:ascii="Times New Roman" w:hAnsi="Times New Roman" w:cs="Times New Roman"/>
          <w:iCs/>
          <w:sz w:val="24"/>
          <w:szCs w:val="24"/>
        </w:rPr>
        <w:t>”</w:t>
      </w:r>
    </w:p>
    <w:p w:rsidR="007B7F05" w:rsidRDefault="007B7F05" w:rsidP="007B7F05">
      <w:pPr>
        <w:autoSpaceDE w:val="0"/>
        <w:autoSpaceDN w:val="0"/>
        <w:adjustRightInd w:val="0"/>
        <w:ind w:left="709"/>
        <w:jc w:val="both"/>
        <w:rPr>
          <w:rFonts w:ascii="Times New Roman" w:hAnsi="Times New Roman" w:cs="Times New Roman"/>
          <w:iCs/>
          <w:sz w:val="24"/>
          <w:szCs w:val="24"/>
        </w:rPr>
      </w:pPr>
    </w:p>
    <w:p w:rsidR="00870A64" w:rsidRDefault="007B7F05" w:rsidP="00AD219C">
      <w:pPr>
        <w:autoSpaceDE w:val="0"/>
        <w:autoSpaceDN w:val="0"/>
        <w:adjustRightInd w:val="0"/>
        <w:spacing w:line="276"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Nafi (bukan nama sebenarnya) juga mengatakan perihal bantuan NGO yang dipandangnya ada kesalahan sehingga mengakibatkan hilangnya </w:t>
      </w:r>
      <w:r w:rsidR="00870A64">
        <w:rPr>
          <w:rFonts w:ascii="Times New Roman" w:hAnsi="Times New Roman" w:cs="Times New Roman"/>
          <w:iCs/>
          <w:sz w:val="24"/>
          <w:szCs w:val="24"/>
        </w:rPr>
        <w:t xml:space="preserve">nilai-nilai </w:t>
      </w:r>
      <w:r w:rsidR="00870A64" w:rsidRPr="00870A64">
        <w:rPr>
          <w:rFonts w:ascii="Times New Roman" w:hAnsi="Times New Roman" w:cs="Times New Roman"/>
          <w:i/>
          <w:iCs/>
          <w:sz w:val="24"/>
          <w:szCs w:val="24"/>
        </w:rPr>
        <w:t>meseuraya</w:t>
      </w:r>
      <w:r w:rsidR="00870A64">
        <w:rPr>
          <w:rFonts w:ascii="Times New Roman" w:hAnsi="Times New Roman" w:cs="Times New Roman"/>
          <w:iCs/>
          <w:sz w:val="24"/>
          <w:szCs w:val="24"/>
        </w:rPr>
        <w:t xml:space="preserve"> di </w:t>
      </w:r>
      <w:r w:rsidR="00870A64" w:rsidRPr="00034383">
        <w:rPr>
          <w:rFonts w:ascii="Times New Roman" w:hAnsi="Times New Roman" w:cs="Times New Roman"/>
          <w:i/>
          <w:iCs/>
          <w:sz w:val="24"/>
          <w:szCs w:val="24"/>
        </w:rPr>
        <w:t>gampoeng</w:t>
      </w:r>
      <w:r w:rsidR="00870A64">
        <w:rPr>
          <w:rFonts w:ascii="Times New Roman" w:hAnsi="Times New Roman" w:cs="Times New Roman"/>
          <w:iCs/>
          <w:sz w:val="24"/>
          <w:szCs w:val="24"/>
        </w:rPr>
        <w:t>nya:</w:t>
      </w:r>
    </w:p>
    <w:p w:rsidR="007B7F05" w:rsidRPr="00870A64" w:rsidRDefault="00870A64" w:rsidP="00AD219C">
      <w:pPr>
        <w:autoSpaceDE w:val="0"/>
        <w:autoSpaceDN w:val="0"/>
        <w:adjustRightInd w:val="0"/>
        <w:ind w:left="709"/>
        <w:jc w:val="both"/>
        <w:rPr>
          <w:rFonts w:ascii="Times New Roman" w:hAnsi="Times New Roman" w:cs="Times New Roman"/>
          <w:iCs/>
          <w:sz w:val="24"/>
          <w:szCs w:val="24"/>
        </w:rPr>
      </w:pPr>
      <w:r>
        <w:rPr>
          <w:rFonts w:ascii="Times New Roman" w:hAnsi="Times New Roman" w:cs="Times New Roman"/>
          <w:sz w:val="24"/>
          <w:szCs w:val="24"/>
        </w:rPr>
        <w:t>“S</w:t>
      </w:r>
      <w:r w:rsidRPr="00870A64">
        <w:rPr>
          <w:rFonts w:ascii="Times New Roman" w:hAnsi="Times New Roman" w:cs="Times New Roman"/>
          <w:sz w:val="24"/>
          <w:szCs w:val="24"/>
        </w:rPr>
        <w:t xml:space="preserve">etelah tsunami menghantam daerahnya, tidak lama </w:t>
      </w:r>
      <w:r>
        <w:rPr>
          <w:rFonts w:ascii="Times New Roman" w:hAnsi="Times New Roman" w:cs="Times New Roman"/>
          <w:sz w:val="24"/>
          <w:szCs w:val="24"/>
        </w:rPr>
        <w:t xml:space="preserve">NGO </w:t>
      </w:r>
      <w:r w:rsidRPr="00870A64">
        <w:rPr>
          <w:rFonts w:ascii="Times New Roman" w:hAnsi="Times New Roman" w:cs="Times New Roman"/>
          <w:sz w:val="24"/>
          <w:szCs w:val="24"/>
        </w:rPr>
        <w:t xml:space="preserve">berdatangan dengan maksud membantu masyarakat. Dengan banyaknya bantuan NGO tersebut, mulai </w:t>
      </w:r>
      <w:r>
        <w:rPr>
          <w:rFonts w:ascii="Times New Roman" w:hAnsi="Times New Roman" w:cs="Times New Roman"/>
          <w:sz w:val="24"/>
          <w:szCs w:val="24"/>
        </w:rPr>
        <w:t xml:space="preserve">tampak </w:t>
      </w:r>
      <w:r w:rsidRPr="00870A64">
        <w:rPr>
          <w:rFonts w:ascii="Times New Roman" w:hAnsi="Times New Roman" w:cs="Times New Roman"/>
          <w:sz w:val="24"/>
          <w:szCs w:val="24"/>
        </w:rPr>
        <w:t xml:space="preserve">terjadi perubahan baik itu berkaitan dengan perilaku masyarakat </w:t>
      </w:r>
      <w:r w:rsidRPr="00870A64">
        <w:rPr>
          <w:rFonts w:ascii="Times New Roman" w:hAnsi="Times New Roman" w:cs="Times New Roman"/>
          <w:sz w:val="24"/>
          <w:szCs w:val="24"/>
        </w:rPr>
        <w:lastRenderedPageBreak/>
        <w:t xml:space="preserve">yang mulai ketergantungan maupun semangat kebersamaan dan </w:t>
      </w:r>
      <w:r w:rsidRPr="00870A64">
        <w:rPr>
          <w:rFonts w:ascii="Times New Roman" w:hAnsi="Times New Roman" w:cs="Times New Roman"/>
          <w:i/>
          <w:sz w:val="24"/>
          <w:szCs w:val="24"/>
        </w:rPr>
        <w:t>meseuraya</w:t>
      </w:r>
      <w:r w:rsidRPr="00870A64">
        <w:rPr>
          <w:rFonts w:ascii="Times New Roman" w:hAnsi="Times New Roman" w:cs="Times New Roman"/>
          <w:sz w:val="24"/>
          <w:szCs w:val="24"/>
        </w:rPr>
        <w:t xml:space="preserve"> mulai luntur. </w:t>
      </w:r>
      <w:r>
        <w:rPr>
          <w:rFonts w:ascii="Times New Roman" w:hAnsi="Times New Roman" w:cs="Times New Roman"/>
          <w:sz w:val="24"/>
          <w:szCs w:val="24"/>
        </w:rPr>
        <w:t>P</w:t>
      </w:r>
      <w:r w:rsidRPr="00870A64">
        <w:rPr>
          <w:rFonts w:ascii="Times New Roman" w:hAnsi="Times New Roman" w:cs="Times New Roman"/>
          <w:sz w:val="24"/>
          <w:szCs w:val="24"/>
        </w:rPr>
        <w:t>erubahan perilaku ini di</w:t>
      </w:r>
      <w:r>
        <w:rPr>
          <w:rFonts w:ascii="Times New Roman" w:hAnsi="Times New Roman" w:cs="Times New Roman"/>
          <w:sz w:val="24"/>
          <w:szCs w:val="24"/>
        </w:rPr>
        <w:t xml:space="preserve">sebabkan karena </w:t>
      </w:r>
      <w:r w:rsidRPr="00870A64">
        <w:rPr>
          <w:rFonts w:ascii="Times New Roman" w:hAnsi="Times New Roman" w:cs="Times New Roman"/>
          <w:sz w:val="24"/>
          <w:szCs w:val="24"/>
        </w:rPr>
        <w:t xml:space="preserve">NGO telah dimanjakan </w:t>
      </w:r>
      <w:r>
        <w:rPr>
          <w:rFonts w:ascii="Times New Roman" w:hAnsi="Times New Roman" w:cs="Times New Roman"/>
          <w:sz w:val="24"/>
          <w:szCs w:val="24"/>
        </w:rPr>
        <w:t xml:space="preserve">para petani </w:t>
      </w:r>
      <w:r w:rsidRPr="00870A64">
        <w:rPr>
          <w:rFonts w:ascii="Times New Roman" w:hAnsi="Times New Roman" w:cs="Times New Roman"/>
          <w:sz w:val="24"/>
          <w:szCs w:val="24"/>
        </w:rPr>
        <w:t>dengan pemberian modal, baik itu hibah maupun pinjaman lunak untuk mengolah lahannya, termasuk bibit dan pupuk dan sebagiannya juga dibantu oleh pemerintah</w:t>
      </w:r>
      <w:r>
        <w:rPr>
          <w:rFonts w:ascii="Times New Roman" w:hAnsi="Times New Roman" w:cs="Times New Roman"/>
          <w:sz w:val="24"/>
          <w:szCs w:val="24"/>
        </w:rPr>
        <w:t>.”</w:t>
      </w:r>
      <w:r w:rsidR="007B7F05" w:rsidRPr="00870A64">
        <w:rPr>
          <w:rFonts w:ascii="Times New Roman" w:hAnsi="Times New Roman" w:cs="Times New Roman"/>
          <w:iCs/>
          <w:sz w:val="24"/>
          <w:szCs w:val="24"/>
        </w:rPr>
        <w:t xml:space="preserve"> </w:t>
      </w:r>
    </w:p>
    <w:p w:rsidR="007B7F05" w:rsidRDefault="007B7F05" w:rsidP="000037A2">
      <w:pPr>
        <w:pStyle w:val="ListParagraph"/>
        <w:ind w:left="0" w:firstLine="709"/>
        <w:jc w:val="both"/>
        <w:rPr>
          <w:rFonts w:ascii="Times New Roman" w:hAnsi="Times New Roman" w:cs="Times New Roman"/>
          <w:sz w:val="24"/>
          <w:szCs w:val="24"/>
        </w:rPr>
      </w:pPr>
    </w:p>
    <w:p w:rsidR="00831C20" w:rsidRDefault="00870A64"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Selain itu beberapa masyarakat juga menunjuk pada pelaksanaan program </w:t>
      </w:r>
      <w:r w:rsidRPr="00870A64">
        <w:rPr>
          <w:rFonts w:ascii="Times New Roman" w:hAnsi="Times New Roman" w:cs="Times New Roman"/>
          <w:i/>
          <w:sz w:val="24"/>
          <w:szCs w:val="24"/>
        </w:rPr>
        <w:t>cash for work</w:t>
      </w:r>
      <w:r>
        <w:rPr>
          <w:rFonts w:ascii="Times New Roman" w:hAnsi="Times New Roman" w:cs="Times New Roman"/>
          <w:sz w:val="24"/>
          <w:szCs w:val="24"/>
        </w:rPr>
        <w:t xml:space="preserve"> yang dilakukan. Pemerintah </w:t>
      </w:r>
      <w:r w:rsidRPr="00034383">
        <w:rPr>
          <w:rFonts w:ascii="Times New Roman" w:hAnsi="Times New Roman" w:cs="Times New Roman"/>
          <w:i/>
          <w:sz w:val="24"/>
          <w:szCs w:val="24"/>
        </w:rPr>
        <w:t>gampoeng</w:t>
      </w:r>
      <w:r>
        <w:rPr>
          <w:rFonts w:ascii="Times New Roman" w:hAnsi="Times New Roman" w:cs="Times New Roman"/>
          <w:sz w:val="24"/>
          <w:szCs w:val="24"/>
        </w:rPr>
        <w:t xml:space="preserve"> mengerahkan masyarakat untuk melakukan pembersihan sisa-sisa tsunami di wilayahnya, namun pada masa seperti itu tidak mudah mengumpulkan masyarakat untuk bekerja. </w:t>
      </w:r>
      <w:r w:rsidR="00831C20">
        <w:rPr>
          <w:rFonts w:ascii="Times New Roman" w:hAnsi="Times New Roman" w:cs="Times New Roman"/>
          <w:sz w:val="24"/>
          <w:szCs w:val="24"/>
        </w:rPr>
        <w:t xml:space="preserve">Bahkan dengan membawa nama TNI/Polri, masyarakat juga tetap susah untuk dikumpulkan. Ini kondisi yang sangat berbeda dengan saat-saat konflik. Para tokoh </w:t>
      </w:r>
      <w:r w:rsidR="00831C20" w:rsidRPr="007E7E1E">
        <w:rPr>
          <w:rFonts w:ascii="Times New Roman" w:hAnsi="Times New Roman" w:cs="Times New Roman"/>
          <w:i/>
          <w:sz w:val="24"/>
          <w:szCs w:val="24"/>
        </w:rPr>
        <w:t>gampoeng</w:t>
      </w:r>
      <w:r w:rsidR="00831C20">
        <w:rPr>
          <w:rFonts w:ascii="Times New Roman" w:hAnsi="Times New Roman" w:cs="Times New Roman"/>
          <w:sz w:val="24"/>
          <w:szCs w:val="24"/>
        </w:rPr>
        <w:t xml:space="preserve"> pun sesungguhnya juga berhati-hati untuk membawa nama TNI/Polri, karena situasinya warga masyarakat baru terkena tsunami sehingga kalau membawa-bawa nama TNI/Polri (walaupun diizinkan pihak TNI/Polri) yang sudah biasa dilakukan saat konflik pasti akan dianggap seolah-olah tidak paham perasaan warga.</w:t>
      </w:r>
    </w:p>
    <w:p w:rsidR="00CA39D6" w:rsidRDefault="00CA39D6"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Mengenai kemungkinan untuk dilakukan sistem denda bagi warga masyarakat yang tidak patuh untuk melakukan </w:t>
      </w:r>
      <w:r w:rsidRPr="00CA39D6">
        <w:rPr>
          <w:rFonts w:ascii="Times New Roman" w:hAnsi="Times New Roman" w:cs="Times New Roman"/>
          <w:i/>
          <w:sz w:val="24"/>
          <w:szCs w:val="24"/>
        </w:rPr>
        <w:t>meseuraya</w:t>
      </w:r>
      <w:r>
        <w:rPr>
          <w:rFonts w:ascii="Times New Roman" w:hAnsi="Times New Roman" w:cs="Times New Roman"/>
          <w:sz w:val="24"/>
          <w:szCs w:val="24"/>
        </w:rPr>
        <w:t>, Pak Keuchik memberikan penjelasan sebagai berikut:</w:t>
      </w:r>
    </w:p>
    <w:p w:rsidR="00CA39D6" w:rsidRDefault="00CA39D6" w:rsidP="00AD219C">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“Kita tidak bisa memberikan denda kepada masyarakat yang tidak mau </w:t>
      </w:r>
      <w:r w:rsidRPr="00034383">
        <w:rPr>
          <w:rFonts w:ascii="Times New Roman" w:hAnsi="Times New Roman" w:cs="Times New Roman"/>
          <w:i/>
          <w:sz w:val="24"/>
          <w:szCs w:val="24"/>
        </w:rPr>
        <w:t>meseuraya</w:t>
      </w:r>
      <w:r>
        <w:rPr>
          <w:rFonts w:ascii="Times New Roman" w:hAnsi="Times New Roman" w:cs="Times New Roman"/>
          <w:sz w:val="24"/>
          <w:szCs w:val="24"/>
        </w:rPr>
        <w:t xml:space="preserve">. Dahulu ketika dengan membawa nama TNI/Polri, masyarakat takut dan mau melakukan </w:t>
      </w:r>
      <w:r w:rsidRPr="00CA39D6">
        <w:rPr>
          <w:rFonts w:ascii="Times New Roman" w:hAnsi="Times New Roman" w:cs="Times New Roman"/>
          <w:i/>
          <w:sz w:val="24"/>
          <w:szCs w:val="24"/>
        </w:rPr>
        <w:t>meseuraya</w:t>
      </w:r>
      <w:r>
        <w:rPr>
          <w:rFonts w:ascii="Times New Roman" w:hAnsi="Times New Roman" w:cs="Times New Roman"/>
          <w:sz w:val="24"/>
          <w:szCs w:val="24"/>
        </w:rPr>
        <w:t xml:space="preserve"> ini. Namun setelah tsunami ini tidak bisa juga, lagi pula tidak tepat alasan itu, malah lebih masuk akal saat mereka beralasan tidak bisa mengikuti karena berhubungan dengan orang sekeluarga.”</w:t>
      </w:r>
    </w:p>
    <w:p w:rsidR="00CA39D6" w:rsidRDefault="00CA39D6" w:rsidP="00CA39D6">
      <w:pPr>
        <w:pStyle w:val="ListParagraph"/>
        <w:ind w:left="709"/>
        <w:jc w:val="both"/>
        <w:rPr>
          <w:rFonts w:ascii="Times New Roman" w:hAnsi="Times New Roman" w:cs="Times New Roman"/>
          <w:sz w:val="24"/>
          <w:szCs w:val="24"/>
        </w:rPr>
      </w:pPr>
    </w:p>
    <w:p w:rsidR="00CA39D6" w:rsidRPr="0015719D" w:rsidRDefault="00CA39D6"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Beberapa masyarakat bisa memberlakukan denda bagi warga masyarakat yang tidak bisa mengikuti aktivitas </w:t>
      </w:r>
      <w:r w:rsidRPr="00CA39D6">
        <w:rPr>
          <w:rFonts w:ascii="Times New Roman" w:hAnsi="Times New Roman" w:cs="Times New Roman"/>
          <w:i/>
          <w:sz w:val="24"/>
          <w:szCs w:val="24"/>
        </w:rPr>
        <w:t>meseuraya</w:t>
      </w:r>
      <w:r>
        <w:rPr>
          <w:rFonts w:ascii="Times New Roman" w:hAnsi="Times New Roman" w:cs="Times New Roman"/>
          <w:sz w:val="24"/>
          <w:szCs w:val="24"/>
        </w:rPr>
        <w:t xml:space="preserve">. </w:t>
      </w:r>
      <w:r w:rsidR="0015719D">
        <w:rPr>
          <w:rFonts w:ascii="Times New Roman" w:hAnsi="Times New Roman" w:cs="Times New Roman"/>
          <w:sz w:val="24"/>
          <w:szCs w:val="24"/>
        </w:rPr>
        <w:t xml:space="preserve">Seperti yang diterapkan di Balun Kabupaten Lamongan, aparat desa memberikan denda kepada warga yang tidak mau melakukan gotong royong atau </w:t>
      </w:r>
      <w:r w:rsidR="0015719D" w:rsidRPr="0015719D">
        <w:rPr>
          <w:rFonts w:ascii="Times New Roman" w:hAnsi="Times New Roman" w:cs="Times New Roman"/>
          <w:i/>
          <w:sz w:val="24"/>
          <w:szCs w:val="24"/>
        </w:rPr>
        <w:t>meseuraya</w:t>
      </w:r>
      <w:r w:rsidR="0015719D">
        <w:rPr>
          <w:rFonts w:ascii="Times New Roman" w:hAnsi="Times New Roman" w:cs="Times New Roman"/>
          <w:i/>
          <w:sz w:val="24"/>
          <w:szCs w:val="24"/>
        </w:rPr>
        <w:t xml:space="preserve">. </w:t>
      </w:r>
      <w:r w:rsidR="0015719D">
        <w:rPr>
          <w:rFonts w:ascii="Times New Roman" w:hAnsi="Times New Roman" w:cs="Times New Roman"/>
          <w:sz w:val="24"/>
          <w:szCs w:val="24"/>
        </w:rPr>
        <w:t>Hal ini dilakukan dalam rangka menjaga kelestarian gotong royong. Kajian Puput dan Sarmini ini menunjukkan bahwa masyarakat tidak memilih membayar denda, kecuali beberapa warga yang kebetulan juga tidak bisa mengelak dari kesibukannya sendiri</w:t>
      </w:r>
      <w:r w:rsidR="00CA6BBA">
        <w:rPr>
          <w:rFonts w:ascii="Times New Roman" w:hAnsi="Times New Roman" w:cs="Times New Roman"/>
          <w:sz w:val="24"/>
          <w:szCs w:val="24"/>
        </w:rPr>
        <w:t xml:space="preserve">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{"citationItems":[{"id":"ITEM-1","itemData":{"author":[{"dropping-particle":"","family":"Puput Anggorowati","given":"Sarmini","non-dropping-particle":"","parse-names":false,"suffix":""}],"container-title":"Jurnal Kajian Moral dan Kewarganegaraan","id":"ITEM-1","issue":"2","issued":{"date-parts":[["2015"]]},"title":"Pelaksanaan Gotong Royong di Era Global (Studi Kasus di Desa Balun Kecamatan Turi Kabupaten Lamongan)","type":"article-journal","volume":"1"},"uris":["http://www.mendeley.com/documents/?uuid=518d6d30-5d74-4b64-adb8-af6e6ea6d5ca"]}],"mendeley":{"formattedCitation":"(Puput Anggorowati, 2015)","plainTextFormattedCitation":"(Puput Anggorowati, 2015)","previouslyFormattedCitation":"(Puput Anggorowati, 2015)"},"properties":{"noteIndex":0},"schema":"https://github.com/citation-style-language/schema/raw/master/csl-citation.json"}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(Puput Anggorowati, 2015)</w:t>
      </w:r>
      <w:r w:rsidR="00CA6BBA">
        <w:rPr>
          <w:rFonts w:ascii="Times New Roman" w:hAnsi="Times New Roman" w:cs="Times New Roman"/>
          <w:sz w:val="24"/>
          <w:szCs w:val="24"/>
        </w:rPr>
        <w:fldChar w:fldCharType="end"/>
      </w:r>
      <w:r w:rsidR="0015719D">
        <w:rPr>
          <w:rFonts w:ascii="Times New Roman" w:hAnsi="Times New Roman" w:cs="Times New Roman"/>
          <w:sz w:val="24"/>
          <w:szCs w:val="24"/>
        </w:rPr>
        <w:t>.</w:t>
      </w:r>
    </w:p>
    <w:p w:rsidR="00D576DC" w:rsidRDefault="00870A64"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Akhirnya, orang-orang yang diberikan tugas mengumpulkan warga </w:t>
      </w:r>
      <w:r w:rsidR="00831C20">
        <w:rPr>
          <w:rFonts w:ascii="Times New Roman" w:hAnsi="Times New Roman" w:cs="Times New Roman"/>
          <w:sz w:val="24"/>
          <w:szCs w:val="24"/>
        </w:rPr>
        <w:t xml:space="preserve">mengambil jalan yang mudah, yaitu mengatakan gotong royong dan akan dibayar. Program </w:t>
      </w:r>
      <w:r w:rsidR="00831C20" w:rsidRPr="007E7E1E">
        <w:rPr>
          <w:rFonts w:ascii="Times New Roman" w:hAnsi="Times New Roman" w:cs="Times New Roman"/>
          <w:i/>
          <w:sz w:val="24"/>
          <w:szCs w:val="24"/>
        </w:rPr>
        <w:t>cash for work</w:t>
      </w:r>
      <w:r w:rsidR="00831C20">
        <w:rPr>
          <w:rFonts w:ascii="Times New Roman" w:hAnsi="Times New Roman" w:cs="Times New Roman"/>
          <w:sz w:val="24"/>
          <w:szCs w:val="24"/>
        </w:rPr>
        <w:t xml:space="preserve"> tentunya sangat bagus, apalagi program ini digagas dan dilakukan oleh lembaga-lembaga NGO internasional. Namun level </w:t>
      </w:r>
      <w:r w:rsidR="00831C20" w:rsidRPr="00D576DC">
        <w:rPr>
          <w:rFonts w:ascii="Times New Roman" w:hAnsi="Times New Roman" w:cs="Times New Roman"/>
          <w:i/>
          <w:sz w:val="24"/>
          <w:szCs w:val="24"/>
        </w:rPr>
        <w:t>gampoeng,</w:t>
      </w:r>
      <w:r w:rsidR="00831C20">
        <w:rPr>
          <w:rFonts w:ascii="Times New Roman" w:hAnsi="Times New Roman" w:cs="Times New Roman"/>
          <w:sz w:val="24"/>
          <w:szCs w:val="24"/>
        </w:rPr>
        <w:t xml:space="preserve"> utamanya para leader yang ditunjuk</w:t>
      </w:r>
      <w:r w:rsidR="00D576DC">
        <w:rPr>
          <w:rFonts w:ascii="Times New Roman" w:hAnsi="Times New Roman" w:cs="Times New Roman"/>
          <w:sz w:val="24"/>
          <w:szCs w:val="24"/>
        </w:rPr>
        <w:t xml:space="preserve"> untuk memobilisasi warga menterjemahkan sebagai </w:t>
      </w:r>
      <w:r w:rsidR="00D576DC" w:rsidRPr="00D576DC">
        <w:rPr>
          <w:rFonts w:ascii="Times New Roman" w:hAnsi="Times New Roman" w:cs="Times New Roman"/>
          <w:i/>
          <w:sz w:val="24"/>
          <w:szCs w:val="24"/>
        </w:rPr>
        <w:t>meseuraya</w:t>
      </w:r>
      <w:r w:rsidR="00D576DC">
        <w:rPr>
          <w:rFonts w:ascii="Times New Roman" w:hAnsi="Times New Roman" w:cs="Times New Roman"/>
          <w:sz w:val="24"/>
          <w:szCs w:val="24"/>
        </w:rPr>
        <w:t xml:space="preserve"> yang dibayar membawa dampak terhadap kerusakan nilai-nilai sosial khususnya</w:t>
      </w:r>
      <w:r w:rsidR="00D576DC" w:rsidRPr="00D576DC">
        <w:rPr>
          <w:rFonts w:ascii="Times New Roman" w:hAnsi="Times New Roman" w:cs="Times New Roman"/>
          <w:i/>
          <w:sz w:val="24"/>
          <w:szCs w:val="24"/>
        </w:rPr>
        <w:t xml:space="preserve"> </w:t>
      </w:r>
      <w:r w:rsidR="007E7E1E">
        <w:rPr>
          <w:rFonts w:ascii="Times New Roman" w:hAnsi="Times New Roman" w:cs="Times New Roman"/>
          <w:i/>
          <w:sz w:val="24"/>
          <w:szCs w:val="24"/>
        </w:rPr>
        <w:t>me</w:t>
      </w:r>
      <w:r w:rsidR="00D576DC" w:rsidRPr="00D576DC">
        <w:rPr>
          <w:rFonts w:ascii="Times New Roman" w:hAnsi="Times New Roman" w:cs="Times New Roman"/>
          <w:i/>
          <w:sz w:val="24"/>
          <w:szCs w:val="24"/>
        </w:rPr>
        <w:t>seuraya</w:t>
      </w:r>
      <w:r w:rsidR="00D576DC">
        <w:rPr>
          <w:rFonts w:ascii="Times New Roman" w:hAnsi="Times New Roman" w:cs="Times New Roman"/>
          <w:i/>
          <w:sz w:val="24"/>
          <w:szCs w:val="24"/>
        </w:rPr>
        <w:t xml:space="preserve"> </w:t>
      </w:r>
      <w:r w:rsidR="00D576DC">
        <w:rPr>
          <w:rFonts w:ascii="Times New Roman" w:hAnsi="Times New Roman" w:cs="Times New Roman"/>
          <w:sz w:val="24"/>
          <w:szCs w:val="24"/>
        </w:rPr>
        <w:t>itu sendiri.</w:t>
      </w:r>
    </w:p>
    <w:p w:rsidR="00927693" w:rsidRDefault="00831C20"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870A64">
        <w:rPr>
          <w:rFonts w:ascii="Times New Roman" w:hAnsi="Times New Roman" w:cs="Times New Roman"/>
          <w:sz w:val="24"/>
          <w:szCs w:val="24"/>
        </w:rPr>
        <w:t xml:space="preserve">   </w:t>
      </w:r>
      <w:r w:rsidR="00CC2078">
        <w:rPr>
          <w:rFonts w:ascii="Times New Roman" w:hAnsi="Times New Roman" w:cs="Times New Roman"/>
          <w:sz w:val="24"/>
          <w:szCs w:val="24"/>
        </w:rPr>
        <w:t xml:space="preserve">Amir, Irwan, dan Ismail menyatakan bahwa keinginan untuk melakukan </w:t>
      </w:r>
      <w:r w:rsidR="007E7E1E" w:rsidRPr="007E7E1E">
        <w:rPr>
          <w:rFonts w:ascii="Times New Roman" w:hAnsi="Times New Roman" w:cs="Times New Roman"/>
          <w:i/>
          <w:sz w:val="24"/>
          <w:szCs w:val="24"/>
        </w:rPr>
        <w:t>me</w:t>
      </w:r>
      <w:r w:rsidR="00CC2078" w:rsidRPr="007E7E1E">
        <w:rPr>
          <w:rFonts w:ascii="Times New Roman" w:hAnsi="Times New Roman" w:cs="Times New Roman"/>
          <w:i/>
          <w:sz w:val="24"/>
          <w:szCs w:val="24"/>
        </w:rPr>
        <w:t>seuraya</w:t>
      </w:r>
      <w:r w:rsidR="00CC2078">
        <w:rPr>
          <w:rFonts w:ascii="Times New Roman" w:hAnsi="Times New Roman" w:cs="Times New Roman"/>
          <w:sz w:val="24"/>
          <w:szCs w:val="24"/>
        </w:rPr>
        <w:t xml:space="preserve"> itu tetap ada dalam hati masyarakat, namun pada saat ini kebutuhan dapur </w:t>
      </w:r>
      <w:r w:rsidR="00CC2078">
        <w:rPr>
          <w:rFonts w:ascii="Times New Roman" w:hAnsi="Times New Roman" w:cs="Times New Roman"/>
          <w:sz w:val="24"/>
          <w:szCs w:val="24"/>
        </w:rPr>
        <w:lastRenderedPageBreak/>
        <w:t xml:space="preserve">lebih penting dibandingkan kerja bersama-sama warga lainnya hanya untuk bersih-bersih </w:t>
      </w:r>
      <w:r w:rsidR="00CC2078" w:rsidRPr="00CC2078">
        <w:rPr>
          <w:rFonts w:ascii="Times New Roman" w:hAnsi="Times New Roman" w:cs="Times New Roman"/>
          <w:i/>
          <w:sz w:val="24"/>
          <w:szCs w:val="24"/>
        </w:rPr>
        <w:t>gampoeng</w:t>
      </w:r>
      <w:r w:rsidR="00CC2078">
        <w:rPr>
          <w:rFonts w:ascii="Times New Roman" w:hAnsi="Times New Roman" w:cs="Times New Roman"/>
          <w:sz w:val="24"/>
          <w:szCs w:val="24"/>
        </w:rPr>
        <w:t>. Bukan hanya, setelah diperdalam ada kenyataan yang dirasa pahit oleh warga masyarakat, meskipun itu tidak benar secara fakta.</w:t>
      </w:r>
    </w:p>
    <w:p w:rsidR="00C542E5" w:rsidRDefault="00CC2078"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Banyak orang kecewa dengan </w:t>
      </w:r>
      <w:r w:rsidRPr="00CC2078">
        <w:rPr>
          <w:rFonts w:ascii="Times New Roman" w:hAnsi="Times New Roman" w:cs="Times New Roman"/>
          <w:i/>
          <w:sz w:val="24"/>
          <w:szCs w:val="24"/>
        </w:rPr>
        <w:t>meseuraya</w:t>
      </w:r>
      <w:r>
        <w:rPr>
          <w:rFonts w:ascii="Times New Roman" w:hAnsi="Times New Roman" w:cs="Times New Roman"/>
          <w:sz w:val="24"/>
          <w:szCs w:val="24"/>
        </w:rPr>
        <w:t xml:space="preserve"> yang d</w:t>
      </w:r>
      <w:r w:rsidR="00C542E5">
        <w:rPr>
          <w:rFonts w:ascii="Times New Roman" w:hAnsi="Times New Roman" w:cs="Times New Roman"/>
          <w:sz w:val="24"/>
          <w:szCs w:val="24"/>
        </w:rPr>
        <w:t>ilakukan pada waktu akhir-akhir</w:t>
      </w:r>
      <w:r>
        <w:rPr>
          <w:rFonts w:ascii="Times New Roman" w:hAnsi="Times New Roman" w:cs="Times New Roman"/>
          <w:sz w:val="24"/>
          <w:szCs w:val="24"/>
        </w:rPr>
        <w:t xml:space="preserve"> kebetulan NGO sudah pergi</w:t>
      </w:r>
      <w:r w:rsidR="00C542E5">
        <w:rPr>
          <w:rFonts w:ascii="Times New Roman" w:hAnsi="Times New Roman" w:cs="Times New Roman"/>
          <w:sz w:val="24"/>
          <w:szCs w:val="24"/>
        </w:rPr>
        <w:t>,</w:t>
      </w:r>
      <w:r>
        <w:rPr>
          <w:rFonts w:ascii="Times New Roman" w:hAnsi="Times New Roman" w:cs="Times New Roman"/>
          <w:sz w:val="24"/>
          <w:szCs w:val="24"/>
        </w:rPr>
        <w:t xml:space="preserve"> namun kebersihan masih diperlukan agar terjamin kesehatan warga.</w:t>
      </w:r>
      <w:r w:rsidR="00C542E5">
        <w:rPr>
          <w:rFonts w:ascii="Times New Roman" w:hAnsi="Times New Roman" w:cs="Times New Roman"/>
          <w:sz w:val="24"/>
          <w:szCs w:val="24"/>
        </w:rPr>
        <w:t xml:space="preserve"> Warga dikerahkan untuk bersih-bersih, </w:t>
      </w:r>
      <w:r w:rsidR="00034383">
        <w:rPr>
          <w:rFonts w:ascii="Times New Roman" w:hAnsi="Times New Roman" w:cs="Times New Roman"/>
          <w:sz w:val="24"/>
          <w:szCs w:val="24"/>
        </w:rPr>
        <w:t xml:space="preserve">dan </w:t>
      </w:r>
      <w:r w:rsidR="00C542E5">
        <w:rPr>
          <w:rFonts w:ascii="Times New Roman" w:hAnsi="Times New Roman" w:cs="Times New Roman"/>
          <w:sz w:val="24"/>
          <w:szCs w:val="24"/>
        </w:rPr>
        <w:t xml:space="preserve">banyak warga yang datang. Kekecewaan terjadi tatkala pembersihan wilayah </w:t>
      </w:r>
      <w:r w:rsidR="00C542E5" w:rsidRPr="00034383">
        <w:rPr>
          <w:rFonts w:ascii="Times New Roman" w:hAnsi="Times New Roman" w:cs="Times New Roman"/>
          <w:i/>
          <w:sz w:val="24"/>
          <w:szCs w:val="24"/>
        </w:rPr>
        <w:t>gampoeng</w:t>
      </w:r>
      <w:r w:rsidR="00C542E5">
        <w:rPr>
          <w:rFonts w:ascii="Times New Roman" w:hAnsi="Times New Roman" w:cs="Times New Roman"/>
          <w:sz w:val="24"/>
          <w:szCs w:val="24"/>
        </w:rPr>
        <w:t xml:space="preserve"> selesai. Tidak ada upah dan tidak ada apapun kecuali lelah. Masyarakt pun bertanya-tanya siapa sesungguhnya yang bertugas untuk membagikan upahnya.</w:t>
      </w:r>
    </w:p>
    <w:p w:rsidR="00C37C40" w:rsidRDefault="00C542E5"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Pada saat </w:t>
      </w:r>
      <w:r w:rsidRPr="00C5483E">
        <w:rPr>
          <w:rFonts w:ascii="Times New Roman" w:hAnsi="Times New Roman" w:cs="Times New Roman"/>
          <w:i/>
          <w:sz w:val="24"/>
          <w:szCs w:val="24"/>
        </w:rPr>
        <w:t>cash for work</w:t>
      </w:r>
      <w:r>
        <w:rPr>
          <w:rFonts w:ascii="Times New Roman" w:hAnsi="Times New Roman" w:cs="Times New Roman"/>
          <w:sz w:val="24"/>
          <w:szCs w:val="24"/>
        </w:rPr>
        <w:t xml:space="preserve"> yang didanai NGO, keuchik atau </w:t>
      </w:r>
      <w:r w:rsidR="00C5483E">
        <w:rPr>
          <w:rFonts w:ascii="Times New Roman" w:hAnsi="Times New Roman" w:cs="Times New Roman"/>
          <w:sz w:val="24"/>
          <w:szCs w:val="24"/>
        </w:rPr>
        <w:t xml:space="preserve">orang </w:t>
      </w:r>
      <w:r>
        <w:rPr>
          <w:rFonts w:ascii="Times New Roman" w:hAnsi="Times New Roman" w:cs="Times New Roman"/>
          <w:sz w:val="24"/>
          <w:szCs w:val="24"/>
        </w:rPr>
        <w:t>lainnya yang</w:t>
      </w:r>
      <w:r w:rsidR="00C5483E">
        <w:rPr>
          <w:rFonts w:ascii="Times New Roman" w:hAnsi="Times New Roman" w:cs="Times New Roman"/>
          <w:sz w:val="24"/>
          <w:szCs w:val="24"/>
        </w:rPr>
        <w:t xml:space="preserve"> ditunjuk untuk</w:t>
      </w:r>
      <w:r>
        <w:rPr>
          <w:rFonts w:ascii="Times New Roman" w:hAnsi="Times New Roman" w:cs="Times New Roman"/>
          <w:sz w:val="24"/>
          <w:szCs w:val="24"/>
        </w:rPr>
        <w:t xml:space="preserve"> memberikan upah kepada </w:t>
      </w:r>
      <w:r w:rsidR="00C5483E">
        <w:rPr>
          <w:rFonts w:ascii="Times New Roman" w:hAnsi="Times New Roman" w:cs="Times New Roman"/>
          <w:sz w:val="24"/>
          <w:szCs w:val="24"/>
        </w:rPr>
        <w:t xml:space="preserve">warga masyarakat yang bekerja membersihkan area kerja. Sehingga pada saat </w:t>
      </w:r>
      <w:r w:rsidR="007E7E1E" w:rsidRPr="007E7E1E">
        <w:rPr>
          <w:rFonts w:ascii="Times New Roman" w:hAnsi="Times New Roman" w:cs="Times New Roman"/>
          <w:i/>
          <w:sz w:val="24"/>
          <w:szCs w:val="24"/>
        </w:rPr>
        <w:t>me</w:t>
      </w:r>
      <w:r w:rsidR="00C5483E" w:rsidRPr="007E7E1E">
        <w:rPr>
          <w:rFonts w:ascii="Times New Roman" w:hAnsi="Times New Roman" w:cs="Times New Roman"/>
          <w:i/>
          <w:sz w:val="24"/>
          <w:szCs w:val="24"/>
        </w:rPr>
        <w:t>seuraya</w:t>
      </w:r>
      <w:r w:rsidR="00C5483E">
        <w:rPr>
          <w:rFonts w:ascii="Times New Roman" w:hAnsi="Times New Roman" w:cs="Times New Roman"/>
          <w:sz w:val="24"/>
          <w:szCs w:val="24"/>
        </w:rPr>
        <w:t xml:space="preserve"> tidak diberikan upah lagi masyarakat menganggap </w:t>
      </w:r>
      <w:r w:rsidR="00C5483E" w:rsidRPr="00C37C40">
        <w:rPr>
          <w:rFonts w:ascii="Times New Roman" w:hAnsi="Times New Roman" w:cs="Times New Roman"/>
          <w:i/>
          <w:sz w:val="24"/>
          <w:szCs w:val="24"/>
        </w:rPr>
        <w:t>keuchik</w:t>
      </w:r>
      <w:r w:rsidR="00C37C40">
        <w:rPr>
          <w:rFonts w:ascii="Times New Roman" w:hAnsi="Times New Roman" w:cs="Times New Roman"/>
          <w:sz w:val="24"/>
          <w:szCs w:val="24"/>
        </w:rPr>
        <w:t xml:space="preserve"> melakukan penyelewengan dana. Sangat beruntung hal ini tidak berimbas pada aksi kekerasan warga terhadap </w:t>
      </w:r>
      <w:r w:rsidR="00C37C40" w:rsidRPr="00C37C40">
        <w:rPr>
          <w:rFonts w:ascii="Times New Roman" w:hAnsi="Times New Roman" w:cs="Times New Roman"/>
          <w:i/>
          <w:sz w:val="24"/>
          <w:szCs w:val="24"/>
        </w:rPr>
        <w:t>keuchik</w:t>
      </w:r>
      <w:r w:rsidR="00C37C40">
        <w:rPr>
          <w:rFonts w:ascii="Times New Roman" w:hAnsi="Times New Roman" w:cs="Times New Roman"/>
          <w:sz w:val="24"/>
          <w:szCs w:val="24"/>
        </w:rPr>
        <w:t xml:space="preserve"> atau orang-orang yang biasa ditugaskan oleh NGO yang memberikan bantuan.</w:t>
      </w:r>
      <w:r w:rsidR="00C5483E">
        <w:rPr>
          <w:rFonts w:ascii="Times New Roman" w:hAnsi="Times New Roman" w:cs="Times New Roman"/>
          <w:sz w:val="24"/>
          <w:szCs w:val="24"/>
        </w:rPr>
        <w:t xml:space="preserve"> </w:t>
      </w:r>
    </w:p>
    <w:p w:rsidR="003C03FA" w:rsidRDefault="00C37C40"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Aparat desa mampu memberikan penjelasan kepada warga sehingga masyarakat dapat memahami situasinya dan tidak menuntut upahnya saat </w:t>
      </w:r>
      <w:r w:rsidR="00034383" w:rsidRPr="00034383">
        <w:rPr>
          <w:rFonts w:ascii="Times New Roman" w:hAnsi="Times New Roman" w:cs="Times New Roman"/>
          <w:i/>
          <w:sz w:val="24"/>
          <w:szCs w:val="24"/>
        </w:rPr>
        <w:t>me</w:t>
      </w:r>
      <w:r w:rsidRPr="00C37C40">
        <w:rPr>
          <w:rFonts w:ascii="Times New Roman" w:hAnsi="Times New Roman" w:cs="Times New Roman"/>
          <w:i/>
          <w:sz w:val="24"/>
          <w:szCs w:val="24"/>
        </w:rPr>
        <w:t>seuraya</w:t>
      </w:r>
      <w:r>
        <w:rPr>
          <w:rFonts w:ascii="Times New Roman" w:hAnsi="Times New Roman" w:cs="Times New Roman"/>
          <w:sz w:val="24"/>
          <w:szCs w:val="24"/>
        </w:rPr>
        <w:t xml:space="preserve"> di akhir-akhir itu. Namun masyarakat sudah terlanjur terbiasa, yakni melakukan aktivitas </w:t>
      </w:r>
      <w:r w:rsidR="00034383" w:rsidRPr="00034383">
        <w:rPr>
          <w:rFonts w:ascii="Times New Roman" w:hAnsi="Times New Roman" w:cs="Times New Roman"/>
          <w:i/>
          <w:sz w:val="24"/>
          <w:szCs w:val="24"/>
        </w:rPr>
        <w:t>me</w:t>
      </w:r>
      <w:r w:rsidR="00034383" w:rsidRPr="00C37C40">
        <w:rPr>
          <w:rFonts w:ascii="Times New Roman" w:hAnsi="Times New Roman" w:cs="Times New Roman"/>
          <w:i/>
          <w:sz w:val="24"/>
          <w:szCs w:val="24"/>
        </w:rPr>
        <w:t>seuraya</w:t>
      </w:r>
      <w:r>
        <w:rPr>
          <w:rFonts w:ascii="Times New Roman" w:hAnsi="Times New Roman" w:cs="Times New Roman"/>
          <w:sz w:val="24"/>
          <w:szCs w:val="24"/>
        </w:rPr>
        <w:t xml:space="preserve"> dengan dibayar, sehingga saat ini pun saat warga masyarakat dihimbau untuk </w:t>
      </w:r>
      <w:r w:rsidR="00C84638" w:rsidRPr="00C84638">
        <w:rPr>
          <w:rFonts w:ascii="Times New Roman" w:hAnsi="Times New Roman" w:cs="Times New Roman"/>
          <w:i/>
          <w:sz w:val="24"/>
          <w:szCs w:val="24"/>
        </w:rPr>
        <w:t>me</w:t>
      </w:r>
      <w:r w:rsidRPr="00C37C40">
        <w:rPr>
          <w:rFonts w:ascii="Times New Roman" w:hAnsi="Times New Roman" w:cs="Times New Roman"/>
          <w:i/>
          <w:sz w:val="24"/>
          <w:szCs w:val="24"/>
        </w:rPr>
        <w:t>seuraya</w:t>
      </w:r>
      <w:r>
        <w:rPr>
          <w:rFonts w:ascii="Times New Roman" w:hAnsi="Times New Roman" w:cs="Times New Roman"/>
          <w:sz w:val="24"/>
          <w:szCs w:val="24"/>
        </w:rPr>
        <w:t xml:space="preserve"> tetapi tidak upah, warga sudah enggan melakukan. Pikiran dan perasaan sudah terpola dengan bekerja dan menerima upah. </w:t>
      </w:r>
    </w:p>
    <w:p w:rsidR="00C84638" w:rsidRDefault="003C03FA"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Seharusnya aktivitas </w:t>
      </w:r>
      <w:r w:rsidRPr="003C03FA">
        <w:rPr>
          <w:rFonts w:ascii="Times New Roman" w:hAnsi="Times New Roman" w:cs="Times New Roman"/>
          <w:i/>
          <w:sz w:val="24"/>
          <w:szCs w:val="24"/>
        </w:rPr>
        <w:t>meseuraya</w:t>
      </w:r>
      <w:r>
        <w:rPr>
          <w:rFonts w:ascii="Times New Roman" w:hAnsi="Times New Roman" w:cs="Times New Roman"/>
          <w:sz w:val="24"/>
          <w:szCs w:val="24"/>
        </w:rPr>
        <w:t xml:space="preserve"> tidak perlu diberikan upah</w:t>
      </w:r>
      <w:r w:rsidR="00C84638">
        <w:rPr>
          <w:rFonts w:ascii="Times New Roman" w:hAnsi="Times New Roman" w:cs="Times New Roman"/>
          <w:sz w:val="24"/>
          <w:szCs w:val="24"/>
        </w:rPr>
        <w:t xml:space="preserve">, karena </w:t>
      </w:r>
      <w:r w:rsidR="00C84638" w:rsidRPr="00C84638">
        <w:rPr>
          <w:rFonts w:ascii="Times New Roman" w:hAnsi="Times New Roman" w:cs="Times New Roman"/>
          <w:i/>
          <w:sz w:val="24"/>
          <w:szCs w:val="24"/>
        </w:rPr>
        <w:t>meseuraya</w:t>
      </w:r>
      <w:r w:rsidR="00C84638">
        <w:rPr>
          <w:rFonts w:ascii="Times New Roman" w:hAnsi="Times New Roman" w:cs="Times New Roman"/>
          <w:sz w:val="24"/>
          <w:szCs w:val="24"/>
        </w:rPr>
        <w:t xml:space="preserve"> adalah kerja bersama demi tujuan bersama sebagai warga masyarakat. Masyarakat bergerak melakukan kegiatan </w:t>
      </w:r>
      <w:r w:rsidR="00C84638" w:rsidRPr="007E7E1E">
        <w:rPr>
          <w:rFonts w:ascii="Times New Roman" w:hAnsi="Times New Roman" w:cs="Times New Roman"/>
          <w:i/>
          <w:sz w:val="24"/>
          <w:szCs w:val="24"/>
        </w:rPr>
        <w:t>meseuraya</w:t>
      </w:r>
      <w:r w:rsidR="00C84638">
        <w:rPr>
          <w:rFonts w:ascii="Times New Roman" w:hAnsi="Times New Roman" w:cs="Times New Roman"/>
          <w:sz w:val="24"/>
          <w:szCs w:val="24"/>
        </w:rPr>
        <w:t xml:space="preserve"> konteknya memberikan tenaganya untuk pembangunan atau membersihkan masjid, memperbaiki atau membersihkan jalan, membangun jembatan, sekolah dan lainnya yang intinya dilakukan bersama demi kebutuhan bersama, sehingga tidak diperlukan upah atau pembayaran</w:t>
      </w:r>
      <w:r w:rsidR="00CA6BBA">
        <w:rPr>
          <w:rFonts w:ascii="Times New Roman" w:hAnsi="Times New Roman" w:cs="Times New Roman"/>
          <w:sz w:val="24"/>
          <w:szCs w:val="24"/>
        </w:rPr>
        <w:t xml:space="preserve"> </w:t>
      </w:r>
      <w:r w:rsidR="00CA6BBA">
        <w:rPr>
          <w:rFonts w:ascii="Times New Roman" w:hAnsi="Times New Roman" w:cs="Times New Roman"/>
          <w:sz w:val="24"/>
          <w:szCs w:val="24"/>
        </w:rPr>
        <w:fldChar w:fldCharType="begin" w:fldLock="1"/>
      </w:r>
      <w:r w:rsidR="00CA6BBA">
        <w:rPr>
          <w:rFonts w:ascii="Times New Roman" w:hAnsi="Times New Roman" w:cs="Times New Roman"/>
          <w:sz w:val="24"/>
          <w:szCs w:val="24"/>
        </w:rPr>
        <w:instrText>ADDIN CSL_CITATION {"citationItems":[{"id":"ITEM-1","itemData":{"author":[{"dropping-particle":"","family":"Diaswati Mardiasmo","given":"Paul Barnes","non-dropping-particle":"","parse-names":false,"suffix":""}],"container-title":"Proceedings of the 9th Annual International Conference of the International Institute for Infrastructure Renewal and Reconstruction ISBN: 978-1-921897-73-3","id":"ITEM-1","issued":{"date-parts":[["2013"]]},"title":"Community Response to Disasters in Indonesia: Gotong Royong; a Double Edged-Sword","type":"paper-conference"},"uris":["http://www.mendeley.com/documents/?uuid=9737529a-dbf2-49f7-bf96-70dd25df80b1"]}],"mendeley":{"formattedCitation":"(Diaswati Mardiasmo, 2013)","plainTextFormattedCitation":"(Diaswati Mardiasmo, 2013)","previouslyFormattedCitation":"(Diaswati Mardiasmo, 2013)"},"properties":{"noteIndex":0},"schema":"https://github.com/citation-style-language/schema/raw/master/csl-citation.json"}</w:instrText>
      </w:r>
      <w:r w:rsidR="00CA6BBA">
        <w:rPr>
          <w:rFonts w:ascii="Times New Roman" w:hAnsi="Times New Roman" w:cs="Times New Roman"/>
          <w:sz w:val="24"/>
          <w:szCs w:val="24"/>
        </w:rPr>
        <w:fldChar w:fldCharType="separate"/>
      </w:r>
      <w:r w:rsidR="00CA6BBA" w:rsidRPr="00CA6BBA">
        <w:rPr>
          <w:rFonts w:ascii="Times New Roman" w:hAnsi="Times New Roman" w:cs="Times New Roman"/>
          <w:noProof/>
          <w:sz w:val="24"/>
          <w:szCs w:val="24"/>
        </w:rPr>
        <w:t>(Diaswati Mardiasmo, 2013)</w:t>
      </w:r>
      <w:r w:rsidR="00CA6BBA">
        <w:rPr>
          <w:rFonts w:ascii="Times New Roman" w:hAnsi="Times New Roman" w:cs="Times New Roman"/>
          <w:sz w:val="24"/>
          <w:szCs w:val="24"/>
        </w:rPr>
        <w:fldChar w:fldCharType="end"/>
      </w:r>
      <w:r w:rsidR="00C84638">
        <w:rPr>
          <w:rFonts w:ascii="Times New Roman" w:hAnsi="Times New Roman" w:cs="Times New Roman"/>
          <w:sz w:val="24"/>
          <w:szCs w:val="24"/>
        </w:rPr>
        <w:t>.</w:t>
      </w:r>
    </w:p>
    <w:p w:rsidR="00C84638" w:rsidRDefault="007E7E1E"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Apa yang terjadi di </w:t>
      </w:r>
      <w:r w:rsidRPr="009B6B46">
        <w:rPr>
          <w:rFonts w:ascii="Times New Roman" w:hAnsi="Times New Roman" w:cs="Times New Roman"/>
          <w:i/>
          <w:sz w:val="24"/>
          <w:szCs w:val="24"/>
        </w:rPr>
        <w:t>Gampoeng</w:t>
      </w:r>
      <w:r>
        <w:rPr>
          <w:rFonts w:ascii="Times New Roman" w:hAnsi="Times New Roman" w:cs="Times New Roman"/>
          <w:sz w:val="24"/>
          <w:szCs w:val="24"/>
        </w:rPr>
        <w:t xml:space="preserve"> Keub menjadi perhatian penting, agar pelaksanaan penanggulangan bencana dilakukan dengan cermat. Tentu bukan hanya dana saja yang diperlukan, tetapi juga diperlukan tenaga ahli yang bukan hanya ahli dalam mendistribusikan barang bantuan tetapi juga ahli memahami masyarakat sehingga program-program yang dilaksanakan bisa dijaga jangan sampai menyentuh dan merusak nilai-nilai luhur yang ada dalam masyarakat.</w:t>
      </w:r>
    </w:p>
    <w:p w:rsidR="007E7E1E" w:rsidRPr="007E7E1E" w:rsidRDefault="007E7E1E" w:rsidP="00AD219C">
      <w:pPr>
        <w:pStyle w:val="ListParagraph"/>
        <w:spacing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Masyarakat Keub bukan tidak lagi mengenal </w:t>
      </w:r>
      <w:r w:rsidRPr="007E7E1E">
        <w:rPr>
          <w:rFonts w:ascii="Times New Roman" w:hAnsi="Times New Roman" w:cs="Times New Roman"/>
          <w:i/>
          <w:sz w:val="24"/>
          <w:szCs w:val="24"/>
        </w:rPr>
        <w:t>meseuraya</w:t>
      </w:r>
      <w:r>
        <w:rPr>
          <w:rFonts w:ascii="Times New Roman" w:hAnsi="Times New Roman" w:cs="Times New Roman"/>
          <w:i/>
          <w:sz w:val="24"/>
          <w:szCs w:val="24"/>
        </w:rPr>
        <w:t xml:space="preserve">, </w:t>
      </w:r>
      <w:r>
        <w:rPr>
          <w:rFonts w:ascii="Times New Roman" w:hAnsi="Times New Roman" w:cs="Times New Roman"/>
          <w:sz w:val="24"/>
          <w:szCs w:val="24"/>
        </w:rPr>
        <w:t xml:space="preserve">namun membatasi diri. Pelaksanaan </w:t>
      </w:r>
      <w:r w:rsidRPr="007E7E1E">
        <w:rPr>
          <w:rFonts w:ascii="Times New Roman" w:hAnsi="Times New Roman" w:cs="Times New Roman"/>
          <w:i/>
          <w:sz w:val="24"/>
          <w:szCs w:val="24"/>
        </w:rPr>
        <w:t>meseuraya</w:t>
      </w:r>
      <w:r>
        <w:rPr>
          <w:rFonts w:ascii="Times New Roman" w:hAnsi="Times New Roman" w:cs="Times New Roman"/>
          <w:sz w:val="24"/>
          <w:szCs w:val="24"/>
        </w:rPr>
        <w:t xml:space="preserve"> tidak lagi dilakukan di tempat-tempat umum kecuali kepentingan agama (masjid). Dalam hal kepentingan agama masyarakat masih berbondong-bondong secara sukarela membangun dan membersihkan masjid, dan melancarkan kegiatan hari besar Islam. Sementara yang sifatnya pelaksanaan di tempat </w:t>
      </w:r>
      <w:r>
        <w:rPr>
          <w:rFonts w:ascii="Times New Roman" w:hAnsi="Times New Roman" w:cs="Times New Roman"/>
          <w:sz w:val="24"/>
          <w:szCs w:val="24"/>
        </w:rPr>
        <w:lastRenderedPageBreak/>
        <w:t>khusus seperti warga masyarakat yang melaksanakan hajatan perkawinan, sunatan, mel</w:t>
      </w:r>
      <w:r w:rsidR="00E153B4">
        <w:rPr>
          <w:rFonts w:ascii="Times New Roman" w:hAnsi="Times New Roman" w:cs="Times New Roman"/>
          <w:sz w:val="24"/>
          <w:szCs w:val="24"/>
        </w:rPr>
        <w:t xml:space="preserve">ahirkan dan acara kematian warga, masyarakat juga masih menyempatkan dirinya untuk membantu dan melaksanakan </w:t>
      </w:r>
      <w:r w:rsidR="00E153B4" w:rsidRPr="00E153B4">
        <w:rPr>
          <w:rFonts w:ascii="Times New Roman" w:hAnsi="Times New Roman" w:cs="Times New Roman"/>
          <w:i/>
          <w:sz w:val="24"/>
          <w:szCs w:val="24"/>
        </w:rPr>
        <w:t>meseuraya</w:t>
      </w:r>
      <w:r w:rsidR="00E153B4">
        <w:rPr>
          <w:rFonts w:ascii="Times New Roman" w:hAnsi="Times New Roman" w:cs="Times New Roman"/>
          <w:sz w:val="24"/>
          <w:szCs w:val="24"/>
        </w:rPr>
        <w:t xml:space="preserve"> bersama-sama.</w:t>
      </w:r>
      <w:r>
        <w:rPr>
          <w:rFonts w:ascii="Times New Roman" w:hAnsi="Times New Roman" w:cs="Times New Roman"/>
          <w:sz w:val="24"/>
          <w:szCs w:val="24"/>
        </w:rPr>
        <w:t xml:space="preserve"> </w:t>
      </w:r>
    </w:p>
    <w:p w:rsidR="00C84638" w:rsidRDefault="00C84638" w:rsidP="00C84638">
      <w:pPr>
        <w:pStyle w:val="ListParagraph"/>
        <w:ind w:left="0" w:firstLine="709"/>
        <w:jc w:val="both"/>
        <w:rPr>
          <w:rFonts w:ascii="Times New Roman" w:hAnsi="Times New Roman" w:cs="Times New Roman"/>
          <w:sz w:val="24"/>
          <w:szCs w:val="24"/>
        </w:rPr>
      </w:pPr>
    </w:p>
    <w:p w:rsidR="00207864" w:rsidRPr="00C84638" w:rsidRDefault="00207864" w:rsidP="00C84638">
      <w:pPr>
        <w:jc w:val="both"/>
        <w:rPr>
          <w:rFonts w:ascii="Times New Roman" w:hAnsi="Times New Roman" w:cs="Times New Roman"/>
          <w:b/>
          <w:sz w:val="24"/>
          <w:szCs w:val="24"/>
        </w:rPr>
      </w:pPr>
    </w:p>
    <w:p w:rsidR="003B406B" w:rsidRDefault="003B406B" w:rsidP="003B406B">
      <w:pPr>
        <w:pStyle w:val="ListParagraph"/>
        <w:numPr>
          <w:ilvl w:val="0"/>
          <w:numId w:val="1"/>
        </w:numPr>
        <w:ind w:left="284" w:hanging="284"/>
        <w:jc w:val="both"/>
        <w:rPr>
          <w:rFonts w:ascii="Times New Roman" w:hAnsi="Times New Roman" w:cs="Times New Roman"/>
          <w:b/>
          <w:sz w:val="24"/>
          <w:szCs w:val="24"/>
        </w:rPr>
      </w:pPr>
      <w:r>
        <w:rPr>
          <w:rFonts w:ascii="Times New Roman" w:hAnsi="Times New Roman" w:cs="Times New Roman"/>
          <w:b/>
          <w:sz w:val="24"/>
          <w:szCs w:val="24"/>
        </w:rPr>
        <w:t>Kesimpulan</w:t>
      </w:r>
    </w:p>
    <w:p w:rsidR="00E153B4" w:rsidRPr="005B0874" w:rsidRDefault="00B346F0" w:rsidP="00AD219C">
      <w:pPr>
        <w:pStyle w:val="ListParagraph"/>
        <w:spacing w:line="276" w:lineRule="auto"/>
        <w:ind w:left="0" w:firstLine="709"/>
        <w:contextualSpacing w:val="0"/>
        <w:jc w:val="both"/>
        <w:rPr>
          <w:rFonts w:ascii="Times New Roman" w:hAnsi="Times New Roman" w:cs="Times New Roman"/>
          <w:spacing w:val="-3"/>
          <w:sz w:val="24"/>
          <w:szCs w:val="24"/>
        </w:rPr>
      </w:pPr>
      <w:r w:rsidRPr="005B0874">
        <w:rPr>
          <w:rFonts w:ascii="Times New Roman" w:hAnsi="Times New Roman" w:cs="Times New Roman"/>
          <w:spacing w:val="-3"/>
          <w:sz w:val="24"/>
          <w:szCs w:val="24"/>
        </w:rPr>
        <w:t>Berdasarkan uraian di atas, maka</w:t>
      </w:r>
      <w:r w:rsidR="000D4DB7" w:rsidRPr="005B0874">
        <w:rPr>
          <w:rFonts w:ascii="Times New Roman" w:hAnsi="Times New Roman" w:cs="Times New Roman"/>
          <w:spacing w:val="-3"/>
          <w:sz w:val="24"/>
          <w:szCs w:val="24"/>
        </w:rPr>
        <w:t xml:space="preserve"> dapat diambil simpulan mengenai bagaimana </w:t>
      </w:r>
      <w:r w:rsidR="000D4DB7" w:rsidRPr="005B0874">
        <w:rPr>
          <w:rFonts w:ascii="Times New Roman" w:hAnsi="Times New Roman" w:cs="Times New Roman"/>
          <w:i/>
          <w:spacing w:val="-3"/>
          <w:sz w:val="24"/>
          <w:szCs w:val="24"/>
        </w:rPr>
        <w:t>meseuraya</w:t>
      </w:r>
      <w:r w:rsidR="000D4DB7" w:rsidRPr="005B0874">
        <w:rPr>
          <w:rFonts w:ascii="Times New Roman" w:hAnsi="Times New Roman" w:cs="Times New Roman"/>
          <w:spacing w:val="-3"/>
          <w:sz w:val="24"/>
          <w:szCs w:val="24"/>
        </w:rPr>
        <w:t xml:space="preserve"> dilakukan dan bagaimana </w:t>
      </w:r>
      <w:r w:rsidR="000D4DB7" w:rsidRPr="005B0874">
        <w:rPr>
          <w:rFonts w:ascii="Times New Roman" w:hAnsi="Times New Roman" w:cs="Times New Roman"/>
          <w:i/>
          <w:spacing w:val="-3"/>
          <w:sz w:val="24"/>
          <w:szCs w:val="24"/>
        </w:rPr>
        <w:t>cash for work</w:t>
      </w:r>
      <w:r w:rsidR="000D4DB7" w:rsidRPr="005B0874">
        <w:rPr>
          <w:rFonts w:ascii="Times New Roman" w:hAnsi="Times New Roman" w:cs="Times New Roman"/>
          <w:spacing w:val="-3"/>
          <w:sz w:val="24"/>
          <w:szCs w:val="24"/>
        </w:rPr>
        <w:t xml:space="preserve"> mampu merubah nilai-nilai </w:t>
      </w:r>
      <w:r w:rsidR="000D4DB7" w:rsidRPr="005B0874">
        <w:rPr>
          <w:rFonts w:ascii="Times New Roman" w:hAnsi="Times New Roman" w:cs="Times New Roman"/>
          <w:i/>
          <w:spacing w:val="-3"/>
          <w:sz w:val="24"/>
          <w:szCs w:val="24"/>
        </w:rPr>
        <w:t>meseuraya</w:t>
      </w:r>
      <w:r w:rsidR="000D4DB7" w:rsidRPr="005B0874">
        <w:rPr>
          <w:rFonts w:ascii="Times New Roman" w:hAnsi="Times New Roman" w:cs="Times New Roman"/>
          <w:spacing w:val="-3"/>
          <w:sz w:val="24"/>
          <w:szCs w:val="24"/>
        </w:rPr>
        <w:t>.</w:t>
      </w:r>
    </w:p>
    <w:p w:rsidR="000D4DB7" w:rsidRPr="005B0874" w:rsidRDefault="000D4DB7" w:rsidP="00145D67">
      <w:pPr>
        <w:pStyle w:val="ListParagraph"/>
        <w:numPr>
          <w:ilvl w:val="0"/>
          <w:numId w:val="4"/>
        </w:numPr>
        <w:spacing w:line="276" w:lineRule="auto"/>
        <w:ind w:left="284" w:hanging="284"/>
        <w:contextualSpacing w:val="0"/>
        <w:jc w:val="both"/>
        <w:rPr>
          <w:rFonts w:ascii="Times New Roman" w:hAnsi="Times New Roman" w:cs="Times New Roman"/>
          <w:spacing w:val="-3"/>
          <w:sz w:val="24"/>
          <w:szCs w:val="24"/>
        </w:rPr>
      </w:pPr>
      <w:r w:rsidRPr="005B0874">
        <w:rPr>
          <w:rFonts w:ascii="Times New Roman" w:hAnsi="Times New Roman" w:cs="Times New Roman"/>
          <w:i/>
          <w:spacing w:val="-3"/>
          <w:sz w:val="24"/>
          <w:szCs w:val="24"/>
        </w:rPr>
        <w:t>Meseuraya</w:t>
      </w:r>
      <w:r w:rsidRPr="005B0874">
        <w:rPr>
          <w:rFonts w:ascii="Times New Roman" w:hAnsi="Times New Roman" w:cs="Times New Roman"/>
          <w:spacing w:val="-3"/>
          <w:sz w:val="24"/>
          <w:szCs w:val="24"/>
        </w:rPr>
        <w:t xml:space="preserve"> dilakukan dengan baik sejak dahulu kala hingga saat tsunami 2004. Masyarakat melaksanakan dengan senang hati karena </w:t>
      </w:r>
      <w:r w:rsidRPr="005B0874">
        <w:rPr>
          <w:rFonts w:ascii="Times New Roman" w:hAnsi="Times New Roman" w:cs="Times New Roman"/>
          <w:i/>
          <w:spacing w:val="-3"/>
          <w:sz w:val="24"/>
          <w:szCs w:val="24"/>
        </w:rPr>
        <w:t xml:space="preserve">meseuraya </w:t>
      </w:r>
      <w:r w:rsidRPr="005B0874">
        <w:rPr>
          <w:rFonts w:ascii="Times New Roman" w:hAnsi="Times New Roman" w:cs="Times New Roman"/>
          <w:spacing w:val="-3"/>
          <w:sz w:val="24"/>
          <w:szCs w:val="24"/>
        </w:rPr>
        <w:t xml:space="preserve">adalah aktivitas bersama untuk mencapai tujuan bersama. </w:t>
      </w:r>
      <w:r w:rsidRPr="005B0874">
        <w:rPr>
          <w:rFonts w:ascii="Times New Roman" w:hAnsi="Times New Roman" w:cs="Times New Roman"/>
          <w:i/>
          <w:spacing w:val="-3"/>
          <w:sz w:val="24"/>
          <w:szCs w:val="24"/>
        </w:rPr>
        <w:t>Meseuraya</w:t>
      </w:r>
      <w:r w:rsidRPr="005B0874">
        <w:rPr>
          <w:rFonts w:ascii="Times New Roman" w:hAnsi="Times New Roman" w:cs="Times New Roman"/>
          <w:spacing w:val="-3"/>
          <w:sz w:val="24"/>
          <w:szCs w:val="24"/>
        </w:rPr>
        <w:t xml:space="preserve"> juga merupakan ajang berkumpul bersama, berinteraksi dan bersosialisasi melampiaskan dorongan naluri yang telah terkandung dalam nurani setiap manusia.</w:t>
      </w:r>
      <w:r w:rsidR="00E46613" w:rsidRPr="005B0874">
        <w:rPr>
          <w:rFonts w:ascii="Times New Roman" w:hAnsi="Times New Roman" w:cs="Times New Roman"/>
          <w:spacing w:val="-3"/>
          <w:sz w:val="24"/>
          <w:szCs w:val="24"/>
        </w:rPr>
        <w:t xml:space="preserve"> Selain itu, kondisi konflik yang terjadi saat itu turut mewarnai bagaimana mudahnya masyarakat diajak bersama-sama </w:t>
      </w:r>
      <w:r w:rsidR="00E46613" w:rsidRPr="005B0874">
        <w:rPr>
          <w:rFonts w:ascii="Times New Roman" w:hAnsi="Times New Roman" w:cs="Times New Roman"/>
          <w:i/>
          <w:spacing w:val="-3"/>
          <w:sz w:val="24"/>
          <w:szCs w:val="24"/>
        </w:rPr>
        <w:t>meseuraya</w:t>
      </w:r>
      <w:r w:rsidR="00E46613" w:rsidRPr="005B0874">
        <w:rPr>
          <w:rFonts w:ascii="Times New Roman" w:hAnsi="Times New Roman" w:cs="Times New Roman"/>
          <w:spacing w:val="-3"/>
          <w:sz w:val="24"/>
          <w:szCs w:val="24"/>
        </w:rPr>
        <w:t xml:space="preserve"> membersihkan area </w:t>
      </w:r>
      <w:r w:rsidR="00E46613" w:rsidRPr="005B0874">
        <w:rPr>
          <w:rFonts w:ascii="Times New Roman" w:hAnsi="Times New Roman" w:cs="Times New Roman"/>
          <w:i/>
          <w:spacing w:val="-3"/>
          <w:sz w:val="24"/>
          <w:szCs w:val="24"/>
        </w:rPr>
        <w:t>gampoeng</w:t>
      </w:r>
      <w:r w:rsidR="00E46613" w:rsidRPr="005B0874">
        <w:rPr>
          <w:rFonts w:ascii="Times New Roman" w:hAnsi="Times New Roman" w:cs="Times New Roman"/>
          <w:spacing w:val="-3"/>
          <w:sz w:val="24"/>
          <w:szCs w:val="24"/>
        </w:rPr>
        <w:t xml:space="preserve"> agar bersih dan sehat bagi warga.</w:t>
      </w:r>
    </w:p>
    <w:p w:rsidR="00AB538A" w:rsidRPr="005B0874" w:rsidRDefault="00AB538A" w:rsidP="00145D67">
      <w:pPr>
        <w:pStyle w:val="ListParagraph"/>
        <w:spacing w:line="276" w:lineRule="auto"/>
        <w:ind w:left="284" w:hanging="284"/>
        <w:contextualSpacing w:val="0"/>
        <w:jc w:val="both"/>
        <w:rPr>
          <w:rFonts w:ascii="Times New Roman" w:hAnsi="Times New Roman" w:cs="Times New Roman"/>
          <w:spacing w:val="-3"/>
          <w:sz w:val="24"/>
          <w:szCs w:val="24"/>
        </w:rPr>
      </w:pPr>
    </w:p>
    <w:p w:rsidR="000D4DB7" w:rsidRPr="005B0874" w:rsidRDefault="000D4DB7" w:rsidP="00145D67">
      <w:pPr>
        <w:pStyle w:val="ListParagraph"/>
        <w:numPr>
          <w:ilvl w:val="0"/>
          <w:numId w:val="4"/>
        </w:numPr>
        <w:spacing w:line="276" w:lineRule="auto"/>
        <w:ind w:left="284" w:hanging="284"/>
        <w:contextualSpacing w:val="0"/>
        <w:jc w:val="both"/>
        <w:rPr>
          <w:rFonts w:ascii="Times New Roman" w:hAnsi="Times New Roman" w:cs="Times New Roman"/>
          <w:spacing w:val="-3"/>
          <w:sz w:val="24"/>
          <w:szCs w:val="24"/>
        </w:rPr>
      </w:pPr>
      <w:r w:rsidRPr="005B0874">
        <w:rPr>
          <w:rFonts w:ascii="Times New Roman" w:hAnsi="Times New Roman" w:cs="Times New Roman"/>
          <w:i/>
          <w:spacing w:val="-3"/>
          <w:sz w:val="24"/>
          <w:szCs w:val="24"/>
        </w:rPr>
        <w:t xml:space="preserve">Cash for Work </w:t>
      </w:r>
      <w:r w:rsidRPr="005B0874">
        <w:rPr>
          <w:rFonts w:ascii="Times New Roman" w:hAnsi="Times New Roman" w:cs="Times New Roman"/>
          <w:spacing w:val="-3"/>
          <w:sz w:val="24"/>
          <w:szCs w:val="24"/>
        </w:rPr>
        <w:t>merupakan program yang menarik yang diberikan NGO.</w:t>
      </w:r>
      <w:r w:rsidR="00E46613" w:rsidRPr="005B0874">
        <w:rPr>
          <w:rFonts w:ascii="Times New Roman" w:hAnsi="Times New Roman" w:cs="Times New Roman"/>
          <w:spacing w:val="-3"/>
          <w:sz w:val="24"/>
          <w:szCs w:val="24"/>
        </w:rPr>
        <w:t xml:space="preserve"> Namun pelaksanaan di tingkat masyarakat yang menterjemahkan sebagai gotong royong dibayar menyebabkan terjadinya perubahan nilai budaya </w:t>
      </w:r>
      <w:r w:rsidR="00E46613" w:rsidRPr="005B0874">
        <w:rPr>
          <w:rFonts w:ascii="Times New Roman" w:hAnsi="Times New Roman" w:cs="Times New Roman"/>
          <w:i/>
          <w:spacing w:val="-3"/>
          <w:sz w:val="24"/>
          <w:szCs w:val="24"/>
        </w:rPr>
        <w:t>meseuraya</w:t>
      </w:r>
      <w:r w:rsidR="00E46613" w:rsidRPr="005B0874">
        <w:rPr>
          <w:rFonts w:ascii="Times New Roman" w:hAnsi="Times New Roman" w:cs="Times New Roman"/>
          <w:spacing w:val="-3"/>
          <w:sz w:val="24"/>
          <w:szCs w:val="24"/>
        </w:rPr>
        <w:t xml:space="preserve"> ini. Pada awalnya </w:t>
      </w:r>
      <w:r w:rsidR="00E46613" w:rsidRPr="005B0874">
        <w:rPr>
          <w:rFonts w:ascii="Times New Roman" w:hAnsi="Times New Roman" w:cs="Times New Roman"/>
          <w:i/>
          <w:spacing w:val="-3"/>
          <w:sz w:val="24"/>
          <w:szCs w:val="24"/>
        </w:rPr>
        <w:t>cash for work</w:t>
      </w:r>
      <w:r w:rsidR="00E46613" w:rsidRPr="005B0874">
        <w:rPr>
          <w:rFonts w:ascii="Times New Roman" w:hAnsi="Times New Roman" w:cs="Times New Roman"/>
          <w:spacing w:val="-3"/>
          <w:sz w:val="24"/>
          <w:szCs w:val="24"/>
        </w:rPr>
        <w:t xml:space="preserve"> sangat menyenangkan, karena mampu memberikan pendapatan bagi warga masyarakat yang terlibat apalagi masa pasca tsunami memang sangat sulit mendapatkan pekerjaan. Efeknya, ketika gotong royong tidak lagi dibayar, masyarakat mulai enggan untuk melakukannya. </w:t>
      </w:r>
      <w:r w:rsidR="00B346F0" w:rsidRPr="005B0874">
        <w:rPr>
          <w:rFonts w:ascii="Times New Roman" w:hAnsi="Times New Roman" w:cs="Times New Roman"/>
          <w:spacing w:val="-3"/>
          <w:sz w:val="24"/>
          <w:szCs w:val="24"/>
        </w:rPr>
        <w:t>B</w:t>
      </w:r>
      <w:r w:rsidR="00BE4BCC" w:rsidRPr="005B0874">
        <w:rPr>
          <w:rFonts w:ascii="Times New Roman" w:hAnsi="Times New Roman" w:cs="Times New Roman"/>
          <w:spacing w:val="-3"/>
          <w:sz w:val="24"/>
          <w:szCs w:val="24"/>
        </w:rPr>
        <w:t xml:space="preserve">erbeda keadaannya jika </w:t>
      </w:r>
      <w:r w:rsidR="00BE4BCC" w:rsidRPr="005B0874">
        <w:rPr>
          <w:rFonts w:ascii="Times New Roman" w:hAnsi="Times New Roman" w:cs="Times New Roman"/>
          <w:i/>
          <w:spacing w:val="-3"/>
          <w:sz w:val="24"/>
          <w:szCs w:val="24"/>
        </w:rPr>
        <w:t>cash for work</w:t>
      </w:r>
      <w:r w:rsidR="00BE4BCC" w:rsidRPr="005B0874">
        <w:rPr>
          <w:rFonts w:ascii="Times New Roman" w:hAnsi="Times New Roman" w:cs="Times New Roman"/>
          <w:spacing w:val="-3"/>
          <w:sz w:val="24"/>
          <w:szCs w:val="24"/>
        </w:rPr>
        <w:t xml:space="preserve"> tidak dikatakan sebagai gotong royong yang dibayar, melainkan padat karya dimana diperlukan tenaga yang banyak untuk mengerjakan sesuatu dan semua tenaga akan dibayar sesuai yang sudah disepakati bersama atau ditetapkan pihak yang memberikan kerja. </w:t>
      </w:r>
      <w:r w:rsidR="00E46613" w:rsidRPr="005B0874">
        <w:rPr>
          <w:rFonts w:ascii="Times New Roman" w:hAnsi="Times New Roman" w:cs="Times New Roman"/>
          <w:spacing w:val="-3"/>
          <w:sz w:val="24"/>
          <w:szCs w:val="24"/>
        </w:rPr>
        <w:t>Banyak yang beralasan sedang bekerja untuk memperjuangkan agar dapurnya selalu ngepul. Alasannya sangat masuk akal dan logis, karena setiap orang tua bertanggungjawab pada keluarganya</w:t>
      </w:r>
      <w:r w:rsidR="00BE4BCC" w:rsidRPr="005B0874">
        <w:rPr>
          <w:rFonts w:ascii="Times New Roman" w:hAnsi="Times New Roman" w:cs="Times New Roman"/>
          <w:spacing w:val="-3"/>
          <w:sz w:val="24"/>
          <w:szCs w:val="24"/>
        </w:rPr>
        <w:t>. Dimungkinkan, ini bukan satu-satunya penyebab terjadinya perubahan itu.</w:t>
      </w:r>
      <w:r w:rsidR="00B346F0" w:rsidRPr="005B0874">
        <w:rPr>
          <w:rFonts w:ascii="Times New Roman" w:hAnsi="Times New Roman" w:cs="Times New Roman"/>
          <w:spacing w:val="-3"/>
          <w:sz w:val="24"/>
          <w:szCs w:val="24"/>
        </w:rPr>
        <w:t xml:space="preserve"> Kedepan disarankan agar pelaksana program agar lebih bijaksana dalam menggunakan istilah yang sering digunakan masyarakat, sehingga tidak merubah makna dan persepsi masyarakat dalam menjalankan aktivitas seperti </w:t>
      </w:r>
      <w:r w:rsidR="00B346F0" w:rsidRPr="005B0874">
        <w:rPr>
          <w:rFonts w:ascii="Times New Roman" w:hAnsi="Times New Roman" w:cs="Times New Roman"/>
          <w:i/>
          <w:spacing w:val="-3"/>
          <w:sz w:val="24"/>
          <w:szCs w:val="24"/>
        </w:rPr>
        <w:t>meseuraya</w:t>
      </w:r>
      <w:r w:rsidR="00B346F0" w:rsidRPr="005B0874">
        <w:rPr>
          <w:rFonts w:ascii="Times New Roman" w:hAnsi="Times New Roman" w:cs="Times New Roman"/>
          <w:spacing w:val="-3"/>
          <w:sz w:val="24"/>
          <w:szCs w:val="24"/>
        </w:rPr>
        <w:t xml:space="preserve"> ini.</w:t>
      </w:r>
    </w:p>
    <w:p w:rsidR="00CA6BBA" w:rsidRPr="00CA6BBA" w:rsidRDefault="00CA6BBA" w:rsidP="00CA6BBA">
      <w:pPr>
        <w:pStyle w:val="ListParagraph"/>
        <w:rPr>
          <w:rFonts w:ascii="Times New Roman" w:hAnsi="Times New Roman" w:cs="Times New Roman"/>
          <w:sz w:val="24"/>
          <w:szCs w:val="24"/>
        </w:rPr>
      </w:pPr>
    </w:p>
    <w:p w:rsidR="000D4DB7" w:rsidRDefault="000D4DB7" w:rsidP="009A7BA7">
      <w:pPr>
        <w:jc w:val="both"/>
        <w:rPr>
          <w:rFonts w:ascii="Times New Roman" w:hAnsi="Times New Roman" w:cs="Times New Roman"/>
          <w:sz w:val="24"/>
          <w:szCs w:val="24"/>
        </w:rPr>
      </w:pPr>
    </w:p>
    <w:p w:rsidR="000D4DB7" w:rsidRDefault="00CA6BBA" w:rsidP="00145D67">
      <w:pPr>
        <w:pStyle w:val="ListParagraph"/>
        <w:numPr>
          <w:ilvl w:val="0"/>
          <w:numId w:val="1"/>
        </w:numPr>
        <w:spacing w:line="276" w:lineRule="auto"/>
        <w:ind w:left="284" w:hanging="284"/>
        <w:contextualSpacing w:val="0"/>
        <w:jc w:val="both"/>
        <w:rPr>
          <w:rFonts w:ascii="Times New Roman" w:hAnsi="Times New Roman" w:cs="Times New Roman"/>
          <w:b/>
          <w:sz w:val="24"/>
          <w:szCs w:val="24"/>
        </w:rPr>
      </w:pPr>
      <w:r w:rsidRPr="00CA6BBA">
        <w:rPr>
          <w:rFonts w:ascii="Times New Roman" w:hAnsi="Times New Roman" w:cs="Times New Roman"/>
          <w:b/>
          <w:sz w:val="24"/>
          <w:szCs w:val="24"/>
        </w:rPr>
        <w:t>Referensi:</w:t>
      </w:r>
    </w:p>
    <w:p w:rsid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Pr="00CA6BBA">
        <w:rPr>
          <w:rFonts w:ascii="Times New Roman" w:hAnsi="Times New Roman" w:cs="Times New Roman"/>
          <w:noProof/>
          <w:sz w:val="24"/>
          <w:szCs w:val="24"/>
        </w:rPr>
        <w:t xml:space="preserve">BNPB Indonesia (2013) </w:t>
      </w:r>
      <w:r w:rsidRPr="00CA6BBA">
        <w:rPr>
          <w:rFonts w:ascii="Times New Roman" w:hAnsi="Times New Roman" w:cs="Times New Roman"/>
          <w:i/>
          <w:iCs/>
          <w:noProof/>
          <w:sz w:val="24"/>
          <w:szCs w:val="24"/>
        </w:rPr>
        <w:t>Definisi dan Jenis Bencana</w:t>
      </w:r>
      <w:r w:rsidRPr="00CA6BBA">
        <w:rPr>
          <w:rFonts w:ascii="Times New Roman" w:hAnsi="Times New Roman" w:cs="Times New Roman"/>
          <w:noProof/>
          <w:sz w:val="24"/>
          <w:szCs w:val="24"/>
        </w:rPr>
        <w:t xml:space="preserve">, </w:t>
      </w:r>
      <w:r w:rsidRPr="00CA6BBA">
        <w:rPr>
          <w:rFonts w:ascii="Times New Roman" w:hAnsi="Times New Roman" w:cs="Times New Roman"/>
          <w:i/>
          <w:iCs/>
          <w:noProof/>
          <w:sz w:val="24"/>
          <w:szCs w:val="24"/>
        </w:rPr>
        <w:t>BNPB Indonesia</w:t>
      </w:r>
      <w:r w:rsidRPr="00CA6BBA">
        <w:rPr>
          <w:rFonts w:ascii="Times New Roman" w:hAnsi="Times New Roman" w:cs="Times New Roman"/>
          <w:noProof/>
          <w:sz w:val="24"/>
          <w:szCs w:val="24"/>
        </w:rPr>
        <w:t>. Available at: https://bnpb.go.id//potensi-bencana (Accessed: 1 March 2019).</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lastRenderedPageBreak/>
        <w:t xml:space="preserve">Diaswati Mardiasmo, P. B. (2013) ‘Community Response to Disasters in Indonesia: Gotong Royong; a Double Edged-Sword’, in </w:t>
      </w:r>
      <w:r w:rsidRPr="00CA6BBA">
        <w:rPr>
          <w:rFonts w:ascii="Times New Roman" w:hAnsi="Times New Roman" w:cs="Times New Roman"/>
          <w:i/>
          <w:iCs/>
          <w:noProof/>
          <w:sz w:val="24"/>
          <w:szCs w:val="24"/>
        </w:rPr>
        <w:t>Proceedings of the 9th Annual International Conference of the International Institute for Infrastructure Renewal and Reconstruction ISBN: 978-1-921897-73-3</w:t>
      </w:r>
      <w:r w:rsidRPr="00CA6BBA">
        <w:rPr>
          <w:rFonts w:ascii="Times New Roman" w:hAnsi="Times New Roman" w:cs="Times New Roman"/>
          <w:noProof/>
          <w:sz w:val="24"/>
          <w:szCs w:val="24"/>
        </w:rPr>
        <w:t>.</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t xml:space="preserve">Effendi, T. N. (2013) ‘Budaya Gotong-Royong Masyarakat dalam Perubahan Sosial Saat Ini’, </w:t>
      </w:r>
      <w:r w:rsidRPr="00CA6BBA">
        <w:rPr>
          <w:rFonts w:ascii="Times New Roman" w:hAnsi="Times New Roman" w:cs="Times New Roman"/>
          <w:i/>
          <w:iCs/>
          <w:noProof/>
          <w:sz w:val="24"/>
          <w:szCs w:val="24"/>
        </w:rPr>
        <w:t>Jurnal Pemikiran Sosiologi</w:t>
      </w:r>
      <w:r w:rsidRPr="00CA6BBA">
        <w:rPr>
          <w:rFonts w:ascii="Times New Roman" w:hAnsi="Times New Roman" w:cs="Times New Roman"/>
          <w:noProof/>
          <w:sz w:val="24"/>
          <w:szCs w:val="24"/>
        </w:rPr>
        <w:t>, 2(1).</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t xml:space="preserve">Indonesia, R. (2014) </w:t>
      </w:r>
      <w:r w:rsidRPr="00CA6BBA">
        <w:rPr>
          <w:rFonts w:ascii="Times New Roman" w:hAnsi="Times New Roman" w:cs="Times New Roman"/>
          <w:i/>
          <w:iCs/>
          <w:noProof/>
          <w:sz w:val="24"/>
          <w:szCs w:val="24"/>
        </w:rPr>
        <w:t>Undang-Undang Republik Indonesia nomor 6 Tahun 2014 Tentang Desa</w:t>
      </w:r>
      <w:r w:rsidRPr="00CA6BBA">
        <w:rPr>
          <w:rFonts w:ascii="Times New Roman" w:hAnsi="Times New Roman" w:cs="Times New Roman"/>
          <w:noProof/>
          <w:sz w:val="24"/>
          <w:szCs w:val="24"/>
        </w:rPr>
        <w:t>. jAKARTA.</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t xml:space="preserve">KBBI Online (2012) </w:t>
      </w:r>
      <w:r w:rsidRPr="00CA6BBA">
        <w:rPr>
          <w:rFonts w:ascii="Times New Roman" w:hAnsi="Times New Roman" w:cs="Times New Roman"/>
          <w:i/>
          <w:iCs/>
          <w:noProof/>
          <w:sz w:val="24"/>
          <w:szCs w:val="24"/>
        </w:rPr>
        <w:t>Definisi Transformasi</w:t>
      </w:r>
      <w:r w:rsidRPr="00CA6BBA">
        <w:rPr>
          <w:rFonts w:ascii="Times New Roman" w:hAnsi="Times New Roman" w:cs="Times New Roman"/>
          <w:noProof/>
          <w:sz w:val="24"/>
          <w:szCs w:val="24"/>
        </w:rPr>
        <w:t xml:space="preserve">, </w:t>
      </w:r>
      <w:r w:rsidRPr="00CA6BBA">
        <w:rPr>
          <w:rFonts w:ascii="Times New Roman" w:hAnsi="Times New Roman" w:cs="Times New Roman"/>
          <w:i/>
          <w:iCs/>
          <w:noProof/>
          <w:sz w:val="24"/>
          <w:szCs w:val="24"/>
        </w:rPr>
        <w:t>Badan Pengembangan dan Pembinaan Bahasa (Pusat Bahasa)</w:t>
      </w:r>
      <w:r w:rsidRPr="00CA6BBA">
        <w:rPr>
          <w:rFonts w:ascii="Times New Roman" w:hAnsi="Times New Roman" w:cs="Times New Roman"/>
          <w:noProof/>
          <w:sz w:val="24"/>
          <w:szCs w:val="24"/>
        </w:rPr>
        <w:t>. Available at: https://kbbi.web.id/transformasi (Accessed: 10 March 2019).</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t xml:space="preserve">Kemdikbud, B. P. dan P. B. (2012) </w:t>
      </w:r>
      <w:r w:rsidRPr="00CA6BBA">
        <w:rPr>
          <w:rFonts w:ascii="Times New Roman" w:hAnsi="Times New Roman" w:cs="Times New Roman"/>
          <w:i/>
          <w:iCs/>
          <w:noProof/>
          <w:sz w:val="24"/>
          <w:szCs w:val="24"/>
        </w:rPr>
        <w:t>Definisi Gotong Royong</w:t>
      </w:r>
      <w:r w:rsidRPr="00CA6BBA">
        <w:rPr>
          <w:rFonts w:ascii="Times New Roman" w:hAnsi="Times New Roman" w:cs="Times New Roman"/>
          <w:noProof/>
          <w:sz w:val="24"/>
          <w:szCs w:val="24"/>
        </w:rPr>
        <w:t xml:space="preserve">, </w:t>
      </w:r>
      <w:r w:rsidRPr="00CA6BBA">
        <w:rPr>
          <w:rFonts w:ascii="Times New Roman" w:hAnsi="Times New Roman" w:cs="Times New Roman"/>
          <w:i/>
          <w:iCs/>
          <w:noProof/>
          <w:sz w:val="24"/>
          <w:szCs w:val="24"/>
        </w:rPr>
        <w:t>KBBI Daring</w:t>
      </w:r>
      <w:r w:rsidRPr="00CA6BBA">
        <w:rPr>
          <w:rFonts w:ascii="Times New Roman" w:hAnsi="Times New Roman" w:cs="Times New Roman"/>
          <w:noProof/>
          <w:sz w:val="24"/>
          <w:szCs w:val="24"/>
        </w:rPr>
        <w:t>. Available at: https://kbbi.web.id/gotong royong (Accessed: 10 March 2019).</w:t>
      </w:r>
    </w:p>
    <w:p w:rsid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t xml:space="preserve">Koentjaraningrat (2009) </w:t>
      </w:r>
      <w:r w:rsidRPr="00CA6BBA">
        <w:rPr>
          <w:rFonts w:ascii="Times New Roman" w:hAnsi="Times New Roman" w:cs="Times New Roman"/>
          <w:i/>
          <w:iCs/>
          <w:noProof/>
          <w:sz w:val="24"/>
          <w:szCs w:val="24"/>
        </w:rPr>
        <w:t>Pengantar Ilmu Antropologi</w:t>
      </w:r>
      <w:r w:rsidRPr="00CA6BBA">
        <w:rPr>
          <w:rFonts w:ascii="Times New Roman" w:hAnsi="Times New Roman" w:cs="Times New Roman"/>
          <w:noProof/>
          <w:sz w:val="24"/>
          <w:szCs w:val="24"/>
        </w:rPr>
        <w:t>. Jakarta: Rineka Cipta.</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t xml:space="preserve">Kompasiana, C. (2015) </w:t>
      </w:r>
      <w:r w:rsidRPr="00CA6BBA">
        <w:rPr>
          <w:rFonts w:ascii="Times New Roman" w:hAnsi="Times New Roman" w:cs="Times New Roman"/>
          <w:i/>
          <w:iCs/>
          <w:noProof/>
          <w:sz w:val="24"/>
          <w:szCs w:val="24"/>
        </w:rPr>
        <w:t>Pasca 10 Tahun Tsunami Aceh ke mana Perginya Puing Reruntuhan Sisa Tsunami</w:t>
      </w:r>
      <w:r w:rsidRPr="00CA6BBA">
        <w:rPr>
          <w:rFonts w:ascii="Times New Roman" w:hAnsi="Times New Roman" w:cs="Times New Roman"/>
          <w:noProof/>
          <w:sz w:val="24"/>
          <w:szCs w:val="24"/>
        </w:rPr>
        <w:t xml:space="preserve">, </w:t>
      </w:r>
      <w:r w:rsidRPr="00CA6BBA">
        <w:rPr>
          <w:rFonts w:ascii="Times New Roman" w:hAnsi="Times New Roman" w:cs="Times New Roman"/>
          <w:i/>
          <w:iCs/>
          <w:noProof/>
          <w:sz w:val="24"/>
          <w:szCs w:val="24"/>
        </w:rPr>
        <w:t>https://www.kompasiana.com/</w:t>
      </w:r>
      <w:r w:rsidRPr="00CA6BBA">
        <w:rPr>
          <w:rFonts w:ascii="Times New Roman" w:hAnsi="Times New Roman" w:cs="Times New Roman"/>
          <w:noProof/>
          <w:sz w:val="24"/>
          <w:szCs w:val="24"/>
        </w:rPr>
        <w:t>. Available at: https://www.kompasiana.com/yayasanaksicepattanggap/55e507344123bd31359691e3/pasca-10-tahun-tsunami-aceh-kemana-perginya-puing-reruntuhan-sisa-tsunami (Accessed: 10 March 2019).</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Default="00CA6BBA" w:rsidP="00145D67">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t xml:space="preserve">Kuwado, F. J. (2017) </w:t>
      </w:r>
      <w:r w:rsidRPr="00CA6BBA">
        <w:rPr>
          <w:rFonts w:ascii="Times New Roman" w:hAnsi="Times New Roman" w:cs="Times New Roman"/>
          <w:i/>
          <w:iCs/>
          <w:noProof/>
          <w:sz w:val="24"/>
          <w:szCs w:val="24"/>
        </w:rPr>
        <w:t>Jokowi Instruksikan Dana Desa Dikucurkan dengan Model ‘Cash for Work’</w:t>
      </w:r>
      <w:r w:rsidRPr="00CA6BBA">
        <w:rPr>
          <w:rFonts w:ascii="Times New Roman" w:hAnsi="Times New Roman" w:cs="Times New Roman"/>
          <w:noProof/>
          <w:sz w:val="24"/>
          <w:szCs w:val="24"/>
        </w:rPr>
        <w:t xml:space="preserve">, </w:t>
      </w:r>
      <w:r w:rsidRPr="00CA6BBA">
        <w:rPr>
          <w:rFonts w:ascii="Times New Roman" w:hAnsi="Times New Roman" w:cs="Times New Roman"/>
          <w:i/>
          <w:iCs/>
          <w:noProof/>
          <w:sz w:val="24"/>
          <w:szCs w:val="24"/>
        </w:rPr>
        <w:t>Tribunnews.com</w:t>
      </w:r>
      <w:r w:rsidRPr="00CA6BBA">
        <w:rPr>
          <w:rFonts w:ascii="Times New Roman" w:hAnsi="Times New Roman" w:cs="Times New Roman"/>
          <w:noProof/>
          <w:sz w:val="24"/>
          <w:szCs w:val="24"/>
        </w:rPr>
        <w:t>. Available at: https://www.tribunnews.com</w:t>
      </w:r>
      <w:r>
        <w:rPr>
          <w:rFonts w:ascii="Times New Roman" w:hAnsi="Times New Roman" w:cs="Times New Roman"/>
          <w:noProof/>
          <w:sz w:val="24"/>
          <w:szCs w:val="24"/>
        </w:rPr>
        <w:t xml:space="preserve"> </w:t>
      </w:r>
      <w:r w:rsidRPr="00CA6BBA">
        <w:rPr>
          <w:rFonts w:ascii="Times New Roman" w:hAnsi="Times New Roman" w:cs="Times New Roman"/>
          <w:noProof/>
          <w:sz w:val="24"/>
          <w:szCs w:val="24"/>
        </w:rPr>
        <w:t>/nasional/2017/11/03/jokowi-instruksikan-dana-desa-dikucurkan-dengan-model-cash-for-work (Accessed: 10 March 2019).</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Default="00CA6BBA" w:rsidP="00145D67">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t xml:space="preserve">Maulana, I. (2014) ‘Metamorfosis Gotong Royong Dalam Pandangan Konstruksi Sosial’, in </w:t>
      </w:r>
      <w:r w:rsidRPr="00CA6BBA">
        <w:rPr>
          <w:rFonts w:ascii="Times New Roman" w:hAnsi="Times New Roman" w:cs="Times New Roman"/>
          <w:i/>
          <w:iCs/>
          <w:noProof/>
          <w:sz w:val="24"/>
          <w:szCs w:val="24"/>
        </w:rPr>
        <w:t>Prosiding Penelitian &amp; Pengabdian Masyarakat (Prosiding KS: Riset &amp; PKM, Vol. 2 Nomor 1, ISSN: 2442-4480)</w:t>
      </w:r>
      <w:r w:rsidRPr="00CA6BBA">
        <w:rPr>
          <w:rFonts w:ascii="Times New Roman" w:hAnsi="Times New Roman" w:cs="Times New Roman"/>
          <w:noProof/>
          <w:sz w:val="24"/>
          <w:szCs w:val="24"/>
        </w:rPr>
        <w:t>.</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Default="00CA6BBA" w:rsidP="00145D67">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t xml:space="preserve">Puput Anggorowati, S. (2015) ‘Pelaksanaan Gotong Royong di Era Global (Studi Kasus di Desa Balun Kecamatan Turi Kabupaten Lamongan)’, </w:t>
      </w:r>
      <w:r w:rsidRPr="00CA6BBA">
        <w:rPr>
          <w:rFonts w:ascii="Times New Roman" w:hAnsi="Times New Roman" w:cs="Times New Roman"/>
          <w:i/>
          <w:iCs/>
          <w:noProof/>
          <w:sz w:val="24"/>
          <w:szCs w:val="24"/>
        </w:rPr>
        <w:t>Jurnal Kajian Moral dan Kewarganegaraan</w:t>
      </w:r>
      <w:r w:rsidRPr="00CA6BBA">
        <w:rPr>
          <w:rFonts w:ascii="Times New Roman" w:hAnsi="Times New Roman" w:cs="Times New Roman"/>
          <w:noProof/>
          <w:sz w:val="24"/>
          <w:szCs w:val="24"/>
        </w:rPr>
        <w:t>, 1(2).</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t xml:space="preserve">Rumansara, E. H. (2013) ‘Transformasi Upacara Adat Papua: Wor Dalam Lingkaran Hidup Orang Biak’, </w:t>
      </w:r>
      <w:r w:rsidRPr="00CA6BBA">
        <w:rPr>
          <w:rFonts w:ascii="Times New Roman" w:hAnsi="Times New Roman" w:cs="Times New Roman"/>
          <w:i/>
          <w:iCs/>
          <w:noProof/>
          <w:sz w:val="24"/>
          <w:szCs w:val="24"/>
        </w:rPr>
        <w:t>Jurnal Humaniora</w:t>
      </w:r>
      <w:r w:rsidRPr="00CA6BBA">
        <w:rPr>
          <w:rFonts w:ascii="Times New Roman" w:hAnsi="Times New Roman" w:cs="Times New Roman"/>
          <w:noProof/>
          <w:sz w:val="24"/>
          <w:szCs w:val="24"/>
        </w:rPr>
        <w:t>, 15(2).</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t xml:space="preserve">Sugiyono (2013) </w:t>
      </w:r>
      <w:r w:rsidRPr="00CA6BBA">
        <w:rPr>
          <w:rFonts w:ascii="Times New Roman" w:hAnsi="Times New Roman" w:cs="Times New Roman"/>
          <w:i/>
          <w:iCs/>
          <w:noProof/>
          <w:sz w:val="24"/>
          <w:szCs w:val="24"/>
        </w:rPr>
        <w:t>Metode Penelitian Kuantitatif Kualitatif Dan R &amp; D</w:t>
      </w:r>
      <w:r w:rsidRPr="00CA6BBA">
        <w:rPr>
          <w:rFonts w:ascii="Times New Roman" w:hAnsi="Times New Roman" w:cs="Times New Roman"/>
          <w:noProof/>
          <w:sz w:val="24"/>
          <w:szCs w:val="24"/>
        </w:rPr>
        <w:t>. Bandung: Alfabeta.</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r w:rsidRPr="00CA6BBA">
        <w:rPr>
          <w:rFonts w:ascii="Times New Roman" w:hAnsi="Times New Roman" w:cs="Times New Roman"/>
          <w:noProof/>
          <w:sz w:val="24"/>
          <w:szCs w:val="24"/>
        </w:rPr>
        <w:t xml:space="preserve">Tri Pranadji, E. L. H. (2004) ‘Transformasi Sosio-Budaya Dalam Pembangunan </w:t>
      </w:r>
      <w:r w:rsidRPr="00CA6BBA">
        <w:rPr>
          <w:rFonts w:ascii="Times New Roman" w:hAnsi="Times New Roman" w:cs="Times New Roman"/>
          <w:noProof/>
          <w:sz w:val="24"/>
          <w:szCs w:val="24"/>
        </w:rPr>
        <w:lastRenderedPageBreak/>
        <w:t xml:space="preserve">Pedesaan’, </w:t>
      </w:r>
      <w:r w:rsidRPr="00CA6BBA">
        <w:rPr>
          <w:rFonts w:ascii="Times New Roman" w:hAnsi="Times New Roman" w:cs="Times New Roman"/>
          <w:i/>
          <w:iCs/>
          <w:noProof/>
          <w:sz w:val="24"/>
          <w:szCs w:val="24"/>
        </w:rPr>
        <w:t>Analis Kebijakan Pertanian (AKP)</w:t>
      </w:r>
      <w:r w:rsidRPr="00CA6BBA">
        <w:rPr>
          <w:rFonts w:ascii="Times New Roman" w:hAnsi="Times New Roman" w:cs="Times New Roman"/>
          <w:noProof/>
          <w:sz w:val="24"/>
          <w:szCs w:val="24"/>
        </w:rPr>
        <w:t>, 2(1). doi: http://dx.doi.org/</w:t>
      </w:r>
      <w:r>
        <w:rPr>
          <w:rFonts w:ascii="Times New Roman" w:hAnsi="Times New Roman" w:cs="Times New Roman"/>
          <w:noProof/>
          <w:sz w:val="24"/>
          <w:szCs w:val="24"/>
        </w:rPr>
        <w:t xml:space="preserve"> </w:t>
      </w:r>
      <w:r w:rsidRPr="00CA6BBA">
        <w:rPr>
          <w:rFonts w:ascii="Times New Roman" w:hAnsi="Times New Roman" w:cs="Times New Roman"/>
          <w:noProof/>
          <w:sz w:val="24"/>
          <w:szCs w:val="24"/>
        </w:rPr>
        <w:t>10.21082/akp.v2n1.2004.77-92.</w:t>
      </w: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szCs w:val="24"/>
        </w:rPr>
      </w:pPr>
    </w:p>
    <w:p w:rsidR="00CA6BBA" w:rsidRPr="00CA6BBA" w:rsidRDefault="00CA6BBA" w:rsidP="00CA6BBA">
      <w:pPr>
        <w:widowControl w:val="0"/>
        <w:autoSpaceDE w:val="0"/>
        <w:autoSpaceDN w:val="0"/>
        <w:adjustRightInd w:val="0"/>
        <w:ind w:left="709" w:hanging="709"/>
        <w:jc w:val="both"/>
        <w:rPr>
          <w:rFonts w:ascii="Times New Roman" w:hAnsi="Times New Roman" w:cs="Times New Roman"/>
          <w:noProof/>
          <w:sz w:val="24"/>
        </w:rPr>
      </w:pPr>
      <w:r w:rsidRPr="00CA6BBA">
        <w:rPr>
          <w:rFonts w:ascii="Times New Roman" w:hAnsi="Times New Roman" w:cs="Times New Roman"/>
          <w:noProof/>
          <w:sz w:val="24"/>
          <w:szCs w:val="24"/>
        </w:rPr>
        <w:t xml:space="preserve">Yunus, R. (2013) ‘Transformasi Nilai-Nilai Kebudayaan Lokal Sebagai Upaya Pembangunan Karakter Bangsa’, </w:t>
      </w:r>
      <w:r w:rsidRPr="00CA6BBA">
        <w:rPr>
          <w:rFonts w:ascii="Times New Roman" w:hAnsi="Times New Roman" w:cs="Times New Roman"/>
          <w:i/>
          <w:iCs/>
          <w:noProof/>
          <w:sz w:val="24"/>
          <w:szCs w:val="24"/>
        </w:rPr>
        <w:t>Jurnal Pendidikan dan Penelitian (JPP )</w:t>
      </w:r>
      <w:r w:rsidRPr="00CA6BBA">
        <w:rPr>
          <w:rFonts w:ascii="Times New Roman" w:hAnsi="Times New Roman" w:cs="Times New Roman"/>
          <w:noProof/>
          <w:sz w:val="24"/>
          <w:szCs w:val="24"/>
        </w:rPr>
        <w:t>, 14(1), pp. 65–</w:t>
      </w:r>
      <w:r>
        <w:rPr>
          <w:rFonts w:ascii="Times New Roman" w:hAnsi="Times New Roman" w:cs="Times New Roman"/>
          <w:noProof/>
          <w:sz w:val="24"/>
          <w:szCs w:val="24"/>
        </w:rPr>
        <w:t xml:space="preserve">77. </w:t>
      </w:r>
      <w:r w:rsidRPr="00CA6BBA">
        <w:rPr>
          <w:rFonts w:ascii="Times New Roman" w:hAnsi="Times New Roman" w:cs="Times New Roman"/>
          <w:noProof/>
          <w:sz w:val="24"/>
          <w:szCs w:val="24"/>
        </w:rPr>
        <w:t>Available at: https://ejournal.upi.edu/index.php/JER/article/</w:t>
      </w:r>
      <w:r>
        <w:rPr>
          <w:rFonts w:ascii="Times New Roman" w:hAnsi="Times New Roman" w:cs="Times New Roman"/>
          <w:noProof/>
          <w:sz w:val="24"/>
          <w:szCs w:val="24"/>
        </w:rPr>
        <w:t xml:space="preserve"> </w:t>
      </w:r>
      <w:r w:rsidRPr="00CA6BBA">
        <w:rPr>
          <w:rFonts w:ascii="Times New Roman" w:hAnsi="Times New Roman" w:cs="Times New Roman"/>
          <w:noProof/>
          <w:sz w:val="24"/>
          <w:szCs w:val="24"/>
        </w:rPr>
        <w:t>view/3508.</w:t>
      </w:r>
    </w:p>
    <w:p w:rsidR="00CA6BBA" w:rsidRPr="00CA6BBA" w:rsidRDefault="00CA6BBA" w:rsidP="00CA6BBA">
      <w:pPr>
        <w:ind w:left="709" w:hanging="709"/>
        <w:jc w:val="both"/>
        <w:rPr>
          <w:rFonts w:ascii="Times New Roman" w:hAnsi="Times New Roman" w:cs="Times New Roman"/>
          <w:b/>
          <w:sz w:val="24"/>
          <w:szCs w:val="24"/>
        </w:rPr>
      </w:pPr>
      <w:r>
        <w:rPr>
          <w:rFonts w:ascii="Times New Roman" w:hAnsi="Times New Roman" w:cs="Times New Roman"/>
          <w:b/>
          <w:sz w:val="24"/>
          <w:szCs w:val="24"/>
        </w:rPr>
        <w:fldChar w:fldCharType="end"/>
      </w:r>
      <w:bookmarkStart w:id="0" w:name="_GoBack"/>
      <w:bookmarkEnd w:id="0"/>
    </w:p>
    <w:sectPr w:rsidR="00CA6BBA" w:rsidRPr="00CA6BBA" w:rsidSect="00A5708E">
      <w:headerReference w:type="even" r:id="rId13"/>
      <w:headerReference w:type="default" r:id="rId14"/>
      <w:type w:val="continuous"/>
      <w:pgSz w:w="11907" w:h="16840" w:code="9"/>
      <w:pgMar w:top="2007" w:right="1701" w:bottom="2007" w:left="1701" w:header="720" w:footer="720"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D3A" w:rsidRDefault="00C25D3A" w:rsidP="005B3DAC">
      <w:pPr>
        <w:jc w:val="left"/>
      </w:pPr>
      <w:r>
        <w:separator/>
      </w:r>
    </w:p>
  </w:endnote>
  <w:endnote w:type="continuationSeparator" w:id="0">
    <w:p w:rsidR="00C25D3A" w:rsidRDefault="00C25D3A" w:rsidP="00D7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D3A" w:rsidRDefault="00C25D3A" w:rsidP="005B3DAC">
      <w:pPr>
        <w:jc w:val="left"/>
      </w:pPr>
      <w:r>
        <w:separator/>
      </w:r>
    </w:p>
  </w:footnote>
  <w:footnote w:type="continuationSeparator" w:id="0">
    <w:p w:rsidR="00C25D3A" w:rsidRDefault="00C25D3A" w:rsidP="00D77B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81799"/>
      <w:docPartObj>
        <w:docPartGallery w:val="Page Numbers (Top of Page)"/>
        <w:docPartUnique/>
      </w:docPartObj>
    </w:sdtPr>
    <w:sdtEndPr>
      <w:rPr>
        <w:rFonts w:ascii="Times New Roman" w:hAnsi="Times New Roman" w:cs="Times New Roman"/>
        <w:noProof/>
        <w:sz w:val="24"/>
        <w:szCs w:val="24"/>
      </w:rPr>
    </w:sdtEndPr>
    <w:sdtContent>
      <w:p w:rsidR="00145D67" w:rsidRPr="00145D67" w:rsidRDefault="00145D67" w:rsidP="00145D67">
        <w:pPr>
          <w:pStyle w:val="Header"/>
          <w:tabs>
            <w:tab w:val="clear" w:pos="4680"/>
          </w:tabs>
          <w:jc w:val="both"/>
          <w:rPr>
            <w:rFonts w:ascii="Times New Roman" w:hAnsi="Times New Roman" w:cs="Times New Roman"/>
            <w:sz w:val="24"/>
            <w:szCs w:val="24"/>
          </w:rPr>
        </w:pPr>
        <w:r w:rsidRPr="00145D67">
          <w:rPr>
            <w:rFonts w:ascii="Times New Roman" w:hAnsi="Times New Roman" w:cs="Times New Roman"/>
            <w:sz w:val="24"/>
            <w:szCs w:val="24"/>
          </w:rPr>
          <w:fldChar w:fldCharType="begin"/>
        </w:r>
        <w:r w:rsidRPr="00145D67">
          <w:rPr>
            <w:rFonts w:ascii="Times New Roman" w:hAnsi="Times New Roman" w:cs="Times New Roman"/>
            <w:sz w:val="24"/>
            <w:szCs w:val="24"/>
          </w:rPr>
          <w:instrText xml:space="preserve"> PAGE   \* MERGEFORMAT </w:instrText>
        </w:r>
        <w:r w:rsidRPr="00145D67">
          <w:rPr>
            <w:rFonts w:ascii="Times New Roman" w:hAnsi="Times New Roman" w:cs="Times New Roman"/>
            <w:sz w:val="24"/>
            <w:szCs w:val="24"/>
          </w:rPr>
          <w:fldChar w:fldCharType="separate"/>
        </w:r>
        <w:r w:rsidR="00A5708E">
          <w:rPr>
            <w:rFonts w:ascii="Times New Roman" w:hAnsi="Times New Roman" w:cs="Times New Roman"/>
            <w:noProof/>
            <w:sz w:val="24"/>
            <w:szCs w:val="24"/>
          </w:rPr>
          <w:t>32</w:t>
        </w:r>
        <w:r w:rsidRPr="00145D67">
          <w:rPr>
            <w:rFonts w:ascii="Times New Roman" w:hAnsi="Times New Roman" w:cs="Times New Roman"/>
            <w:noProof/>
            <w:sz w:val="24"/>
            <w:szCs w:val="24"/>
          </w:rPr>
          <w:fldChar w:fldCharType="end"/>
        </w:r>
      </w:p>
    </w:sdtContent>
  </w:sdt>
  <w:p w:rsidR="00145D67" w:rsidRPr="00642681" w:rsidRDefault="00145D67" w:rsidP="00145D67">
    <w:pPr>
      <w:tabs>
        <w:tab w:val="center" w:pos="4680"/>
        <w:tab w:val="right" w:pos="9360"/>
      </w:tabs>
      <w:ind w:left="2069" w:hanging="2069"/>
      <w:jc w:val="both"/>
      <w:rPr>
        <w:rFonts w:ascii="Book Antiqua" w:eastAsia="Calibri" w:hAnsi="Book Antiqua" w:cs="Times New Roman"/>
        <w:lang w:val="id-ID"/>
      </w:rPr>
    </w:pPr>
    <w:r w:rsidRPr="00642681">
      <w:rPr>
        <w:rFonts w:ascii="Book Antiqua" w:eastAsia="Calibri" w:hAnsi="Book Antiqua" w:cs="Times New Roman"/>
      </w:rPr>
      <w:t xml:space="preserve">Community: volume </w:t>
    </w:r>
    <w:r>
      <w:rPr>
        <w:rFonts w:ascii="Book Antiqua" w:eastAsia="Calibri" w:hAnsi="Book Antiqua" w:cs="Times New Roman"/>
      </w:rPr>
      <w:t>6</w:t>
    </w:r>
    <w:r w:rsidRPr="00642681">
      <w:rPr>
        <w:rFonts w:ascii="Book Antiqua" w:eastAsia="Calibri" w:hAnsi="Book Antiqua" w:cs="Times New Roman"/>
      </w:rPr>
      <w:t xml:space="preserve">, nomor </w:t>
    </w:r>
    <w:r>
      <w:rPr>
        <w:rFonts w:ascii="Book Antiqua" w:eastAsia="Calibri" w:hAnsi="Book Antiqua" w:cs="Times New Roman"/>
      </w:rPr>
      <w:t>1</w:t>
    </w:r>
    <w:r w:rsidRPr="00642681">
      <w:rPr>
        <w:rFonts w:ascii="Book Antiqua" w:eastAsia="Calibri" w:hAnsi="Book Antiqua" w:cs="Times New Roman"/>
      </w:rPr>
      <w:t xml:space="preserve">, </w:t>
    </w:r>
    <w:r>
      <w:rPr>
        <w:rFonts w:ascii="Book Antiqua" w:eastAsia="Calibri" w:hAnsi="Book Antiqua" w:cs="Times New Roman"/>
      </w:rPr>
      <w:t>April 2020</w:t>
    </w:r>
  </w:p>
  <w:p w:rsidR="00145D67" w:rsidRDefault="00145D67" w:rsidP="00145D67">
    <w:pPr>
      <w:tabs>
        <w:tab w:val="center" w:pos="4680"/>
        <w:tab w:val="right" w:pos="9360"/>
      </w:tabs>
      <w:ind w:left="2069" w:hanging="2069"/>
      <w:jc w:val="both"/>
      <w:rPr>
        <w:rFonts w:ascii="Book Antiqua" w:eastAsia="Calibri" w:hAnsi="Book Antiqua" w:cs="Times New Roman"/>
      </w:rPr>
    </w:pPr>
    <w:r w:rsidRPr="00642681">
      <w:rPr>
        <w:rFonts w:ascii="Book Antiqua" w:eastAsia="Calibri" w:hAnsi="Book Antiqua" w:cs="Times New Roman"/>
      </w:rPr>
      <w:t>p-</w:t>
    </w:r>
    <w:r w:rsidRPr="00642681">
      <w:rPr>
        <w:rFonts w:ascii="Book Antiqua" w:eastAsia="Calibri" w:hAnsi="Book Antiqua" w:cs="Times New Roman"/>
        <w:lang w:val="id-ID"/>
      </w:rPr>
      <w:t>ISSN: 2477-5746</w:t>
    </w:r>
    <w:r w:rsidRPr="00642681">
      <w:rPr>
        <w:rFonts w:ascii="Book Antiqua" w:eastAsia="Calibri" w:hAnsi="Book Antiqua" w:cs="Times New Roman"/>
      </w:rPr>
      <w:t xml:space="preserve"> e-ISSN: 2502-0544</w:t>
    </w:r>
  </w:p>
  <w:p w:rsidR="00145D67" w:rsidRPr="00642681" w:rsidRDefault="00145D67" w:rsidP="00145D67">
    <w:pPr>
      <w:tabs>
        <w:tab w:val="center" w:pos="4680"/>
        <w:tab w:val="right" w:pos="9360"/>
      </w:tabs>
      <w:ind w:left="2069" w:hanging="2069"/>
      <w:jc w:val="both"/>
      <w:rPr>
        <w:rFonts w:ascii="Book Antiqua" w:eastAsia="Calibri" w:hAnsi="Book Antiqua" w:cs="Times New Roman"/>
      </w:rPr>
    </w:pPr>
    <w:r>
      <w:rPr>
        <w:rFonts w:ascii="Book Antiqua" w:eastAsia="Calibri" w:hAnsi="Book Antiqua" w:cs="Times New Roman"/>
        <w:noProof/>
      </w:rPr>
      <mc:AlternateContent>
        <mc:Choice Requires="wps">
          <w:drawing>
            <wp:anchor distT="0" distB="0" distL="114300" distR="114300" simplePos="0" relativeHeight="251661312" behindDoc="0" locked="0" layoutInCell="1" allowOverlap="1" wp14:anchorId="100C0B82" wp14:editId="392227A2">
              <wp:simplePos x="0" y="0"/>
              <wp:positionH relativeFrom="column">
                <wp:posOffset>8890</wp:posOffset>
              </wp:positionH>
              <wp:positionV relativeFrom="paragraph">
                <wp:posOffset>163195</wp:posOffset>
              </wp:positionV>
              <wp:extent cx="2880000" cy="0"/>
              <wp:effectExtent l="0" t="0" r="15875" b="19050"/>
              <wp:wrapNone/>
              <wp:docPr id="2" name="Straight Connector 2"/>
              <wp:cNvGraphicFramePr/>
              <a:graphic xmlns:a="http://schemas.openxmlformats.org/drawingml/2006/main">
                <a:graphicData uri="http://schemas.microsoft.com/office/word/2010/wordprocessingShape">
                  <wps:wsp>
                    <wps:cNvCnPr/>
                    <wps:spPr>
                      <a:xfrm flipV="1">
                        <a:off x="0" y="0"/>
                        <a:ext cx="28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" strokecolor="black [3213]" strokeweight=".5pt"/>
          </w:pict>
        </mc:Fallback>
      </mc:AlternateContent>
    </w:r>
  </w:p>
  <w:p w:rsidR="00145D67" w:rsidRDefault="00145D67" w:rsidP="00145D67">
    <w:pPr>
      <w:pStyle w:val="Header"/>
      <w:jc w:val="both"/>
    </w:pPr>
  </w:p>
  <w:p w:rsidR="00145D67" w:rsidRDefault="00145D67" w:rsidP="00145D67">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100451"/>
      <w:docPartObj>
        <w:docPartGallery w:val="Page Numbers (Top of Page)"/>
        <w:docPartUnique/>
      </w:docPartObj>
    </w:sdtPr>
    <w:sdtEndPr>
      <w:rPr>
        <w:noProof/>
      </w:rPr>
    </w:sdtEndPr>
    <w:sdtContent>
      <w:p w:rsidR="00145D67" w:rsidRDefault="00145D67">
        <w:pPr>
          <w:pStyle w:val="Header"/>
          <w:jc w:val="right"/>
        </w:pPr>
        <w:r w:rsidRPr="00145D67">
          <w:rPr>
            <w:rFonts w:ascii="Times New Roman" w:hAnsi="Times New Roman" w:cs="Times New Roman"/>
            <w:sz w:val="24"/>
            <w:szCs w:val="24"/>
          </w:rPr>
          <w:fldChar w:fldCharType="begin"/>
        </w:r>
        <w:r w:rsidRPr="00145D67">
          <w:rPr>
            <w:rFonts w:ascii="Times New Roman" w:hAnsi="Times New Roman" w:cs="Times New Roman"/>
            <w:sz w:val="24"/>
            <w:szCs w:val="24"/>
          </w:rPr>
          <w:instrText xml:space="preserve"> PAGE   \* MERGEFORMAT </w:instrText>
        </w:r>
        <w:r w:rsidRPr="00145D67">
          <w:rPr>
            <w:rFonts w:ascii="Times New Roman" w:hAnsi="Times New Roman" w:cs="Times New Roman"/>
            <w:sz w:val="24"/>
            <w:szCs w:val="24"/>
          </w:rPr>
          <w:fldChar w:fldCharType="separate"/>
        </w:r>
        <w:r w:rsidR="00A5708E">
          <w:rPr>
            <w:rFonts w:ascii="Times New Roman" w:hAnsi="Times New Roman" w:cs="Times New Roman"/>
            <w:noProof/>
            <w:sz w:val="24"/>
            <w:szCs w:val="24"/>
          </w:rPr>
          <w:t>33</w:t>
        </w:r>
        <w:r w:rsidRPr="00145D67">
          <w:rPr>
            <w:rFonts w:ascii="Times New Roman" w:hAnsi="Times New Roman" w:cs="Times New Roman"/>
            <w:noProof/>
            <w:sz w:val="24"/>
            <w:szCs w:val="24"/>
          </w:rPr>
          <w:fldChar w:fldCharType="end"/>
        </w:r>
      </w:p>
    </w:sdtContent>
  </w:sdt>
  <w:p w:rsidR="00145D67" w:rsidRPr="00642681" w:rsidRDefault="00145D67" w:rsidP="00145D67">
    <w:pPr>
      <w:tabs>
        <w:tab w:val="center" w:pos="4680"/>
        <w:tab w:val="right" w:pos="9360"/>
      </w:tabs>
      <w:ind w:left="2069" w:hanging="2069"/>
      <w:jc w:val="both"/>
      <w:rPr>
        <w:rFonts w:ascii="Book Antiqua" w:eastAsia="Calibri" w:hAnsi="Book Antiqua" w:cs="Times New Roman"/>
        <w:lang w:val="id-ID"/>
      </w:rPr>
    </w:pPr>
    <w:r w:rsidRPr="00642681">
      <w:rPr>
        <w:rFonts w:ascii="Book Antiqua" w:eastAsia="Calibri" w:hAnsi="Book Antiqua" w:cs="Times New Roman"/>
      </w:rPr>
      <w:t xml:space="preserve">Community: volume </w:t>
    </w:r>
    <w:r>
      <w:rPr>
        <w:rFonts w:ascii="Book Antiqua" w:eastAsia="Calibri" w:hAnsi="Book Antiqua" w:cs="Times New Roman"/>
      </w:rPr>
      <w:t>6</w:t>
    </w:r>
    <w:r w:rsidRPr="00642681">
      <w:rPr>
        <w:rFonts w:ascii="Book Antiqua" w:eastAsia="Calibri" w:hAnsi="Book Antiqua" w:cs="Times New Roman"/>
      </w:rPr>
      <w:t xml:space="preserve">, nomor </w:t>
    </w:r>
    <w:r>
      <w:rPr>
        <w:rFonts w:ascii="Book Antiqua" w:eastAsia="Calibri" w:hAnsi="Book Antiqua" w:cs="Times New Roman"/>
      </w:rPr>
      <w:t>1</w:t>
    </w:r>
    <w:r w:rsidRPr="00642681">
      <w:rPr>
        <w:rFonts w:ascii="Book Antiqua" w:eastAsia="Calibri" w:hAnsi="Book Antiqua" w:cs="Times New Roman"/>
      </w:rPr>
      <w:t xml:space="preserve">, </w:t>
    </w:r>
    <w:r>
      <w:rPr>
        <w:rFonts w:ascii="Book Antiqua" w:eastAsia="Calibri" w:hAnsi="Book Antiqua" w:cs="Times New Roman"/>
      </w:rPr>
      <w:t>April 2020</w:t>
    </w:r>
  </w:p>
  <w:p w:rsidR="00145D67" w:rsidRDefault="00145D67" w:rsidP="00145D67">
    <w:pPr>
      <w:tabs>
        <w:tab w:val="center" w:pos="4680"/>
        <w:tab w:val="right" w:pos="9360"/>
      </w:tabs>
      <w:ind w:left="2069" w:hanging="2069"/>
      <w:jc w:val="both"/>
      <w:rPr>
        <w:rFonts w:ascii="Book Antiqua" w:eastAsia="Calibri" w:hAnsi="Book Antiqua" w:cs="Times New Roman"/>
      </w:rPr>
    </w:pPr>
    <w:r w:rsidRPr="00642681">
      <w:rPr>
        <w:rFonts w:ascii="Book Antiqua" w:eastAsia="Calibri" w:hAnsi="Book Antiqua" w:cs="Times New Roman"/>
      </w:rPr>
      <w:t>p-</w:t>
    </w:r>
    <w:r w:rsidRPr="00642681">
      <w:rPr>
        <w:rFonts w:ascii="Book Antiqua" w:eastAsia="Calibri" w:hAnsi="Book Antiqua" w:cs="Times New Roman"/>
        <w:lang w:val="id-ID"/>
      </w:rPr>
      <w:t>ISSN: 2477-5746</w:t>
    </w:r>
    <w:r w:rsidRPr="00642681">
      <w:rPr>
        <w:rFonts w:ascii="Book Antiqua" w:eastAsia="Calibri" w:hAnsi="Book Antiqua" w:cs="Times New Roman"/>
      </w:rPr>
      <w:t xml:space="preserve"> e-ISSN: 2502-0544</w:t>
    </w:r>
  </w:p>
  <w:p w:rsidR="00145D67" w:rsidRPr="00642681" w:rsidRDefault="00145D67" w:rsidP="00145D67">
    <w:pPr>
      <w:tabs>
        <w:tab w:val="center" w:pos="4680"/>
        <w:tab w:val="right" w:pos="9360"/>
      </w:tabs>
      <w:ind w:left="2069" w:hanging="2069"/>
      <w:jc w:val="both"/>
      <w:rPr>
        <w:rFonts w:ascii="Book Antiqua" w:eastAsia="Calibri" w:hAnsi="Book Antiqua" w:cs="Times New Roman"/>
      </w:rPr>
    </w:pPr>
    <w:r>
      <w:rPr>
        <w:rFonts w:ascii="Book Antiqua" w:eastAsia="Calibri" w:hAnsi="Book Antiqua" w:cs="Times New Roman"/>
        <w:noProof/>
      </w:rPr>
      <mc:AlternateContent>
        <mc:Choice Requires="wps">
          <w:drawing>
            <wp:anchor distT="0" distB="0" distL="114300" distR="114300" simplePos="0" relativeHeight="251659264" behindDoc="0" locked="0" layoutInCell="1" allowOverlap="1" wp14:anchorId="6E574E89" wp14:editId="266CD20F">
              <wp:simplePos x="0" y="0"/>
              <wp:positionH relativeFrom="column">
                <wp:posOffset>8890</wp:posOffset>
              </wp:positionH>
              <wp:positionV relativeFrom="paragraph">
                <wp:posOffset>163195</wp:posOffset>
              </wp:positionV>
              <wp:extent cx="2880000" cy="0"/>
              <wp:effectExtent l="0" t="0" r="15875" b="19050"/>
              <wp:wrapNone/>
              <wp:docPr id="6" name="Straight Connector 6"/>
              <wp:cNvGraphicFramePr/>
              <a:graphic xmlns:a="http://schemas.openxmlformats.org/drawingml/2006/main">
                <a:graphicData uri="http://schemas.microsoft.com/office/word/2010/wordprocessingShape">
                  <wps:wsp>
                    <wps:cNvCnPr/>
                    <wps:spPr>
                      <a:xfrm flipV="1">
                        <a:off x="0" y="0"/>
                        <a:ext cx="28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2.85pt" to="227.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" strokecolor="black [3213]" strokeweight=".5pt"/>
          </w:pict>
        </mc:Fallback>
      </mc:AlternateContent>
    </w:r>
  </w:p>
  <w:p w:rsidR="005F10D5" w:rsidRDefault="005F10D5" w:rsidP="005F10D5">
    <w:pPr>
      <w:pStyle w:val="Header"/>
      <w:jc w:val="both"/>
    </w:pPr>
  </w:p>
  <w:p w:rsidR="00145D67" w:rsidRDefault="00145D67" w:rsidP="005F10D5">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5C66"/>
    <w:multiLevelType w:val="hybridMultilevel"/>
    <w:tmpl w:val="FB8A6E2C"/>
    <w:lvl w:ilvl="0" w:tplc="E948ED6E">
      <w:start w:val="1"/>
      <w:numFmt w:val="upperLetter"/>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A6401CD"/>
    <w:multiLevelType w:val="hybridMultilevel"/>
    <w:tmpl w:val="2BD60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F77876"/>
    <w:multiLevelType w:val="hybridMultilevel"/>
    <w:tmpl w:val="82DA4A78"/>
    <w:lvl w:ilvl="0" w:tplc="AD4A8B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E6144AE"/>
    <w:multiLevelType w:val="hybridMultilevel"/>
    <w:tmpl w:val="FDA40BA6"/>
    <w:lvl w:ilvl="0" w:tplc="79F63D24">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7D904218"/>
    <w:multiLevelType w:val="hybridMultilevel"/>
    <w:tmpl w:val="F17EFC7A"/>
    <w:lvl w:ilvl="0" w:tplc="6EDC6BA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38"/>
    <w:rsid w:val="000037A2"/>
    <w:rsid w:val="00023BB1"/>
    <w:rsid w:val="00031CC1"/>
    <w:rsid w:val="00034383"/>
    <w:rsid w:val="00044B58"/>
    <w:rsid w:val="000D4DB7"/>
    <w:rsid w:val="000F5EB2"/>
    <w:rsid w:val="00106A9F"/>
    <w:rsid w:val="00112DAA"/>
    <w:rsid w:val="0013370E"/>
    <w:rsid w:val="00145D67"/>
    <w:rsid w:val="0015719D"/>
    <w:rsid w:val="00170841"/>
    <w:rsid w:val="00196567"/>
    <w:rsid w:val="00197EED"/>
    <w:rsid w:val="001A32A2"/>
    <w:rsid w:val="001B3DEF"/>
    <w:rsid w:val="001B6A9F"/>
    <w:rsid w:val="001D32A1"/>
    <w:rsid w:val="001E59C7"/>
    <w:rsid w:val="001F2144"/>
    <w:rsid w:val="00207864"/>
    <w:rsid w:val="002456A1"/>
    <w:rsid w:val="002608B8"/>
    <w:rsid w:val="00271667"/>
    <w:rsid w:val="002B6D84"/>
    <w:rsid w:val="002E4B4F"/>
    <w:rsid w:val="002F169D"/>
    <w:rsid w:val="002F26A4"/>
    <w:rsid w:val="00341278"/>
    <w:rsid w:val="003710F4"/>
    <w:rsid w:val="003746E7"/>
    <w:rsid w:val="003B406B"/>
    <w:rsid w:val="003C03FA"/>
    <w:rsid w:val="003F648D"/>
    <w:rsid w:val="0043413C"/>
    <w:rsid w:val="004426D4"/>
    <w:rsid w:val="00461A38"/>
    <w:rsid w:val="004768B0"/>
    <w:rsid w:val="00495A7A"/>
    <w:rsid w:val="004A2DB9"/>
    <w:rsid w:val="004F181A"/>
    <w:rsid w:val="00512EFA"/>
    <w:rsid w:val="00527EDE"/>
    <w:rsid w:val="00550BFD"/>
    <w:rsid w:val="00551467"/>
    <w:rsid w:val="00553BFD"/>
    <w:rsid w:val="005563EF"/>
    <w:rsid w:val="00566CE4"/>
    <w:rsid w:val="00582EF9"/>
    <w:rsid w:val="00593792"/>
    <w:rsid w:val="005B0874"/>
    <w:rsid w:val="005B3DAC"/>
    <w:rsid w:val="005F10D5"/>
    <w:rsid w:val="005F19C5"/>
    <w:rsid w:val="006A072B"/>
    <w:rsid w:val="006C0173"/>
    <w:rsid w:val="00727CCE"/>
    <w:rsid w:val="00754DE0"/>
    <w:rsid w:val="007676B2"/>
    <w:rsid w:val="007744B9"/>
    <w:rsid w:val="00795E55"/>
    <w:rsid w:val="007A430E"/>
    <w:rsid w:val="007B7F05"/>
    <w:rsid w:val="007C28FA"/>
    <w:rsid w:val="007E7E1E"/>
    <w:rsid w:val="00831C20"/>
    <w:rsid w:val="0083254C"/>
    <w:rsid w:val="00851599"/>
    <w:rsid w:val="0086030D"/>
    <w:rsid w:val="00870A64"/>
    <w:rsid w:val="008D0DE9"/>
    <w:rsid w:val="008D335A"/>
    <w:rsid w:val="008E7A0E"/>
    <w:rsid w:val="00927693"/>
    <w:rsid w:val="00927FB7"/>
    <w:rsid w:val="00981B47"/>
    <w:rsid w:val="009875F4"/>
    <w:rsid w:val="009A7BA7"/>
    <w:rsid w:val="009B48E3"/>
    <w:rsid w:val="009B6B46"/>
    <w:rsid w:val="009D1338"/>
    <w:rsid w:val="00A3085C"/>
    <w:rsid w:val="00A5708E"/>
    <w:rsid w:val="00A605E0"/>
    <w:rsid w:val="00A66B95"/>
    <w:rsid w:val="00A9284D"/>
    <w:rsid w:val="00AB538A"/>
    <w:rsid w:val="00AD1580"/>
    <w:rsid w:val="00AD219C"/>
    <w:rsid w:val="00AF1CB4"/>
    <w:rsid w:val="00B346F0"/>
    <w:rsid w:val="00B573D4"/>
    <w:rsid w:val="00B6034E"/>
    <w:rsid w:val="00B64B9D"/>
    <w:rsid w:val="00B9059A"/>
    <w:rsid w:val="00BA3283"/>
    <w:rsid w:val="00BC434C"/>
    <w:rsid w:val="00BE4BCC"/>
    <w:rsid w:val="00C25D3A"/>
    <w:rsid w:val="00C276AA"/>
    <w:rsid w:val="00C30C82"/>
    <w:rsid w:val="00C37C40"/>
    <w:rsid w:val="00C50537"/>
    <w:rsid w:val="00C542E5"/>
    <w:rsid w:val="00C5483E"/>
    <w:rsid w:val="00C719E0"/>
    <w:rsid w:val="00C84638"/>
    <w:rsid w:val="00C93C6F"/>
    <w:rsid w:val="00CA39D6"/>
    <w:rsid w:val="00CA6BBA"/>
    <w:rsid w:val="00CA7617"/>
    <w:rsid w:val="00CB1967"/>
    <w:rsid w:val="00CC2078"/>
    <w:rsid w:val="00CF1041"/>
    <w:rsid w:val="00D07256"/>
    <w:rsid w:val="00D34C2C"/>
    <w:rsid w:val="00D576DC"/>
    <w:rsid w:val="00D62F1E"/>
    <w:rsid w:val="00D7709E"/>
    <w:rsid w:val="00D77B82"/>
    <w:rsid w:val="00DF00FA"/>
    <w:rsid w:val="00E047CC"/>
    <w:rsid w:val="00E04F9C"/>
    <w:rsid w:val="00E12C60"/>
    <w:rsid w:val="00E153B4"/>
    <w:rsid w:val="00E46613"/>
    <w:rsid w:val="00E57388"/>
    <w:rsid w:val="00E609DF"/>
    <w:rsid w:val="00E828A8"/>
    <w:rsid w:val="00E97DFE"/>
    <w:rsid w:val="00EA7E7D"/>
    <w:rsid w:val="00EC736C"/>
    <w:rsid w:val="00ED5E75"/>
    <w:rsid w:val="00F00DC5"/>
    <w:rsid w:val="00F13957"/>
    <w:rsid w:val="00F166E6"/>
    <w:rsid w:val="00F44E08"/>
    <w:rsid w:val="00F94365"/>
    <w:rsid w:val="00FD0CE4"/>
    <w:rsid w:val="00FD15DA"/>
    <w:rsid w:val="00FE0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338"/>
    <w:rPr>
      <w:color w:val="0000FF" w:themeColor="hyperlink"/>
      <w:u w:val="single"/>
    </w:rPr>
  </w:style>
  <w:style w:type="paragraph" w:styleId="ListParagraph">
    <w:name w:val="List Paragraph"/>
    <w:basedOn w:val="Normal"/>
    <w:uiPriority w:val="34"/>
    <w:qFormat/>
    <w:rsid w:val="00ED5E75"/>
    <w:pPr>
      <w:ind w:left="720"/>
      <w:contextualSpacing/>
    </w:pPr>
  </w:style>
  <w:style w:type="paragraph" w:styleId="BalloonText">
    <w:name w:val="Balloon Text"/>
    <w:basedOn w:val="Normal"/>
    <w:link w:val="BalloonTextChar"/>
    <w:uiPriority w:val="99"/>
    <w:semiHidden/>
    <w:unhideWhenUsed/>
    <w:rsid w:val="00023BB1"/>
    <w:rPr>
      <w:rFonts w:ascii="Tahoma" w:hAnsi="Tahoma" w:cs="Tahoma"/>
      <w:sz w:val="16"/>
      <w:szCs w:val="16"/>
    </w:rPr>
  </w:style>
  <w:style w:type="character" w:customStyle="1" w:styleId="BalloonTextChar">
    <w:name w:val="Balloon Text Char"/>
    <w:basedOn w:val="DefaultParagraphFont"/>
    <w:link w:val="BalloonText"/>
    <w:uiPriority w:val="99"/>
    <w:semiHidden/>
    <w:rsid w:val="00023BB1"/>
    <w:rPr>
      <w:rFonts w:ascii="Tahoma" w:hAnsi="Tahoma" w:cs="Tahoma"/>
      <w:sz w:val="16"/>
      <w:szCs w:val="16"/>
    </w:rPr>
  </w:style>
  <w:style w:type="paragraph" w:styleId="EndnoteText">
    <w:name w:val="endnote text"/>
    <w:basedOn w:val="Normal"/>
    <w:link w:val="EndnoteTextChar"/>
    <w:uiPriority w:val="99"/>
    <w:semiHidden/>
    <w:unhideWhenUsed/>
    <w:rsid w:val="00D77B82"/>
    <w:rPr>
      <w:sz w:val="20"/>
      <w:szCs w:val="20"/>
    </w:rPr>
  </w:style>
  <w:style w:type="character" w:customStyle="1" w:styleId="EndnoteTextChar">
    <w:name w:val="Endnote Text Char"/>
    <w:basedOn w:val="DefaultParagraphFont"/>
    <w:link w:val="EndnoteText"/>
    <w:uiPriority w:val="99"/>
    <w:semiHidden/>
    <w:rsid w:val="00D77B82"/>
    <w:rPr>
      <w:sz w:val="20"/>
      <w:szCs w:val="20"/>
    </w:rPr>
  </w:style>
  <w:style w:type="character" w:styleId="EndnoteReference">
    <w:name w:val="endnote reference"/>
    <w:basedOn w:val="DefaultParagraphFont"/>
    <w:uiPriority w:val="99"/>
    <w:semiHidden/>
    <w:unhideWhenUsed/>
    <w:rsid w:val="00D77B82"/>
    <w:rPr>
      <w:vertAlign w:val="superscript"/>
    </w:rPr>
  </w:style>
  <w:style w:type="paragraph" w:styleId="FootnoteText">
    <w:name w:val="footnote text"/>
    <w:basedOn w:val="Normal"/>
    <w:link w:val="FootnoteTextChar"/>
    <w:uiPriority w:val="99"/>
    <w:semiHidden/>
    <w:unhideWhenUsed/>
    <w:rsid w:val="005B3DAC"/>
    <w:rPr>
      <w:sz w:val="20"/>
      <w:szCs w:val="20"/>
    </w:rPr>
  </w:style>
  <w:style w:type="character" w:customStyle="1" w:styleId="FootnoteTextChar">
    <w:name w:val="Footnote Text Char"/>
    <w:basedOn w:val="DefaultParagraphFont"/>
    <w:link w:val="FootnoteText"/>
    <w:uiPriority w:val="99"/>
    <w:semiHidden/>
    <w:rsid w:val="005B3DAC"/>
    <w:rPr>
      <w:sz w:val="20"/>
      <w:szCs w:val="20"/>
    </w:rPr>
  </w:style>
  <w:style w:type="character" w:styleId="FootnoteReference">
    <w:name w:val="footnote reference"/>
    <w:basedOn w:val="DefaultParagraphFont"/>
    <w:uiPriority w:val="99"/>
    <w:semiHidden/>
    <w:unhideWhenUsed/>
    <w:rsid w:val="005B3DAC"/>
    <w:rPr>
      <w:vertAlign w:val="superscript"/>
    </w:rPr>
  </w:style>
  <w:style w:type="paragraph" w:styleId="Header">
    <w:name w:val="header"/>
    <w:basedOn w:val="Normal"/>
    <w:link w:val="HeaderChar"/>
    <w:uiPriority w:val="99"/>
    <w:unhideWhenUsed/>
    <w:rsid w:val="005F10D5"/>
    <w:pPr>
      <w:tabs>
        <w:tab w:val="center" w:pos="4680"/>
        <w:tab w:val="right" w:pos="9360"/>
      </w:tabs>
    </w:pPr>
  </w:style>
  <w:style w:type="character" w:customStyle="1" w:styleId="HeaderChar">
    <w:name w:val="Header Char"/>
    <w:basedOn w:val="DefaultParagraphFont"/>
    <w:link w:val="Header"/>
    <w:uiPriority w:val="99"/>
    <w:rsid w:val="005F10D5"/>
  </w:style>
  <w:style w:type="paragraph" w:styleId="Footer">
    <w:name w:val="footer"/>
    <w:basedOn w:val="Normal"/>
    <w:link w:val="FooterChar"/>
    <w:uiPriority w:val="99"/>
    <w:unhideWhenUsed/>
    <w:rsid w:val="005F10D5"/>
    <w:pPr>
      <w:tabs>
        <w:tab w:val="center" w:pos="4680"/>
        <w:tab w:val="right" w:pos="9360"/>
      </w:tabs>
    </w:pPr>
  </w:style>
  <w:style w:type="character" w:customStyle="1" w:styleId="FooterChar">
    <w:name w:val="Footer Char"/>
    <w:basedOn w:val="DefaultParagraphFont"/>
    <w:link w:val="Footer"/>
    <w:uiPriority w:val="99"/>
    <w:rsid w:val="005F10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338"/>
    <w:rPr>
      <w:color w:val="0000FF" w:themeColor="hyperlink"/>
      <w:u w:val="single"/>
    </w:rPr>
  </w:style>
  <w:style w:type="paragraph" w:styleId="ListParagraph">
    <w:name w:val="List Paragraph"/>
    <w:basedOn w:val="Normal"/>
    <w:uiPriority w:val="34"/>
    <w:qFormat/>
    <w:rsid w:val="00ED5E75"/>
    <w:pPr>
      <w:ind w:left="720"/>
      <w:contextualSpacing/>
    </w:pPr>
  </w:style>
  <w:style w:type="paragraph" w:styleId="BalloonText">
    <w:name w:val="Balloon Text"/>
    <w:basedOn w:val="Normal"/>
    <w:link w:val="BalloonTextChar"/>
    <w:uiPriority w:val="99"/>
    <w:semiHidden/>
    <w:unhideWhenUsed/>
    <w:rsid w:val="00023BB1"/>
    <w:rPr>
      <w:rFonts w:ascii="Tahoma" w:hAnsi="Tahoma" w:cs="Tahoma"/>
      <w:sz w:val="16"/>
      <w:szCs w:val="16"/>
    </w:rPr>
  </w:style>
  <w:style w:type="character" w:customStyle="1" w:styleId="BalloonTextChar">
    <w:name w:val="Balloon Text Char"/>
    <w:basedOn w:val="DefaultParagraphFont"/>
    <w:link w:val="BalloonText"/>
    <w:uiPriority w:val="99"/>
    <w:semiHidden/>
    <w:rsid w:val="00023BB1"/>
    <w:rPr>
      <w:rFonts w:ascii="Tahoma" w:hAnsi="Tahoma" w:cs="Tahoma"/>
      <w:sz w:val="16"/>
      <w:szCs w:val="16"/>
    </w:rPr>
  </w:style>
  <w:style w:type="paragraph" w:styleId="EndnoteText">
    <w:name w:val="endnote text"/>
    <w:basedOn w:val="Normal"/>
    <w:link w:val="EndnoteTextChar"/>
    <w:uiPriority w:val="99"/>
    <w:semiHidden/>
    <w:unhideWhenUsed/>
    <w:rsid w:val="00D77B82"/>
    <w:rPr>
      <w:sz w:val="20"/>
      <w:szCs w:val="20"/>
    </w:rPr>
  </w:style>
  <w:style w:type="character" w:customStyle="1" w:styleId="EndnoteTextChar">
    <w:name w:val="Endnote Text Char"/>
    <w:basedOn w:val="DefaultParagraphFont"/>
    <w:link w:val="EndnoteText"/>
    <w:uiPriority w:val="99"/>
    <w:semiHidden/>
    <w:rsid w:val="00D77B82"/>
    <w:rPr>
      <w:sz w:val="20"/>
      <w:szCs w:val="20"/>
    </w:rPr>
  </w:style>
  <w:style w:type="character" w:styleId="EndnoteReference">
    <w:name w:val="endnote reference"/>
    <w:basedOn w:val="DefaultParagraphFont"/>
    <w:uiPriority w:val="99"/>
    <w:semiHidden/>
    <w:unhideWhenUsed/>
    <w:rsid w:val="00D77B82"/>
    <w:rPr>
      <w:vertAlign w:val="superscript"/>
    </w:rPr>
  </w:style>
  <w:style w:type="paragraph" w:styleId="FootnoteText">
    <w:name w:val="footnote text"/>
    <w:basedOn w:val="Normal"/>
    <w:link w:val="FootnoteTextChar"/>
    <w:uiPriority w:val="99"/>
    <w:semiHidden/>
    <w:unhideWhenUsed/>
    <w:rsid w:val="005B3DAC"/>
    <w:rPr>
      <w:sz w:val="20"/>
      <w:szCs w:val="20"/>
    </w:rPr>
  </w:style>
  <w:style w:type="character" w:customStyle="1" w:styleId="FootnoteTextChar">
    <w:name w:val="Footnote Text Char"/>
    <w:basedOn w:val="DefaultParagraphFont"/>
    <w:link w:val="FootnoteText"/>
    <w:uiPriority w:val="99"/>
    <w:semiHidden/>
    <w:rsid w:val="005B3DAC"/>
    <w:rPr>
      <w:sz w:val="20"/>
      <w:szCs w:val="20"/>
    </w:rPr>
  </w:style>
  <w:style w:type="character" w:styleId="FootnoteReference">
    <w:name w:val="footnote reference"/>
    <w:basedOn w:val="DefaultParagraphFont"/>
    <w:uiPriority w:val="99"/>
    <w:semiHidden/>
    <w:unhideWhenUsed/>
    <w:rsid w:val="005B3DAC"/>
    <w:rPr>
      <w:vertAlign w:val="superscript"/>
    </w:rPr>
  </w:style>
  <w:style w:type="paragraph" w:styleId="Header">
    <w:name w:val="header"/>
    <w:basedOn w:val="Normal"/>
    <w:link w:val="HeaderChar"/>
    <w:uiPriority w:val="99"/>
    <w:unhideWhenUsed/>
    <w:rsid w:val="005F10D5"/>
    <w:pPr>
      <w:tabs>
        <w:tab w:val="center" w:pos="4680"/>
        <w:tab w:val="right" w:pos="9360"/>
      </w:tabs>
    </w:pPr>
  </w:style>
  <w:style w:type="character" w:customStyle="1" w:styleId="HeaderChar">
    <w:name w:val="Header Char"/>
    <w:basedOn w:val="DefaultParagraphFont"/>
    <w:link w:val="Header"/>
    <w:uiPriority w:val="99"/>
    <w:rsid w:val="005F10D5"/>
  </w:style>
  <w:style w:type="paragraph" w:styleId="Footer">
    <w:name w:val="footer"/>
    <w:basedOn w:val="Normal"/>
    <w:link w:val="FooterChar"/>
    <w:uiPriority w:val="99"/>
    <w:unhideWhenUsed/>
    <w:rsid w:val="005F10D5"/>
    <w:pPr>
      <w:tabs>
        <w:tab w:val="center" w:pos="4680"/>
        <w:tab w:val="right" w:pos="9360"/>
      </w:tabs>
    </w:pPr>
  </w:style>
  <w:style w:type="character" w:customStyle="1" w:styleId="FooterChar">
    <w:name w:val="Footer Char"/>
    <w:basedOn w:val="DefaultParagraphFont"/>
    <w:link w:val="Footer"/>
    <w:uiPriority w:val="99"/>
    <w:rsid w:val="005F1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1488">
      <w:bodyDiv w:val="1"/>
      <w:marLeft w:val="0"/>
      <w:marRight w:val="0"/>
      <w:marTop w:val="0"/>
      <w:marBottom w:val="0"/>
      <w:divBdr>
        <w:top w:val="none" w:sz="0" w:space="0" w:color="auto"/>
        <w:left w:val="none" w:sz="0" w:space="0" w:color="auto"/>
        <w:bottom w:val="none" w:sz="0" w:space="0" w:color="auto"/>
        <w:right w:val="none" w:sz="0" w:space="0" w:color="auto"/>
      </w:divBdr>
      <w:divsChild>
        <w:div w:id="1872306105">
          <w:marLeft w:val="0"/>
          <w:marRight w:val="0"/>
          <w:marTop w:val="0"/>
          <w:marBottom w:val="0"/>
          <w:divBdr>
            <w:top w:val="none" w:sz="0" w:space="0" w:color="auto"/>
            <w:left w:val="none" w:sz="0" w:space="0" w:color="auto"/>
            <w:bottom w:val="none" w:sz="0" w:space="0" w:color="auto"/>
            <w:right w:val="none" w:sz="0" w:space="0" w:color="auto"/>
          </w:divBdr>
        </w:div>
        <w:div w:id="391470958">
          <w:marLeft w:val="0"/>
          <w:marRight w:val="0"/>
          <w:marTop w:val="0"/>
          <w:marBottom w:val="0"/>
          <w:divBdr>
            <w:top w:val="none" w:sz="0" w:space="0" w:color="auto"/>
            <w:left w:val="none" w:sz="0" w:space="0" w:color="auto"/>
            <w:bottom w:val="none" w:sz="0" w:space="0" w:color="auto"/>
            <w:right w:val="none" w:sz="0" w:space="0" w:color="auto"/>
          </w:divBdr>
        </w:div>
        <w:div w:id="640306518">
          <w:marLeft w:val="0"/>
          <w:marRight w:val="0"/>
          <w:marTop w:val="0"/>
          <w:marBottom w:val="0"/>
          <w:divBdr>
            <w:top w:val="none" w:sz="0" w:space="0" w:color="auto"/>
            <w:left w:val="none" w:sz="0" w:space="0" w:color="auto"/>
            <w:bottom w:val="none" w:sz="0" w:space="0" w:color="auto"/>
            <w:right w:val="none" w:sz="0" w:space="0" w:color="auto"/>
          </w:divBdr>
        </w:div>
        <w:div w:id="2107772430">
          <w:marLeft w:val="0"/>
          <w:marRight w:val="0"/>
          <w:marTop w:val="0"/>
          <w:marBottom w:val="0"/>
          <w:divBdr>
            <w:top w:val="none" w:sz="0" w:space="0" w:color="auto"/>
            <w:left w:val="none" w:sz="0" w:space="0" w:color="auto"/>
            <w:bottom w:val="none" w:sz="0" w:space="0" w:color="auto"/>
            <w:right w:val="none" w:sz="0" w:space="0" w:color="auto"/>
          </w:divBdr>
        </w:div>
        <w:div w:id="794102753">
          <w:marLeft w:val="0"/>
          <w:marRight w:val="0"/>
          <w:marTop w:val="0"/>
          <w:marBottom w:val="0"/>
          <w:divBdr>
            <w:top w:val="none" w:sz="0" w:space="0" w:color="auto"/>
            <w:left w:val="none" w:sz="0" w:space="0" w:color="auto"/>
            <w:bottom w:val="none" w:sz="0" w:space="0" w:color="auto"/>
            <w:right w:val="none" w:sz="0" w:space="0" w:color="auto"/>
          </w:divBdr>
        </w:div>
        <w:div w:id="992682358">
          <w:marLeft w:val="0"/>
          <w:marRight w:val="0"/>
          <w:marTop w:val="0"/>
          <w:marBottom w:val="0"/>
          <w:divBdr>
            <w:top w:val="none" w:sz="0" w:space="0" w:color="auto"/>
            <w:left w:val="none" w:sz="0" w:space="0" w:color="auto"/>
            <w:bottom w:val="none" w:sz="0" w:space="0" w:color="auto"/>
            <w:right w:val="none" w:sz="0" w:space="0" w:color="auto"/>
          </w:divBdr>
        </w:div>
        <w:div w:id="804666127">
          <w:marLeft w:val="0"/>
          <w:marRight w:val="0"/>
          <w:marTop w:val="0"/>
          <w:marBottom w:val="0"/>
          <w:divBdr>
            <w:top w:val="none" w:sz="0" w:space="0" w:color="auto"/>
            <w:left w:val="none" w:sz="0" w:space="0" w:color="auto"/>
            <w:bottom w:val="none" w:sz="0" w:space="0" w:color="auto"/>
            <w:right w:val="none" w:sz="0" w:space="0" w:color="auto"/>
          </w:divBdr>
        </w:div>
        <w:div w:id="1325738665">
          <w:marLeft w:val="0"/>
          <w:marRight w:val="0"/>
          <w:marTop w:val="0"/>
          <w:marBottom w:val="0"/>
          <w:divBdr>
            <w:top w:val="none" w:sz="0" w:space="0" w:color="auto"/>
            <w:left w:val="none" w:sz="0" w:space="0" w:color="auto"/>
            <w:bottom w:val="none" w:sz="0" w:space="0" w:color="auto"/>
            <w:right w:val="none" w:sz="0" w:space="0" w:color="auto"/>
          </w:divBdr>
        </w:div>
        <w:div w:id="964626655">
          <w:marLeft w:val="0"/>
          <w:marRight w:val="0"/>
          <w:marTop w:val="0"/>
          <w:marBottom w:val="0"/>
          <w:divBdr>
            <w:top w:val="none" w:sz="0" w:space="0" w:color="auto"/>
            <w:left w:val="none" w:sz="0" w:space="0" w:color="auto"/>
            <w:bottom w:val="none" w:sz="0" w:space="0" w:color="auto"/>
            <w:right w:val="none" w:sz="0" w:space="0" w:color="auto"/>
          </w:divBdr>
        </w:div>
        <w:div w:id="1712263056">
          <w:marLeft w:val="0"/>
          <w:marRight w:val="0"/>
          <w:marTop w:val="0"/>
          <w:marBottom w:val="0"/>
          <w:divBdr>
            <w:top w:val="none" w:sz="0" w:space="0" w:color="auto"/>
            <w:left w:val="none" w:sz="0" w:space="0" w:color="auto"/>
            <w:bottom w:val="none" w:sz="0" w:space="0" w:color="auto"/>
            <w:right w:val="none" w:sz="0" w:space="0" w:color="auto"/>
          </w:divBdr>
        </w:div>
        <w:div w:id="363991830">
          <w:marLeft w:val="0"/>
          <w:marRight w:val="0"/>
          <w:marTop w:val="0"/>
          <w:marBottom w:val="0"/>
          <w:divBdr>
            <w:top w:val="none" w:sz="0" w:space="0" w:color="auto"/>
            <w:left w:val="none" w:sz="0" w:space="0" w:color="auto"/>
            <w:bottom w:val="none" w:sz="0" w:space="0" w:color="auto"/>
            <w:right w:val="none" w:sz="0" w:space="0" w:color="auto"/>
          </w:divBdr>
        </w:div>
        <w:div w:id="1379667978">
          <w:marLeft w:val="0"/>
          <w:marRight w:val="0"/>
          <w:marTop w:val="0"/>
          <w:marBottom w:val="0"/>
          <w:divBdr>
            <w:top w:val="none" w:sz="0" w:space="0" w:color="auto"/>
            <w:left w:val="none" w:sz="0" w:space="0" w:color="auto"/>
            <w:bottom w:val="none" w:sz="0" w:space="0" w:color="auto"/>
            <w:right w:val="none" w:sz="0" w:space="0" w:color="auto"/>
          </w:divBdr>
        </w:div>
        <w:div w:id="1362974241">
          <w:marLeft w:val="0"/>
          <w:marRight w:val="0"/>
          <w:marTop w:val="0"/>
          <w:marBottom w:val="0"/>
          <w:divBdr>
            <w:top w:val="none" w:sz="0" w:space="0" w:color="auto"/>
            <w:left w:val="none" w:sz="0" w:space="0" w:color="auto"/>
            <w:bottom w:val="none" w:sz="0" w:space="0" w:color="auto"/>
            <w:right w:val="none" w:sz="0" w:space="0" w:color="auto"/>
          </w:divBdr>
        </w:div>
        <w:div w:id="1490830077">
          <w:marLeft w:val="0"/>
          <w:marRight w:val="0"/>
          <w:marTop w:val="0"/>
          <w:marBottom w:val="0"/>
          <w:divBdr>
            <w:top w:val="none" w:sz="0" w:space="0" w:color="auto"/>
            <w:left w:val="none" w:sz="0" w:space="0" w:color="auto"/>
            <w:bottom w:val="none" w:sz="0" w:space="0" w:color="auto"/>
            <w:right w:val="none" w:sz="0" w:space="0" w:color="auto"/>
          </w:divBdr>
        </w:div>
        <w:div w:id="1982803635">
          <w:marLeft w:val="0"/>
          <w:marRight w:val="0"/>
          <w:marTop w:val="0"/>
          <w:marBottom w:val="0"/>
          <w:divBdr>
            <w:top w:val="none" w:sz="0" w:space="0" w:color="auto"/>
            <w:left w:val="none" w:sz="0" w:space="0" w:color="auto"/>
            <w:bottom w:val="none" w:sz="0" w:space="0" w:color="auto"/>
            <w:right w:val="none" w:sz="0" w:space="0" w:color="auto"/>
          </w:divBdr>
        </w:div>
        <w:div w:id="611012338">
          <w:marLeft w:val="0"/>
          <w:marRight w:val="0"/>
          <w:marTop w:val="0"/>
          <w:marBottom w:val="0"/>
          <w:divBdr>
            <w:top w:val="none" w:sz="0" w:space="0" w:color="auto"/>
            <w:left w:val="none" w:sz="0" w:space="0" w:color="auto"/>
            <w:bottom w:val="none" w:sz="0" w:space="0" w:color="auto"/>
            <w:right w:val="none" w:sz="0" w:space="0" w:color="auto"/>
          </w:divBdr>
        </w:div>
        <w:div w:id="834149420">
          <w:marLeft w:val="0"/>
          <w:marRight w:val="0"/>
          <w:marTop w:val="0"/>
          <w:marBottom w:val="0"/>
          <w:divBdr>
            <w:top w:val="none" w:sz="0" w:space="0" w:color="auto"/>
            <w:left w:val="none" w:sz="0" w:space="0" w:color="auto"/>
            <w:bottom w:val="none" w:sz="0" w:space="0" w:color="auto"/>
            <w:right w:val="none" w:sz="0" w:space="0" w:color="auto"/>
          </w:divBdr>
        </w:div>
        <w:div w:id="1380593171">
          <w:marLeft w:val="0"/>
          <w:marRight w:val="0"/>
          <w:marTop w:val="0"/>
          <w:marBottom w:val="0"/>
          <w:divBdr>
            <w:top w:val="none" w:sz="0" w:space="0" w:color="auto"/>
            <w:left w:val="none" w:sz="0" w:space="0" w:color="auto"/>
            <w:bottom w:val="none" w:sz="0" w:space="0" w:color="auto"/>
            <w:right w:val="none" w:sz="0" w:space="0" w:color="auto"/>
          </w:divBdr>
        </w:div>
        <w:div w:id="883831806">
          <w:marLeft w:val="0"/>
          <w:marRight w:val="0"/>
          <w:marTop w:val="0"/>
          <w:marBottom w:val="0"/>
          <w:divBdr>
            <w:top w:val="none" w:sz="0" w:space="0" w:color="auto"/>
            <w:left w:val="none" w:sz="0" w:space="0" w:color="auto"/>
            <w:bottom w:val="none" w:sz="0" w:space="0" w:color="auto"/>
            <w:right w:val="none" w:sz="0" w:space="0" w:color="auto"/>
          </w:divBdr>
        </w:div>
      </w:divsChild>
    </w:div>
    <w:div w:id="1161238150">
      <w:bodyDiv w:val="1"/>
      <w:marLeft w:val="0"/>
      <w:marRight w:val="0"/>
      <w:marTop w:val="0"/>
      <w:marBottom w:val="0"/>
      <w:divBdr>
        <w:top w:val="none" w:sz="0" w:space="0" w:color="auto"/>
        <w:left w:val="none" w:sz="0" w:space="0" w:color="auto"/>
        <w:bottom w:val="none" w:sz="0" w:space="0" w:color="auto"/>
        <w:right w:val="none" w:sz="0" w:space="0" w:color="auto"/>
      </w:divBdr>
      <w:divsChild>
        <w:div w:id="1160734490">
          <w:marLeft w:val="0"/>
          <w:marRight w:val="0"/>
          <w:marTop w:val="0"/>
          <w:marBottom w:val="0"/>
          <w:divBdr>
            <w:top w:val="none" w:sz="0" w:space="0" w:color="auto"/>
            <w:left w:val="none" w:sz="0" w:space="0" w:color="auto"/>
            <w:bottom w:val="none" w:sz="0" w:space="0" w:color="auto"/>
            <w:right w:val="none" w:sz="0" w:space="0" w:color="auto"/>
          </w:divBdr>
        </w:div>
        <w:div w:id="2113160188">
          <w:marLeft w:val="0"/>
          <w:marRight w:val="0"/>
          <w:marTop w:val="0"/>
          <w:marBottom w:val="0"/>
          <w:divBdr>
            <w:top w:val="none" w:sz="0" w:space="0" w:color="auto"/>
            <w:left w:val="none" w:sz="0" w:space="0" w:color="auto"/>
            <w:bottom w:val="none" w:sz="0" w:space="0" w:color="auto"/>
            <w:right w:val="none" w:sz="0" w:space="0" w:color="auto"/>
          </w:divBdr>
        </w:div>
      </w:divsChild>
    </w:div>
    <w:div w:id="1260795496">
      <w:bodyDiv w:val="1"/>
      <w:marLeft w:val="0"/>
      <w:marRight w:val="0"/>
      <w:marTop w:val="0"/>
      <w:marBottom w:val="0"/>
      <w:divBdr>
        <w:top w:val="none" w:sz="0" w:space="0" w:color="auto"/>
        <w:left w:val="none" w:sz="0" w:space="0" w:color="auto"/>
        <w:bottom w:val="none" w:sz="0" w:space="0" w:color="auto"/>
        <w:right w:val="none" w:sz="0" w:space="0" w:color="auto"/>
      </w:divBdr>
      <w:divsChild>
        <w:div w:id="212234659">
          <w:marLeft w:val="0"/>
          <w:marRight w:val="0"/>
          <w:marTop w:val="0"/>
          <w:marBottom w:val="0"/>
          <w:divBdr>
            <w:top w:val="none" w:sz="0" w:space="0" w:color="auto"/>
            <w:left w:val="none" w:sz="0" w:space="0" w:color="auto"/>
            <w:bottom w:val="none" w:sz="0" w:space="0" w:color="auto"/>
            <w:right w:val="none" w:sz="0" w:space="0" w:color="auto"/>
          </w:divBdr>
        </w:div>
        <w:div w:id="330839041">
          <w:marLeft w:val="0"/>
          <w:marRight w:val="0"/>
          <w:marTop w:val="0"/>
          <w:marBottom w:val="0"/>
          <w:divBdr>
            <w:top w:val="none" w:sz="0" w:space="0" w:color="auto"/>
            <w:left w:val="none" w:sz="0" w:space="0" w:color="auto"/>
            <w:bottom w:val="none" w:sz="0" w:space="0" w:color="auto"/>
            <w:right w:val="none" w:sz="0" w:space="0" w:color="auto"/>
          </w:divBdr>
        </w:div>
        <w:div w:id="278688003">
          <w:marLeft w:val="0"/>
          <w:marRight w:val="0"/>
          <w:marTop w:val="0"/>
          <w:marBottom w:val="0"/>
          <w:divBdr>
            <w:top w:val="none" w:sz="0" w:space="0" w:color="auto"/>
            <w:left w:val="none" w:sz="0" w:space="0" w:color="auto"/>
            <w:bottom w:val="none" w:sz="0" w:space="0" w:color="auto"/>
            <w:right w:val="none" w:sz="0" w:space="0" w:color="auto"/>
          </w:divBdr>
        </w:div>
        <w:div w:id="752161867">
          <w:marLeft w:val="0"/>
          <w:marRight w:val="0"/>
          <w:marTop w:val="0"/>
          <w:marBottom w:val="0"/>
          <w:divBdr>
            <w:top w:val="none" w:sz="0" w:space="0" w:color="auto"/>
            <w:left w:val="none" w:sz="0" w:space="0" w:color="auto"/>
            <w:bottom w:val="none" w:sz="0" w:space="0" w:color="auto"/>
            <w:right w:val="none" w:sz="0" w:space="0" w:color="auto"/>
          </w:divBdr>
        </w:div>
        <w:div w:id="89930734">
          <w:marLeft w:val="0"/>
          <w:marRight w:val="0"/>
          <w:marTop w:val="0"/>
          <w:marBottom w:val="0"/>
          <w:divBdr>
            <w:top w:val="none" w:sz="0" w:space="0" w:color="auto"/>
            <w:left w:val="none" w:sz="0" w:space="0" w:color="auto"/>
            <w:bottom w:val="none" w:sz="0" w:space="0" w:color="auto"/>
            <w:right w:val="none" w:sz="0" w:space="0" w:color="auto"/>
          </w:divBdr>
        </w:div>
        <w:div w:id="554004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mpasian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ellismardhiah@utu.ac.id" TargetMode="External"/><Relationship Id="rId4" Type="http://schemas.microsoft.com/office/2007/relationships/stylesWithEffects" Target="stylesWithEffects.xml"/><Relationship Id="rId9" Type="http://schemas.openxmlformats.org/officeDocument/2006/relationships/hyperlink" Target="mailto:Triyanto@utu.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69B3B-0036-4BA6-B156-65AC53ADC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6447</Words>
  <Characters>36750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dcterms:created xsi:type="dcterms:W3CDTF">2020-04-20T15:05:00Z</dcterms:created>
  <dcterms:modified xsi:type="dcterms:W3CDTF">2020-04-23T10:28:00Z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4dd84b89-e68f-3737-a5cc-833ac0cf98da</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