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9BF" w:rsidRPr="00C77F5C" w:rsidRDefault="008071EE" w:rsidP="00C77F5C">
      <w:pPr>
        <w:spacing w:line="275" w:lineRule="auto"/>
        <w:ind w:right="20"/>
        <w:jc w:val="center"/>
        <w:rPr>
          <w:b/>
          <w:spacing w:val="1"/>
          <w:sz w:val="24"/>
          <w:szCs w:val="24"/>
        </w:rPr>
      </w:pPr>
      <w:r>
        <w:rPr>
          <w:b/>
          <w:spacing w:val="1"/>
          <w:sz w:val="24"/>
          <w:szCs w:val="24"/>
        </w:rPr>
        <w:t xml:space="preserve">KAJIAN KUALITAS AIR SUNGAI KARANG ANYAR PANTAI BERDASARKAN BIOINDIKATOR </w:t>
      </w:r>
      <w:r w:rsidRPr="00014122">
        <w:rPr>
          <w:b/>
          <w:i/>
          <w:spacing w:val="1"/>
          <w:sz w:val="24"/>
          <w:szCs w:val="24"/>
        </w:rPr>
        <w:t>MAKROOBENTHOS</w:t>
      </w:r>
    </w:p>
    <w:p w:rsidR="008071EE" w:rsidRPr="00C77F5C" w:rsidRDefault="008071EE">
      <w:pPr>
        <w:rPr>
          <w:i/>
        </w:rPr>
      </w:pPr>
    </w:p>
    <w:p w:rsidR="00C77F5C" w:rsidRPr="00C77F5C" w:rsidRDefault="00C77F5C" w:rsidP="00C77F5C">
      <w:pPr>
        <w:spacing w:line="275" w:lineRule="auto"/>
        <w:ind w:right="20"/>
        <w:jc w:val="center"/>
        <w:rPr>
          <w:b/>
          <w:i/>
          <w:spacing w:val="1"/>
          <w:sz w:val="24"/>
          <w:szCs w:val="24"/>
        </w:rPr>
      </w:pPr>
      <w:r w:rsidRPr="00C77F5C">
        <w:rPr>
          <w:b/>
          <w:i/>
          <w:spacing w:val="1"/>
          <w:sz w:val="24"/>
          <w:szCs w:val="24"/>
        </w:rPr>
        <w:t>STUDY OF WATER QUALITY FROM KARANG ANYAR ANYAR RIVER BASED ON MACROBENTHOS BIOINDICATORS</w:t>
      </w:r>
    </w:p>
    <w:p w:rsidR="008071EE" w:rsidRDefault="008071EE"/>
    <w:p w:rsidR="008071EE" w:rsidRDefault="008071EE" w:rsidP="008071EE">
      <w:pPr>
        <w:ind w:left="709"/>
        <w:jc w:val="center"/>
        <w:rPr>
          <w:b/>
          <w:bCs/>
          <w:sz w:val="22"/>
          <w:szCs w:val="22"/>
          <w:vertAlign w:val="superscript"/>
          <w:lang w:val="sv-SE"/>
        </w:rPr>
      </w:pPr>
      <w:r w:rsidRPr="008071EE">
        <w:rPr>
          <w:b/>
          <w:bCs/>
          <w:sz w:val="22"/>
          <w:szCs w:val="22"/>
          <w:lang w:val="sv-SE"/>
        </w:rPr>
        <w:t xml:space="preserve">Encik Weliyadi </w:t>
      </w:r>
      <w:r w:rsidRPr="008071EE">
        <w:rPr>
          <w:b/>
          <w:bCs/>
          <w:sz w:val="22"/>
          <w:szCs w:val="22"/>
          <w:vertAlign w:val="superscript"/>
          <w:lang w:val="sv-SE"/>
        </w:rPr>
        <w:t>1</w:t>
      </w:r>
      <w:r w:rsidRPr="008071EE">
        <w:rPr>
          <w:b/>
          <w:bCs/>
          <w:sz w:val="22"/>
          <w:szCs w:val="22"/>
          <w:lang w:val="sv-SE"/>
        </w:rPr>
        <w:t xml:space="preserve">, Imra </w:t>
      </w:r>
      <w:r w:rsidRPr="008071EE">
        <w:rPr>
          <w:b/>
          <w:bCs/>
          <w:sz w:val="22"/>
          <w:szCs w:val="22"/>
          <w:vertAlign w:val="superscript"/>
          <w:lang w:val="sv-SE"/>
        </w:rPr>
        <w:t>2*</w:t>
      </w:r>
      <w:r w:rsidRPr="008071EE">
        <w:rPr>
          <w:b/>
          <w:bCs/>
          <w:sz w:val="22"/>
          <w:szCs w:val="22"/>
          <w:lang w:val="sv-SE"/>
        </w:rPr>
        <w:t xml:space="preserve">, Husein </w:t>
      </w:r>
      <w:r w:rsidRPr="008071EE">
        <w:rPr>
          <w:b/>
          <w:bCs/>
          <w:sz w:val="22"/>
          <w:szCs w:val="22"/>
          <w:vertAlign w:val="superscript"/>
          <w:lang w:val="sv-SE"/>
        </w:rPr>
        <w:t>1</w:t>
      </w:r>
      <w:r w:rsidRPr="008071EE">
        <w:rPr>
          <w:b/>
          <w:bCs/>
          <w:sz w:val="22"/>
          <w:szCs w:val="22"/>
          <w:lang w:val="sv-SE"/>
        </w:rPr>
        <w:t xml:space="preserve"> , Bara Anugrah </w:t>
      </w:r>
      <w:r w:rsidRPr="008071EE">
        <w:rPr>
          <w:b/>
          <w:bCs/>
          <w:sz w:val="22"/>
          <w:szCs w:val="22"/>
          <w:vertAlign w:val="superscript"/>
          <w:lang w:val="sv-SE"/>
        </w:rPr>
        <w:t>1</w:t>
      </w:r>
    </w:p>
    <w:p w:rsidR="008071EE" w:rsidRPr="008071EE" w:rsidRDefault="008071EE" w:rsidP="008071EE">
      <w:pPr>
        <w:ind w:left="709"/>
        <w:jc w:val="center"/>
        <w:rPr>
          <w:b/>
          <w:bCs/>
          <w:sz w:val="22"/>
          <w:szCs w:val="22"/>
          <w:lang w:val="sv-SE"/>
        </w:rPr>
      </w:pPr>
    </w:p>
    <w:p w:rsidR="008071EE" w:rsidRDefault="008071EE" w:rsidP="008071EE">
      <w:pPr>
        <w:jc w:val="center"/>
        <w:rPr>
          <w:rFonts w:eastAsia="Calibri"/>
        </w:rPr>
      </w:pPr>
      <w:r>
        <w:rPr>
          <w:rFonts w:eastAsia="Calibri"/>
          <w:vertAlign w:val="superscript"/>
        </w:rPr>
        <w:t>1</w:t>
      </w:r>
      <w:r>
        <w:rPr>
          <w:rFonts w:eastAsia="Calibri"/>
        </w:rPr>
        <w:t>Program Studi Manajemen Sumberdaya Perairan</w:t>
      </w:r>
      <w:r w:rsidRPr="00083610">
        <w:rPr>
          <w:rFonts w:eastAsia="Calibri"/>
        </w:rPr>
        <w:t xml:space="preserve">, Fakultas Perikanan dan Ilmu </w:t>
      </w:r>
      <w:r>
        <w:rPr>
          <w:rFonts w:eastAsia="Calibri"/>
        </w:rPr>
        <w:t>Kelautan, Universitas Borneo Tarakan, Tarakan</w:t>
      </w:r>
    </w:p>
    <w:p w:rsidR="008071EE" w:rsidRPr="00083610" w:rsidRDefault="008071EE" w:rsidP="008071EE">
      <w:pPr>
        <w:jc w:val="center"/>
        <w:rPr>
          <w:rFonts w:eastAsia="Calibri"/>
        </w:rPr>
      </w:pPr>
      <w:r>
        <w:rPr>
          <w:rFonts w:eastAsia="Calibri"/>
          <w:vertAlign w:val="superscript"/>
        </w:rPr>
        <w:t>2</w:t>
      </w:r>
      <w:r>
        <w:rPr>
          <w:rFonts w:eastAsia="Calibri"/>
        </w:rPr>
        <w:t>Program Studi Teknologi Hasil Perikanan, Fakultas Perikanan dan Ilmu Kelautam, Universitas Borneo Tarakan, Tarakan</w:t>
      </w:r>
    </w:p>
    <w:p w:rsidR="008071EE" w:rsidRDefault="008071EE" w:rsidP="008071EE">
      <w:pPr>
        <w:jc w:val="center"/>
        <w:rPr>
          <w:rFonts w:eastAsia="Calibri"/>
          <w:u w:val="single"/>
        </w:rPr>
      </w:pPr>
      <w:r w:rsidRPr="008071EE">
        <w:rPr>
          <w:rFonts w:eastAsia="Calibri"/>
          <w:u w:val="single"/>
          <w:vertAlign w:val="superscript"/>
        </w:rPr>
        <w:t>*</w:t>
      </w:r>
      <w:r w:rsidRPr="008071EE">
        <w:rPr>
          <w:rFonts w:eastAsia="Calibri"/>
          <w:u w:val="single"/>
        </w:rPr>
        <w:t xml:space="preserve">Korespondensi: </w:t>
      </w:r>
      <w:hyperlink r:id="rId6" w:history="1">
        <w:r w:rsidR="009F2936" w:rsidRPr="000A600D">
          <w:rPr>
            <w:rStyle w:val="Hyperlink"/>
            <w:rFonts w:eastAsia="Calibri"/>
          </w:rPr>
          <w:t>imranmomo@gmail.com</w:t>
        </w:r>
      </w:hyperlink>
    </w:p>
    <w:p w:rsidR="009F2936" w:rsidRDefault="009F2936" w:rsidP="008071EE">
      <w:pPr>
        <w:jc w:val="center"/>
        <w:rPr>
          <w:rFonts w:eastAsia="Calibri"/>
          <w:u w:val="single"/>
        </w:rPr>
      </w:pPr>
    </w:p>
    <w:p w:rsidR="009F2936" w:rsidRDefault="009F2936" w:rsidP="008071EE">
      <w:pPr>
        <w:jc w:val="center"/>
        <w:rPr>
          <w:rFonts w:eastAsia="Calibri"/>
          <w:u w:val="single"/>
        </w:rPr>
      </w:pPr>
    </w:p>
    <w:p w:rsidR="009F2936" w:rsidRDefault="009F2936" w:rsidP="009F2936">
      <w:pPr>
        <w:jc w:val="center"/>
        <w:rPr>
          <w:b/>
          <w:sz w:val="22"/>
          <w:szCs w:val="22"/>
        </w:rPr>
      </w:pPr>
      <w:r w:rsidRPr="009F2936">
        <w:rPr>
          <w:b/>
          <w:sz w:val="22"/>
          <w:szCs w:val="22"/>
        </w:rPr>
        <w:t>Abstract</w:t>
      </w:r>
    </w:p>
    <w:p w:rsidR="009F2936" w:rsidRPr="009F2936" w:rsidRDefault="009F2936" w:rsidP="009F2936">
      <w:pPr>
        <w:jc w:val="center"/>
        <w:rPr>
          <w:b/>
          <w:sz w:val="22"/>
          <w:szCs w:val="22"/>
        </w:rPr>
      </w:pPr>
    </w:p>
    <w:p w:rsidR="00174136" w:rsidRDefault="009F2936" w:rsidP="009F2936">
      <w:pPr>
        <w:autoSpaceDE w:val="0"/>
        <w:autoSpaceDN w:val="0"/>
        <w:adjustRightInd w:val="0"/>
        <w:jc w:val="both"/>
        <w:rPr>
          <w:sz w:val="22"/>
          <w:szCs w:val="22"/>
          <w:shd w:val="clear" w:color="auto" w:fill="FFFFFF"/>
        </w:rPr>
      </w:pPr>
      <w:r w:rsidRPr="009F2936">
        <w:rPr>
          <w:sz w:val="22"/>
          <w:szCs w:val="22"/>
          <w:shd w:val="clear" w:color="auto" w:fill="FFFFFF"/>
        </w:rPr>
        <w:t>Macrozoobentos are organism that can be used as bioindicators of water quality</w:t>
      </w:r>
      <w:r>
        <w:rPr>
          <w:sz w:val="22"/>
          <w:szCs w:val="22"/>
          <w:shd w:val="clear" w:color="auto" w:fill="FFFFFF"/>
        </w:rPr>
        <w:t xml:space="preserve"> </w:t>
      </w:r>
      <w:r w:rsidRPr="009F2936">
        <w:rPr>
          <w:sz w:val="22"/>
          <w:szCs w:val="22"/>
          <w:shd w:val="clear" w:color="auto" w:fill="FFFFFF"/>
        </w:rPr>
        <w:t>because of their population changes influence</w:t>
      </w:r>
      <w:r>
        <w:rPr>
          <w:sz w:val="22"/>
          <w:szCs w:val="22"/>
          <w:shd w:val="clear" w:color="auto" w:fill="FFFFFF"/>
        </w:rPr>
        <w:t xml:space="preserve">d by environmental factors. The </w:t>
      </w:r>
      <w:r w:rsidR="00174136">
        <w:rPr>
          <w:sz w:val="22"/>
          <w:szCs w:val="22"/>
          <w:shd w:val="clear" w:color="auto" w:fill="FFFFFF"/>
        </w:rPr>
        <w:t xml:space="preserve">research was conducted in </w:t>
      </w:r>
      <w:r w:rsidRPr="009F2936">
        <w:rPr>
          <w:sz w:val="22"/>
          <w:szCs w:val="22"/>
          <w:shd w:val="clear" w:color="auto" w:fill="FFFFFF"/>
        </w:rPr>
        <w:t>the coastal f</w:t>
      </w:r>
      <w:r>
        <w:rPr>
          <w:sz w:val="22"/>
          <w:szCs w:val="22"/>
          <w:shd w:val="clear" w:color="auto" w:fill="FFFFFF"/>
        </w:rPr>
        <w:t xml:space="preserve">low area of Karang Anyar Pantai </w:t>
      </w:r>
      <w:r w:rsidR="00174136">
        <w:rPr>
          <w:sz w:val="22"/>
          <w:szCs w:val="22"/>
          <w:shd w:val="clear" w:color="auto" w:fill="FFFFFF"/>
        </w:rPr>
        <w:t>Tarakan City, because this</w:t>
      </w:r>
      <w:r w:rsidRPr="009F2936">
        <w:rPr>
          <w:sz w:val="22"/>
          <w:szCs w:val="22"/>
          <w:shd w:val="clear" w:color="auto" w:fill="FFFFFF"/>
        </w:rPr>
        <w:t xml:space="preserve"> area is suspected to</w:t>
      </w:r>
      <w:r>
        <w:rPr>
          <w:sz w:val="22"/>
          <w:szCs w:val="22"/>
          <w:shd w:val="clear" w:color="auto" w:fill="FFFFFF"/>
        </w:rPr>
        <w:t xml:space="preserve"> be a source of pollutants with </w:t>
      </w:r>
      <w:r w:rsidRPr="009F2936">
        <w:rPr>
          <w:sz w:val="22"/>
          <w:szCs w:val="22"/>
          <w:shd w:val="clear" w:color="auto" w:fill="FFFFFF"/>
        </w:rPr>
        <w:t>varying environment conditions. The purpose of r</w:t>
      </w:r>
      <w:r>
        <w:rPr>
          <w:sz w:val="22"/>
          <w:szCs w:val="22"/>
          <w:shd w:val="clear" w:color="auto" w:fill="FFFFFF"/>
        </w:rPr>
        <w:t xml:space="preserve">esearch is to know the physical </w:t>
      </w:r>
      <w:r w:rsidRPr="009F2936">
        <w:rPr>
          <w:sz w:val="22"/>
          <w:szCs w:val="22"/>
          <w:shd w:val="clear" w:color="auto" w:fill="FFFFFF"/>
        </w:rPr>
        <w:t xml:space="preserve">chemistry of the water-chemical physics area </w:t>
      </w:r>
      <w:r w:rsidR="00174136">
        <w:rPr>
          <w:sz w:val="22"/>
          <w:szCs w:val="22"/>
          <w:shd w:val="clear" w:color="auto" w:fill="FFFFFF"/>
        </w:rPr>
        <w:t>from</w:t>
      </w:r>
      <w:r>
        <w:rPr>
          <w:sz w:val="22"/>
          <w:szCs w:val="22"/>
          <w:shd w:val="clear" w:color="auto" w:fill="FFFFFF"/>
        </w:rPr>
        <w:t xml:space="preserve"> Karang Anyar Pantai with the </w:t>
      </w:r>
      <w:r w:rsidRPr="009F2936">
        <w:rPr>
          <w:sz w:val="22"/>
          <w:szCs w:val="22"/>
          <w:shd w:val="clear" w:color="auto" w:fill="FFFFFF"/>
        </w:rPr>
        <w:t>index diversity (</w:t>
      </w:r>
      <w:proofErr w:type="gramStart"/>
      <w:r w:rsidRPr="009F2936">
        <w:rPr>
          <w:sz w:val="22"/>
          <w:szCs w:val="22"/>
          <w:shd w:val="clear" w:color="auto" w:fill="FFFFFF"/>
        </w:rPr>
        <w:t>H )</w:t>
      </w:r>
      <w:proofErr w:type="gramEnd"/>
      <w:r w:rsidRPr="009F2936">
        <w:rPr>
          <w:sz w:val="22"/>
          <w:szCs w:val="22"/>
          <w:shd w:val="clear" w:color="auto" w:fill="FFFFFF"/>
        </w:rPr>
        <w:t xml:space="preserve"> </w:t>
      </w:r>
      <w:r w:rsidR="00174136">
        <w:rPr>
          <w:sz w:val="22"/>
          <w:szCs w:val="22"/>
          <w:shd w:val="clear" w:color="auto" w:fill="FFFFFF"/>
        </w:rPr>
        <w:t xml:space="preserve">of </w:t>
      </w:r>
      <w:r w:rsidRPr="009F2936">
        <w:rPr>
          <w:sz w:val="22"/>
          <w:szCs w:val="22"/>
          <w:shd w:val="clear" w:color="auto" w:fill="FFFFFF"/>
        </w:rPr>
        <w:t>Makrozo</w:t>
      </w:r>
      <w:r w:rsidR="00174136">
        <w:rPr>
          <w:sz w:val="22"/>
          <w:szCs w:val="22"/>
          <w:shd w:val="clear" w:color="auto" w:fill="FFFFFF"/>
        </w:rPr>
        <w:t>o</w:t>
      </w:r>
      <w:r w:rsidRPr="009F2936">
        <w:rPr>
          <w:sz w:val="22"/>
          <w:szCs w:val="22"/>
          <w:shd w:val="clear" w:color="auto" w:fill="FFFFFF"/>
        </w:rPr>
        <w:t>bent</w:t>
      </w:r>
      <w:r w:rsidR="00174136">
        <w:rPr>
          <w:sz w:val="22"/>
          <w:szCs w:val="22"/>
          <w:shd w:val="clear" w:color="auto" w:fill="FFFFFF"/>
        </w:rPr>
        <w:t>h</w:t>
      </w:r>
      <w:r w:rsidRPr="009F2936">
        <w:rPr>
          <w:sz w:val="22"/>
          <w:szCs w:val="22"/>
          <w:shd w:val="clear" w:color="auto" w:fill="FFFFFF"/>
        </w:rPr>
        <w:t>os as bioindi</w:t>
      </w:r>
      <w:r>
        <w:rPr>
          <w:sz w:val="22"/>
          <w:szCs w:val="22"/>
          <w:shd w:val="clear" w:color="auto" w:fill="FFFFFF"/>
        </w:rPr>
        <w:t xml:space="preserve">cators. </w:t>
      </w:r>
      <w:r w:rsidR="00174136">
        <w:rPr>
          <w:sz w:val="22"/>
          <w:szCs w:val="22"/>
          <w:shd w:val="clear" w:color="auto" w:fill="FFFFFF"/>
        </w:rPr>
        <w:t xml:space="preserve">The </w:t>
      </w:r>
      <w:r>
        <w:rPr>
          <w:sz w:val="22"/>
          <w:szCs w:val="22"/>
          <w:shd w:val="clear" w:color="auto" w:fill="FFFFFF"/>
        </w:rPr>
        <w:t>Sampling</w:t>
      </w:r>
      <w:r w:rsidR="00174136">
        <w:rPr>
          <w:sz w:val="22"/>
          <w:szCs w:val="22"/>
          <w:shd w:val="clear" w:color="auto" w:fill="FFFFFF"/>
        </w:rPr>
        <w:t xml:space="preserve"> </w:t>
      </w:r>
      <w:proofErr w:type="gramStart"/>
      <w:r w:rsidR="00174136">
        <w:rPr>
          <w:sz w:val="22"/>
          <w:szCs w:val="22"/>
          <w:shd w:val="clear" w:color="auto" w:fill="FFFFFF"/>
        </w:rPr>
        <w:t>methods was</w:t>
      </w:r>
      <w:proofErr w:type="gramEnd"/>
      <w:r>
        <w:rPr>
          <w:sz w:val="22"/>
          <w:szCs w:val="22"/>
          <w:shd w:val="clear" w:color="auto" w:fill="FFFFFF"/>
        </w:rPr>
        <w:t xml:space="preserve"> purposive </w:t>
      </w:r>
      <w:r w:rsidRPr="009F2936">
        <w:rPr>
          <w:sz w:val="22"/>
          <w:szCs w:val="22"/>
          <w:shd w:val="clear" w:color="auto" w:fill="FFFFFF"/>
        </w:rPr>
        <w:t>sampling. Calculation of diversity index (H'), un</w:t>
      </w:r>
      <w:r>
        <w:rPr>
          <w:sz w:val="22"/>
          <w:szCs w:val="22"/>
          <w:shd w:val="clear" w:color="auto" w:fill="FFFFFF"/>
        </w:rPr>
        <w:t xml:space="preserve">iformity (E), and Dominancy (D) </w:t>
      </w:r>
      <w:r w:rsidR="00174136">
        <w:rPr>
          <w:sz w:val="22"/>
          <w:szCs w:val="22"/>
          <w:shd w:val="clear" w:color="auto" w:fill="FFFFFF"/>
        </w:rPr>
        <w:t xml:space="preserve">use the </w:t>
      </w:r>
      <w:r w:rsidRPr="009F2936">
        <w:rPr>
          <w:sz w:val="22"/>
          <w:szCs w:val="22"/>
          <w:shd w:val="clear" w:color="auto" w:fill="FFFFFF"/>
        </w:rPr>
        <w:t>Shannon-Wienner</w:t>
      </w:r>
      <w:r w:rsidR="00174136">
        <w:rPr>
          <w:sz w:val="22"/>
          <w:szCs w:val="22"/>
          <w:shd w:val="clear" w:color="auto" w:fill="FFFFFF"/>
        </w:rPr>
        <w:t xml:space="preserve"> index</w:t>
      </w:r>
      <w:r w:rsidRPr="009F2936">
        <w:rPr>
          <w:sz w:val="22"/>
          <w:szCs w:val="22"/>
          <w:shd w:val="clear" w:color="auto" w:fill="FFFFFF"/>
        </w:rPr>
        <w:t>. The var</w:t>
      </w:r>
      <w:r>
        <w:rPr>
          <w:sz w:val="22"/>
          <w:szCs w:val="22"/>
          <w:shd w:val="clear" w:color="auto" w:fill="FFFFFF"/>
        </w:rPr>
        <w:t xml:space="preserve">iables measured include physics </w:t>
      </w:r>
      <w:r w:rsidRPr="009F2936">
        <w:rPr>
          <w:sz w:val="22"/>
          <w:szCs w:val="22"/>
          <w:shd w:val="clear" w:color="auto" w:fill="FFFFFF"/>
        </w:rPr>
        <w:t>(temperature, brightness, current velocity, and t</w:t>
      </w:r>
      <w:r>
        <w:rPr>
          <w:sz w:val="22"/>
          <w:szCs w:val="22"/>
          <w:shd w:val="clear" w:color="auto" w:fill="FFFFFF"/>
        </w:rPr>
        <w:t xml:space="preserve">urbidity) and chemistry (pH and </w:t>
      </w:r>
      <w:r w:rsidR="00174136">
        <w:rPr>
          <w:sz w:val="22"/>
          <w:szCs w:val="22"/>
          <w:shd w:val="clear" w:color="auto" w:fill="FFFFFF"/>
        </w:rPr>
        <w:t>DO)</w:t>
      </w:r>
      <w:r w:rsidRPr="009F2936">
        <w:rPr>
          <w:sz w:val="22"/>
          <w:szCs w:val="22"/>
          <w:shd w:val="clear" w:color="auto" w:fill="FFFFFF"/>
        </w:rPr>
        <w:t>. The results showed an abundance of</w:t>
      </w:r>
      <w:r w:rsidR="00174136">
        <w:rPr>
          <w:sz w:val="22"/>
          <w:szCs w:val="22"/>
          <w:shd w:val="clear" w:color="auto" w:fill="FFFFFF"/>
        </w:rPr>
        <w:t xml:space="preserve"> </w:t>
      </w:r>
      <w:r w:rsidRPr="009F2936">
        <w:rPr>
          <w:sz w:val="22"/>
          <w:szCs w:val="22"/>
          <w:shd w:val="clear" w:color="auto" w:fill="FFFFFF"/>
        </w:rPr>
        <w:t>macrozoobent</w:t>
      </w:r>
      <w:r w:rsidR="00174136">
        <w:rPr>
          <w:sz w:val="22"/>
          <w:szCs w:val="22"/>
          <w:shd w:val="clear" w:color="auto" w:fill="FFFFFF"/>
        </w:rPr>
        <w:t>h</w:t>
      </w:r>
      <w:r w:rsidRPr="009F2936">
        <w:rPr>
          <w:sz w:val="22"/>
          <w:szCs w:val="22"/>
          <w:shd w:val="clear" w:color="auto" w:fill="FFFFFF"/>
        </w:rPr>
        <w:t xml:space="preserve">os ranging from 2045-4129 ind/m. </w:t>
      </w:r>
      <w:proofErr w:type="gramStart"/>
      <w:r w:rsidRPr="009F2936">
        <w:rPr>
          <w:sz w:val="22"/>
          <w:szCs w:val="22"/>
          <w:shd w:val="clear" w:color="auto" w:fill="FFFFFF"/>
        </w:rPr>
        <w:t>T</w:t>
      </w:r>
      <w:r>
        <w:rPr>
          <w:sz w:val="22"/>
          <w:szCs w:val="22"/>
          <w:shd w:val="clear" w:color="auto" w:fill="FFFFFF"/>
        </w:rPr>
        <w:t xml:space="preserve">he value of the Diversity index </w:t>
      </w:r>
      <w:r w:rsidRPr="009F2936">
        <w:rPr>
          <w:sz w:val="22"/>
          <w:szCs w:val="22"/>
          <w:shd w:val="clear" w:color="auto" w:fill="FFFFFF"/>
        </w:rPr>
        <w:t>(H) of Macrozoobent</w:t>
      </w:r>
      <w:r w:rsidR="00174136">
        <w:rPr>
          <w:sz w:val="22"/>
          <w:szCs w:val="22"/>
          <w:shd w:val="clear" w:color="auto" w:fill="FFFFFF"/>
        </w:rPr>
        <w:t>h</w:t>
      </w:r>
      <w:r w:rsidRPr="009F2936">
        <w:rPr>
          <w:sz w:val="22"/>
          <w:szCs w:val="22"/>
          <w:shd w:val="clear" w:color="auto" w:fill="FFFFFF"/>
        </w:rPr>
        <w:t>os ranges from 0.19 to</w:t>
      </w:r>
      <w:r>
        <w:rPr>
          <w:sz w:val="22"/>
          <w:szCs w:val="22"/>
          <w:shd w:val="clear" w:color="auto" w:fill="FFFFFF"/>
        </w:rPr>
        <w:t xml:space="preserve"> 0.24.</w:t>
      </w:r>
      <w:proofErr w:type="gramEnd"/>
      <w:r>
        <w:rPr>
          <w:sz w:val="22"/>
          <w:szCs w:val="22"/>
          <w:shd w:val="clear" w:color="auto" w:fill="FFFFFF"/>
        </w:rPr>
        <w:t xml:space="preserve"> </w:t>
      </w:r>
    </w:p>
    <w:p w:rsidR="00174136" w:rsidRDefault="00174136" w:rsidP="009F2936">
      <w:pPr>
        <w:autoSpaceDE w:val="0"/>
        <w:autoSpaceDN w:val="0"/>
        <w:adjustRightInd w:val="0"/>
        <w:jc w:val="both"/>
        <w:rPr>
          <w:sz w:val="22"/>
          <w:szCs w:val="22"/>
          <w:shd w:val="clear" w:color="auto" w:fill="FFFFFF"/>
        </w:rPr>
      </w:pPr>
    </w:p>
    <w:p w:rsidR="009F2936" w:rsidRDefault="009F2936" w:rsidP="009F2936">
      <w:pPr>
        <w:autoSpaceDE w:val="0"/>
        <w:autoSpaceDN w:val="0"/>
        <w:adjustRightInd w:val="0"/>
        <w:jc w:val="both"/>
        <w:rPr>
          <w:sz w:val="22"/>
          <w:szCs w:val="22"/>
          <w:shd w:val="clear" w:color="auto" w:fill="FFFFFF"/>
        </w:rPr>
      </w:pPr>
      <w:r w:rsidRPr="009F2936">
        <w:rPr>
          <w:b/>
          <w:sz w:val="22"/>
          <w:szCs w:val="22"/>
          <w:shd w:val="clear" w:color="auto" w:fill="FFFFFF"/>
        </w:rPr>
        <w:t>Keywords</w:t>
      </w:r>
      <w:r w:rsidRPr="009F2936">
        <w:rPr>
          <w:sz w:val="22"/>
          <w:szCs w:val="22"/>
          <w:shd w:val="clear" w:color="auto" w:fill="FFFFFF"/>
        </w:rPr>
        <w:t>:</w:t>
      </w:r>
      <w:r w:rsidR="0098397B">
        <w:rPr>
          <w:sz w:val="22"/>
          <w:szCs w:val="22"/>
          <w:shd w:val="clear" w:color="auto" w:fill="FFFFFF"/>
        </w:rPr>
        <w:t xml:space="preserve"> </w:t>
      </w:r>
      <w:r w:rsidRPr="009F2936">
        <w:rPr>
          <w:sz w:val="22"/>
          <w:szCs w:val="22"/>
          <w:shd w:val="clear" w:color="auto" w:fill="FFFFFF"/>
        </w:rPr>
        <w:t>DAS Karang Anyar Pantai</w:t>
      </w:r>
      <w:r w:rsidR="0098397B">
        <w:rPr>
          <w:sz w:val="22"/>
          <w:szCs w:val="22"/>
          <w:shd w:val="clear" w:color="auto" w:fill="FFFFFF"/>
        </w:rPr>
        <w:t xml:space="preserve">, </w:t>
      </w:r>
      <w:r w:rsidR="0098397B" w:rsidRPr="009F2936">
        <w:rPr>
          <w:sz w:val="22"/>
          <w:szCs w:val="22"/>
          <w:shd w:val="clear" w:color="auto" w:fill="FFFFFF"/>
        </w:rPr>
        <w:t>diversity</w:t>
      </w:r>
      <w:r w:rsidR="0098397B">
        <w:rPr>
          <w:sz w:val="22"/>
          <w:szCs w:val="22"/>
          <w:shd w:val="clear" w:color="auto" w:fill="FFFFFF"/>
        </w:rPr>
        <w:t xml:space="preserve">, </w:t>
      </w:r>
      <w:r w:rsidR="0098397B" w:rsidRPr="009F2936">
        <w:rPr>
          <w:sz w:val="22"/>
          <w:szCs w:val="22"/>
          <w:shd w:val="clear" w:color="auto" w:fill="FFFFFF"/>
        </w:rPr>
        <w:t>Macrozoobentos</w:t>
      </w:r>
    </w:p>
    <w:p w:rsidR="0098397B" w:rsidRPr="0098397B" w:rsidRDefault="0098397B" w:rsidP="009F2936">
      <w:pPr>
        <w:autoSpaceDE w:val="0"/>
        <w:autoSpaceDN w:val="0"/>
        <w:adjustRightInd w:val="0"/>
        <w:jc w:val="both"/>
        <w:rPr>
          <w:b/>
          <w:sz w:val="24"/>
          <w:szCs w:val="24"/>
          <w:shd w:val="clear" w:color="auto" w:fill="FFFFFF"/>
        </w:rPr>
      </w:pPr>
    </w:p>
    <w:p w:rsidR="0098397B" w:rsidRDefault="0098397B" w:rsidP="009F2936">
      <w:pPr>
        <w:autoSpaceDE w:val="0"/>
        <w:autoSpaceDN w:val="0"/>
        <w:adjustRightInd w:val="0"/>
        <w:jc w:val="both"/>
        <w:rPr>
          <w:b/>
          <w:sz w:val="24"/>
          <w:szCs w:val="24"/>
        </w:rPr>
      </w:pPr>
    </w:p>
    <w:p w:rsidR="0098397B" w:rsidRPr="00F41B09" w:rsidRDefault="0098397B" w:rsidP="00F41B09">
      <w:pPr>
        <w:autoSpaceDE w:val="0"/>
        <w:autoSpaceDN w:val="0"/>
        <w:adjustRightInd w:val="0"/>
        <w:spacing w:line="276" w:lineRule="auto"/>
        <w:jc w:val="center"/>
        <w:rPr>
          <w:b/>
          <w:sz w:val="24"/>
          <w:szCs w:val="24"/>
        </w:rPr>
      </w:pPr>
      <w:r w:rsidRPr="00F41B09">
        <w:rPr>
          <w:b/>
          <w:sz w:val="24"/>
          <w:szCs w:val="24"/>
        </w:rPr>
        <w:t>PENDAHULUAN</w:t>
      </w:r>
    </w:p>
    <w:p w:rsidR="002E41BE" w:rsidRPr="00F41B09" w:rsidRDefault="002E41BE" w:rsidP="00F41B09">
      <w:pPr>
        <w:autoSpaceDE w:val="0"/>
        <w:autoSpaceDN w:val="0"/>
        <w:adjustRightInd w:val="0"/>
        <w:spacing w:line="276" w:lineRule="auto"/>
        <w:jc w:val="center"/>
        <w:rPr>
          <w:b/>
          <w:sz w:val="24"/>
          <w:szCs w:val="24"/>
        </w:rPr>
      </w:pPr>
    </w:p>
    <w:p w:rsidR="0098397B" w:rsidRPr="00F41B09" w:rsidRDefault="0098397B" w:rsidP="00F41B09">
      <w:pPr>
        <w:spacing w:line="276" w:lineRule="auto"/>
        <w:ind w:firstLine="720"/>
        <w:jc w:val="both"/>
        <w:rPr>
          <w:spacing w:val="-5"/>
          <w:sz w:val="24"/>
          <w:szCs w:val="24"/>
        </w:rPr>
      </w:pPr>
      <w:r w:rsidRPr="00F41B09">
        <w:rPr>
          <w:spacing w:val="-5"/>
          <w:sz w:val="24"/>
          <w:szCs w:val="24"/>
        </w:rPr>
        <w:t xml:space="preserve">Penelusuran peta topografi Kota Tarakan terdapat 73 anak sungai dan diantaranya terbagi dalam 7 Daerah Aliran Sungai (DAS) utama antara </w:t>
      </w:r>
      <w:proofErr w:type="gramStart"/>
      <w:r w:rsidRPr="00F41B09">
        <w:rPr>
          <w:spacing w:val="-5"/>
          <w:sz w:val="24"/>
          <w:szCs w:val="24"/>
        </w:rPr>
        <w:t>lain</w:t>
      </w:r>
      <w:proofErr w:type="gramEnd"/>
      <w:r w:rsidRPr="00F41B09">
        <w:rPr>
          <w:spacing w:val="-5"/>
          <w:sz w:val="24"/>
          <w:szCs w:val="24"/>
        </w:rPr>
        <w:t xml:space="preserve"> Pamusian, Malundung, Sebengkok, Selumit, Karang Anyar Pantai, Magendala, dan Sesanip </w:t>
      </w:r>
      <w:r w:rsidRPr="00174136">
        <w:rPr>
          <w:spacing w:val="-5"/>
          <w:sz w:val="24"/>
          <w:szCs w:val="24"/>
        </w:rPr>
        <w:t xml:space="preserve">(Bappeda, 2015). </w:t>
      </w:r>
      <w:proofErr w:type="gramStart"/>
      <w:r w:rsidRPr="00F41B09">
        <w:rPr>
          <w:spacing w:val="-5"/>
          <w:sz w:val="24"/>
          <w:szCs w:val="24"/>
        </w:rPr>
        <w:t>DAS yang melewati daerah perkotaan kemudian dimanfaatkan sebagai saluran pembuangan utama (primer) bagi aliran limpasan dan limbah domestik masyarakat sekitarnya.</w:t>
      </w:r>
      <w:proofErr w:type="gramEnd"/>
      <w:r w:rsidRPr="00F41B09">
        <w:rPr>
          <w:spacing w:val="-5"/>
          <w:sz w:val="24"/>
          <w:szCs w:val="24"/>
        </w:rPr>
        <w:t xml:space="preserve"> </w:t>
      </w:r>
    </w:p>
    <w:p w:rsidR="0098397B" w:rsidRPr="00F41B09" w:rsidRDefault="0098397B" w:rsidP="00F41B09">
      <w:pPr>
        <w:spacing w:line="276" w:lineRule="auto"/>
        <w:ind w:firstLine="720"/>
        <w:jc w:val="both"/>
        <w:rPr>
          <w:spacing w:val="-5"/>
          <w:sz w:val="24"/>
          <w:szCs w:val="24"/>
        </w:rPr>
      </w:pPr>
      <w:proofErr w:type="gramStart"/>
      <w:r w:rsidRPr="00F41B09">
        <w:rPr>
          <w:spacing w:val="-5"/>
          <w:sz w:val="24"/>
          <w:szCs w:val="24"/>
        </w:rPr>
        <w:t>Sungai yang paling dekat dengan kehidupan masyarakat Kota Tarakan yaitu Sungai Karang Anyar Pantai yang secara administratif masuk ke dalam wilayah Kecamatan Tarakan Barat.</w:t>
      </w:r>
      <w:proofErr w:type="gramEnd"/>
      <w:r w:rsidRPr="00F41B09">
        <w:rPr>
          <w:spacing w:val="-5"/>
          <w:sz w:val="24"/>
          <w:szCs w:val="24"/>
        </w:rPr>
        <w:t xml:space="preserve"> Kepadatan penduduk di bantaran sungai ini mencapai 2.400 jiwa/km2 atau 35</w:t>
      </w:r>
      <w:proofErr w:type="gramStart"/>
      <w:r w:rsidRPr="00F41B09">
        <w:rPr>
          <w:spacing w:val="-5"/>
          <w:sz w:val="24"/>
          <w:szCs w:val="24"/>
        </w:rPr>
        <w:t>,11</w:t>
      </w:r>
      <w:proofErr w:type="gramEnd"/>
      <w:r w:rsidRPr="00F41B09">
        <w:rPr>
          <w:spacing w:val="-5"/>
          <w:sz w:val="24"/>
          <w:szCs w:val="24"/>
        </w:rPr>
        <w:t xml:space="preserve">% dari total jumlah penduduk di Kota Tarakan </w:t>
      </w:r>
      <w:r w:rsidRPr="00174136">
        <w:rPr>
          <w:spacing w:val="-5"/>
          <w:sz w:val="24"/>
          <w:szCs w:val="24"/>
        </w:rPr>
        <w:t xml:space="preserve">(Sensus Penduduk 2010). </w:t>
      </w:r>
      <w:proofErr w:type="gramStart"/>
      <w:r w:rsidRPr="00174136">
        <w:rPr>
          <w:spacing w:val="-5"/>
          <w:sz w:val="24"/>
          <w:szCs w:val="24"/>
        </w:rPr>
        <w:t xml:space="preserve">Tingginya kepadatan penduduk di wilayah ini berimplikasi pada meningkatnya berbagai aktivitas seperti mencuci, mandi, serta pembuangan limbah </w:t>
      </w:r>
      <w:r w:rsidRPr="00F41B09">
        <w:rPr>
          <w:spacing w:val="-5"/>
          <w:sz w:val="24"/>
          <w:szCs w:val="24"/>
        </w:rPr>
        <w:lastRenderedPageBreak/>
        <w:t>rumah tangga secara signifikan di area seluas lebih kurang 2.186 km</w:t>
      </w:r>
      <w:r w:rsidRPr="00F41B09">
        <w:rPr>
          <w:spacing w:val="-5"/>
          <w:sz w:val="24"/>
          <w:szCs w:val="24"/>
          <w:vertAlign w:val="superscript"/>
        </w:rPr>
        <w:t>2</w:t>
      </w:r>
      <w:r w:rsidRPr="00F41B09">
        <w:rPr>
          <w:spacing w:val="-5"/>
          <w:sz w:val="24"/>
          <w:szCs w:val="24"/>
        </w:rPr>
        <w:t>.</w:t>
      </w:r>
      <w:proofErr w:type="gramEnd"/>
      <w:r w:rsidRPr="00F41B09">
        <w:rPr>
          <w:spacing w:val="-5"/>
          <w:sz w:val="24"/>
          <w:szCs w:val="24"/>
        </w:rPr>
        <w:t xml:space="preserve">  </w:t>
      </w:r>
      <w:proofErr w:type="gramStart"/>
      <w:r w:rsidRPr="00F41B09">
        <w:rPr>
          <w:spacing w:val="-5"/>
          <w:sz w:val="24"/>
          <w:szCs w:val="24"/>
        </w:rPr>
        <w:t>Secara visual air di DAS Karang Anyar Pantai berwarna kecoklatan serta bau yang menyengat.</w:t>
      </w:r>
      <w:proofErr w:type="gramEnd"/>
      <w:r w:rsidRPr="00F41B09">
        <w:rPr>
          <w:spacing w:val="-5"/>
          <w:sz w:val="24"/>
          <w:szCs w:val="24"/>
        </w:rPr>
        <w:t xml:space="preserve"> </w:t>
      </w:r>
      <w:proofErr w:type="gramStart"/>
      <w:r w:rsidRPr="00F41B09">
        <w:rPr>
          <w:spacing w:val="-5"/>
          <w:sz w:val="24"/>
          <w:szCs w:val="24"/>
        </w:rPr>
        <w:t>Kondisi ini diduga karena telah terjadi pencemaran yang mengakibatkan kualitas air di DAS Karang Anyar Pantai Menuru</w:t>
      </w:r>
      <w:r w:rsidRPr="00BA3A62">
        <w:rPr>
          <w:spacing w:val="-5"/>
          <w:sz w:val="24"/>
          <w:szCs w:val="24"/>
        </w:rPr>
        <w:t>n.</w:t>
      </w:r>
      <w:proofErr w:type="gramEnd"/>
      <w:r w:rsidRPr="00BA3A62">
        <w:rPr>
          <w:spacing w:val="-5"/>
          <w:sz w:val="24"/>
          <w:szCs w:val="24"/>
        </w:rPr>
        <w:t xml:space="preserve"> </w:t>
      </w:r>
      <w:r w:rsidR="00BA3A62" w:rsidRPr="00BA3A62">
        <w:rPr>
          <w:spacing w:val="-5"/>
          <w:sz w:val="24"/>
          <w:szCs w:val="24"/>
        </w:rPr>
        <w:t>Nangin</w:t>
      </w:r>
      <w:r w:rsidR="00BC74CF" w:rsidRPr="00BA3A62">
        <w:rPr>
          <w:spacing w:val="-5"/>
          <w:sz w:val="24"/>
          <w:szCs w:val="24"/>
        </w:rPr>
        <w:t xml:space="preserve"> </w:t>
      </w:r>
      <w:r w:rsidR="00BC74CF" w:rsidRPr="00BA3A62">
        <w:rPr>
          <w:i/>
          <w:spacing w:val="-5"/>
          <w:sz w:val="24"/>
          <w:szCs w:val="24"/>
        </w:rPr>
        <w:t>et al</w:t>
      </w:r>
      <w:r w:rsidR="00BC74CF" w:rsidRPr="00BA3A62">
        <w:rPr>
          <w:spacing w:val="-5"/>
          <w:sz w:val="24"/>
          <w:szCs w:val="24"/>
        </w:rPr>
        <w:t>. (</w:t>
      </w:r>
      <w:r w:rsidR="00BA3A62" w:rsidRPr="00BA3A62">
        <w:rPr>
          <w:spacing w:val="-5"/>
          <w:sz w:val="24"/>
          <w:szCs w:val="24"/>
        </w:rPr>
        <w:t>2015</w:t>
      </w:r>
      <w:r w:rsidR="00BC74CF" w:rsidRPr="00BA3A62">
        <w:rPr>
          <w:spacing w:val="-5"/>
          <w:sz w:val="24"/>
          <w:szCs w:val="24"/>
        </w:rPr>
        <w:t>)</w:t>
      </w:r>
      <w:r w:rsidR="00BC74CF" w:rsidRPr="00BA3A62">
        <w:rPr>
          <w:spacing w:val="-5"/>
          <w:sz w:val="24"/>
          <w:szCs w:val="24"/>
        </w:rPr>
        <w:t xml:space="preserve"> </w:t>
      </w:r>
      <w:r w:rsidR="00BC74CF" w:rsidRPr="00BC74CF">
        <w:rPr>
          <w:color w:val="000000" w:themeColor="text1"/>
          <w:spacing w:val="-5"/>
          <w:sz w:val="24"/>
          <w:szCs w:val="24"/>
        </w:rPr>
        <w:t xml:space="preserve">menyatakan </w:t>
      </w:r>
      <w:r w:rsidRPr="00BC74CF">
        <w:rPr>
          <w:color w:val="000000" w:themeColor="text1"/>
          <w:spacing w:val="-5"/>
          <w:sz w:val="24"/>
          <w:szCs w:val="24"/>
        </w:rPr>
        <w:t xml:space="preserve">Limbah yang terakumulasi ke dalam sungai dapat menyebabkan perubahan faktor fisika-kimia dan berimbas terjadinya penurunan kualitas air serta </w:t>
      </w:r>
      <w:proofErr w:type="gramStart"/>
      <w:r w:rsidRPr="00BC74CF">
        <w:rPr>
          <w:color w:val="000000" w:themeColor="text1"/>
          <w:spacing w:val="-5"/>
          <w:sz w:val="24"/>
          <w:szCs w:val="24"/>
        </w:rPr>
        <w:t>akan</w:t>
      </w:r>
      <w:proofErr w:type="gramEnd"/>
      <w:r w:rsidRPr="00BC74CF">
        <w:rPr>
          <w:color w:val="000000" w:themeColor="text1"/>
          <w:spacing w:val="-5"/>
          <w:sz w:val="24"/>
          <w:szCs w:val="24"/>
        </w:rPr>
        <w:t xml:space="preserve"> berdampak negatif bagi organis</w:t>
      </w:r>
      <w:r w:rsidR="00BC74CF" w:rsidRPr="00BC74CF">
        <w:rPr>
          <w:color w:val="000000" w:themeColor="text1"/>
          <w:spacing w:val="-5"/>
          <w:sz w:val="24"/>
          <w:szCs w:val="24"/>
        </w:rPr>
        <w:t>me yang hidup di dalamnya</w:t>
      </w:r>
      <w:r w:rsidRPr="00BC74CF">
        <w:rPr>
          <w:color w:val="000000" w:themeColor="text1"/>
          <w:spacing w:val="-5"/>
          <w:sz w:val="24"/>
          <w:szCs w:val="24"/>
        </w:rPr>
        <w:t xml:space="preserve">.  </w:t>
      </w:r>
      <w:r w:rsidRPr="00F41B09">
        <w:rPr>
          <w:spacing w:val="-5"/>
          <w:sz w:val="24"/>
          <w:szCs w:val="24"/>
        </w:rPr>
        <w:t xml:space="preserve">Berdasarkan permasalahan tersebut maka dibutuhkan berbagai data pendukung sehingga pengelolaan kualitas air sungai di DAS Karang Anyar Pantai menjadi lebih efektif. </w:t>
      </w:r>
    </w:p>
    <w:p w:rsidR="0098397B" w:rsidRPr="00F41B09" w:rsidRDefault="0098397B" w:rsidP="00F41B09">
      <w:pPr>
        <w:spacing w:line="276" w:lineRule="auto"/>
        <w:ind w:firstLine="720"/>
        <w:jc w:val="both"/>
        <w:rPr>
          <w:spacing w:val="-5"/>
          <w:sz w:val="24"/>
          <w:szCs w:val="24"/>
        </w:rPr>
      </w:pPr>
      <w:proofErr w:type="gramStart"/>
      <w:r w:rsidRPr="00F41B09">
        <w:rPr>
          <w:spacing w:val="-5"/>
          <w:sz w:val="24"/>
          <w:szCs w:val="24"/>
        </w:rPr>
        <w:t>Makrozoobenthos merupakan salah satu indikator biologis dalam suatu lingkungan perairan.</w:t>
      </w:r>
      <w:proofErr w:type="gramEnd"/>
      <w:r w:rsidRPr="00F41B09">
        <w:rPr>
          <w:spacing w:val="-5"/>
          <w:sz w:val="24"/>
          <w:szCs w:val="24"/>
        </w:rPr>
        <w:t xml:space="preserve"> </w:t>
      </w:r>
      <w:proofErr w:type="gramStart"/>
      <w:r w:rsidRPr="00F41B09">
        <w:rPr>
          <w:spacing w:val="-5"/>
          <w:sz w:val="24"/>
          <w:szCs w:val="24"/>
        </w:rPr>
        <w:t>Sifat hidup yang menetap dengan pergerakan lambat, memungkinkan organisme ini terpapar lama oleh limbah buangan.</w:t>
      </w:r>
      <w:proofErr w:type="gramEnd"/>
      <w:r w:rsidRPr="00F41B09">
        <w:rPr>
          <w:spacing w:val="-5"/>
          <w:sz w:val="24"/>
          <w:szCs w:val="24"/>
        </w:rPr>
        <w:t xml:space="preserve"> </w:t>
      </w:r>
      <w:proofErr w:type="gramStart"/>
      <w:r w:rsidR="00BA3A62" w:rsidRPr="00BA3A62">
        <w:rPr>
          <w:spacing w:val="-5"/>
          <w:sz w:val="24"/>
          <w:szCs w:val="24"/>
        </w:rPr>
        <w:t xml:space="preserve">Afif </w:t>
      </w:r>
      <w:r w:rsidR="00BA3A62" w:rsidRPr="00BA3A62">
        <w:rPr>
          <w:i/>
          <w:spacing w:val="-5"/>
          <w:sz w:val="24"/>
          <w:szCs w:val="24"/>
        </w:rPr>
        <w:t>et al</w:t>
      </w:r>
      <w:r w:rsidR="00BA3A62" w:rsidRPr="00BA3A62">
        <w:rPr>
          <w:spacing w:val="-5"/>
          <w:sz w:val="24"/>
          <w:szCs w:val="24"/>
        </w:rPr>
        <w:t xml:space="preserve">. (2014) </w:t>
      </w:r>
      <w:r w:rsidRPr="00F41B09">
        <w:rPr>
          <w:spacing w:val="-5"/>
          <w:sz w:val="24"/>
          <w:szCs w:val="24"/>
        </w:rPr>
        <w:t>parameter fisika kimia sangat mempengaruhi keanekaragaman dan kelimpahan makrozoobentos.</w:t>
      </w:r>
      <w:proofErr w:type="gramEnd"/>
      <w:r w:rsidRPr="00F41B09">
        <w:rPr>
          <w:spacing w:val="-5"/>
          <w:sz w:val="24"/>
          <w:szCs w:val="24"/>
        </w:rPr>
        <w:t xml:space="preserve"> </w:t>
      </w:r>
      <w:proofErr w:type="gramStart"/>
      <w:r w:rsidRPr="00F41B09">
        <w:rPr>
          <w:spacing w:val="-5"/>
          <w:sz w:val="24"/>
          <w:szCs w:val="24"/>
        </w:rPr>
        <w:t>Jika terjadi perubahan ambang batas pada setiap parameter maka sangat mempengaruhi kehidupan makrozoobentos.</w:t>
      </w:r>
      <w:proofErr w:type="gramEnd"/>
      <w:r w:rsidRPr="00F41B09">
        <w:rPr>
          <w:spacing w:val="-5"/>
          <w:sz w:val="24"/>
          <w:szCs w:val="24"/>
        </w:rPr>
        <w:t xml:space="preserve"> </w:t>
      </w:r>
      <w:r w:rsidR="00BA3A62">
        <w:rPr>
          <w:spacing w:val="-5"/>
          <w:sz w:val="24"/>
          <w:szCs w:val="24"/>
        </w:rPr>
        <w:t xml:space="preserve">Satiyarti </w:t>
      </w:r>
      <w:r w:rsidR="00BA3A62" w:rsidRPr="00BA3A62">
        <w:rPr>
          <w:i/>
          <w:spacing w:val="-5"/>
          <w:sz w:val="24"/>
          <w:szCs w:val="24"/>
        </w:rPr>
        <w:t>et al</w:t>
      </w:r>
      <w:r w:rsidR="00BA3A62">
        <w:rPr>
          <w:spacing w:val="-5"/>
          <w:sz w:val="24"/>
          <w:szCs w:val="24"/>
        </w:rPr>
        <w:t>. (2017)</w:t>
      </w:r>
      <w:r w:rsidRPr="00BA3A62">
        <w:rPr>
          <w:spacing w:val="-5"/>
          <w:sz w:val="24"/>
          <w:szCs w:val="24"/>
        </w:rPr>
        <w:t xml:space="preserve"> </w:t>
      </w:r>
      <w:proofErr w:type="gramStart"/>
      <w:r w:rsidRPr="00BA3A62">
        <w:rPr>
          <w:spacing w:val="-5"/>
          <w:sz w:val="24"/>
          <w:szCs w:val="24"/>
        </w:rPr>
        <w:t xml:space="preserve">menyatakan  </w:t>
      </w:r>
      <w:r w:rsidRPr="00F41B09">
        <w:rPr>
          <w:spacing w:val="-5"/>
          <w:sz w:val="24"/>
          <w:szCs w:val="24"/>
        </w:rPr>
        <w:t>keanekaragaman</w:t>
      </w:r>
      <w:proofErr w:type="gramEnd"/>
      <w:r w:rsidRPr="00F41B09">
        <w:rPr>
          <w:spacing w:val="-5"/>
          <w:sz w:val="24"/>
          <w:szCs w:val="24"/>
        </w:rPr>
        <w:t xml:space="preserve"> makrozoobentos sebagai bioindikator kualitas air dapat dijadikan tolak ukur perairan dan dapat menentukan tingkat pencemaran. Penelitian ini perlu dilakukan untuk meninjau kualitas air di DAS Karang Anyar Pantai Kota Tarakan dengan menggunakan bioindikator makrozoobentos. </w:t>
      </w:r>
      <w:proofErr w:type="gramStart"/>
      <w:r w:rsidRPr="00F41B09">
        <w:rPr>
          <w:spacing w:val="2"/>
          <w:sz w:val="24"/>
          <w:szCs w:val="24"/>
        </w:rPr>
        <w:t>T</w:t>
      </w:r>
      <w:r w:rsidRPr="00F41B09">
        <w:rPr>
          <w:sz w:val="24"/>
          <w:szCs w:val="24"/>
        </w:rPr>
        <w:t>u</w:t>
      </w:r>
      <w:r w:rsidRPr="00F41B09">
        <w:rPr>
          <w:spacing w:val="-9"/>
          <w:sz w:val="24"/>
          <w:szCs w:val="24"/>
        </w:rPr>
        <w:t>j</w:t>
      </w:r>
      <w:r w:rsidRPr="00F41B09">
        <w:rPr>
          <w:spacing w:val="5"/>
          <w:sz w:val="24"/>
          <w:szCs w:val="24"/>
        </w:rPr>
        <w:t>u</w:t>
      </w:r>
      <w:r w:rsidRPr="00F41B09">
        <w:rPr>
          <w:spacing w:val="4"/>
          <w:sz w:val="24"/>
          <w:szCs w:val="24"/>
        </w:rPr>
        <w:t>a</w:t>
      </w:r>
      <w:r w:rsidRPr="00F41B09">
        <w:rPr>
          <w:sz w:val="24"/>
          <w:szCs w:val="24"/>
        </w:rPr>
        <w:t>n d</w:t>
      </w:r>
      <w:r w:rsidRPr="00F41B09">
        <w:rPr>
          <w:spacing w:val="4"/>
          <w:sz w:val="24"/>
          <w:szCs w:val="24"/>
        </w:rPr>
        <w:t>a</w:t>
      </w:r>
      <w:r w:rsidRPr="00F41B09">
        <w:rPr>
          <w:spacing w:val="-4"/>
          <w:sz w:val="24"/>
          <w:szCs w:val="24"/>
        </w:rPr>
        <w:t>l</w:t>
      </w:r>
      <w:r w:rsidRPr="00F41B09">
        <w:rPr>
          <w:spacing w:val="4"/>
          <w:sz w:val="24"/>
          <w:szCs w:val="24"/>
        </w:rPr>
        <w:t>a</w:t>
      </w:r>
      <w:r w:rsidRPr="00F41B09">
        <w:rPr>
          <w:sz w:val="24"/>
          <w:szCs w:val="24"/>
        </w:rPr>
        <w:t>m</w:t>
      </w:r>
      <w:r w:rsidRPr="00F41B09">
        <w:rPr>
          <w:spacing w:val="-2"/>
          <w:sz w:val="24"/>
          <w:szCs w:val="24"/>
        </w:rPr>
        <w:t xml:space="preserve"> </w:t>
      </w:r>
      <w:r w:rsidRPr="00F41B09">
        <w:rPr>
          <w:sz w:val="24"/>
          <w:szCs w:val="24"/>
        </w:rPr>
        <w:t>p</w:t>
      </w:r>
      <w:r w:rsidRPr="00F41B09">
        <w:rPr>
          <w:spacing w:val="4"/>
          <w:sz w:val="24"/>
          <w:szCs w:val="24"/>
        </w:rPr>
        <w:t>e</w:t>
      </w:r>
      <w:r w:rsidRPr="00F41B09">
        <w:rPr>
          <w:spacing w:val="-5"/>
          <w:sz w:val="24"/>
          <w:szCs w:val="24"/>
        </w:rPr>
        <w:t>n</w:t>
      </w:r>
      <w:r w:rsidRPr="00F41B09">
        <w:rPr>
          <w:spacing w:val="4"/>
          <w:sz w:val="24"/>
          <w:szCs w:val="24"/>
        </w:rPr>
        <w:t>e</w:t>
      </w:r>
      <w:r w:rsidRPr="00F41B09">
        <w:rPr>
          <w:sz w:val="24"/>
          <w:szCs w:val="24"/>
        </w:rPr>
        <w:t>l</w:t>
      </w:r>
      <w:r w:rsidRPr="00F41B09">
        <w:rPr>
          <w:spacing w:val="-9"/>
          <w:sz w:val="24"/>
          <w:szCs w:val="24"/>
        </w:rPr>
        <w:t>i</w:t>
      </w:r>
      <w:r w:rsidRPr="00F41B09">
        <w:rPr>
          <w:spacing w:val="10"/>
          <w:sz w:val="24"/>
          <w:szCs w:val="24"/>
        </w:rPr>
        <w:t>t</w:t>
      </w:r>
      <w:r w:rsidRPr="00F41B09">
        <w:rPr>
          <w:spacing w:val="-4"/>
          <w:sz w:val="24"/>
          <w:szCs w:val="24"/>
        </w:rPr>
        <w:t>i</w:t>
      </w:r>
      <w:r w:rsidRPr="00F41B09">
        <w:rPr>
          <w:spacing w:val="4"/>
          <w:sz w:val="24"/>
          <w:szCs w:val="24"/>
        </w:rPr>
        <w:t>a</w:t>
      </w:r>
      <w:r w:rsidRPr="00F41B09">
        <w:rPr>
          <w:sz w:val="24"/>
          <w:szCs w:val="24"/>
        </w:rPr>
        <w:t>n</w:t>
      </w:r>
      <w:r w:rsidRPr="00F41B09">
        <w:rPr>
          <w:spacing w:val="2"/>
          <w:sz w:val="24"/>
          <w:szCs w:val="24"/>
        </w:rPr>
        <w:t xml:space="preserve"> </w:t>
      </w:r>
      <w:r w:rsidRPr="00F41B09">
        <w:rPr>
          <w:spacing w:val="-4"/>
          <w:sz w:val="24"/>
          <w:szCs w:val="24"/>
        </w:rPr>
        <w:t>i</w:t>
      </w:r>
      <w:r w:rsidRPr="00F41B09">
        <w:rPr>
          <w:sz w:val="24"/>
          <w:szCs w:val="24"/>
        </w:rPr>
        <w:t>ni</w:t>
      </w:r>
      <w:r w:rsidRPr="00F41B09">
        <w:rPr>
          <w:spacing w:val="1"/>
          <w:sz w:val="24"/>
          <w:szCs w:val="24"/>
        </w:rPr>
        <w:t xml:space="preserve"> </w:t>
      </w:r>
      <w:r w:rsidRPr="00F41B09">
        <w:rPr>
          <w:spacing w:val="-1"/>
          <w:sz w:val="24"/>
          <w:szCs w:val="24"/>
        </w:rPr>
        <w:t>a</w:t>
      </w:r>
      <w:r w:rsidRPr="00F41B09">
        <w:rPr>
          <w:sz w:val="24"/>
          <w:szCs w:val="24"/>
        </w:rPr>
        <w:t>d</w:t>
      </w:r>
      <w:r w:rsidRPr="00F41B09">
        <w:rPr>
          <w:spacing w:val="4"/>
          <w:sz w:val="24"/>
          <w:szCs w:val="24"/>
        </w:rPr>
        <w:t>a</w:t>
      </w:r>
      <w:r w:rsidRPr="00F41B09">
        <w:rPr>
          <w:spacing w:val="-4"/>
          <w:sz w:val="24"/>
          <w:szCs w:val="24"/>
        </w:rPr>
        <w:t>l</w:t>
      </w:r>
      <w:r w:rsidRPr="00F41B09">
        <w:rPr>
          <w:spacing w:val="4"/>
          <w:sz w:val="24"/>
          <w:szCs w:val="24"/>
        </w:rPr>
        <w:t>a</w:t>
      </w:r>
      <w:r w:rsidRPr="00F41B09">
        <w:rPr>
          <w:sz w:val="24"/>
          <w:szCs w:val="24"/>
        </w:rPr>
        <w:t>h</w:t>
      </w:r>
      <w:r w:rsidRPr="00F41B09">
        <w:rPr>
          <w:spacing w:val="-1"/>
          <w:sz w:val="24"/>
          <w:szCs w:val="24"/>
        </w:rPr>
        <w:t xml:space="preserve"> </w:t>
      </w:r>
      <w:r w:rsidR="002E41BE" w:rsidRPr="00F41B09">
        <w:rPr>
          <w:spacing w:val="-2"/>
          <w:sz w:val="24"/>
          <w:szCs w:val="24"/>
        </w:rPr>
        <w:t>m</w:t>
      </w:r>
      <w:r w:rsidRPr="00F41B09">
        <w:rPr>
          <w:spacing w:val="-5"/>
          <w:sz w:val="24"/>
          <w:szCs w:val="24"/>
        </w:rPr>
        <w:t>engetahui kualitas perairan Sungai Karang Anyar Pantai berdasarkan str</w:t>
      </w:r>
      <w:r w:rsidR="002E41BE" w:rsidRPr="00F41B09">
        <w:rPr>
          <w:spacing w:val="-5"/>
          <w:sz w:val="24"/>
          <w:szCs w:val="24"/>
        </w:rPr>
        <w:t>uktur komunitas makrozoobentos.</w:t>
      </w:r>
      <w:proofErr w:type="gramEnd"/>
    </w:p>
    <w:p w:rsidR="0098397B" w:rsidRPr="00F41B09" w:rsidRDefault="0098397B" w:rsidP="00F41B09">
      <w:pPr>
        <w:spacing w:line="276" w:lineRule="auto"/>
        <w:ind w:left="720" w:right="83" w:hanging="360"/>
        <w:jc w:val="both"/>
        <w:rPr>
          <w:sz w:val="24"/>
          <w:szCs w:val="24"/>
        </w:rPr>
      </w:pPr>
    </w:p>
    <w:p w:rsidR="0098397B" w:rsidRPr="00F41B09" w:rsidRDefault="0098397B" w:rsidP="00F41B09">
      <w:pPr>
        <w:spacing w:line="276" w:lineRule="auto"/>
        <w:rPr>
          <w:sz w:val="24"/>
          <w:szCs w:val="24"/>
        </w:rPr>
      </w:pPr>
    </w:p>
    <w:p w:rsidR="0098397B" w:rsidRPr="00F41B09" w:rsidRDefault="002E41BE" w:rsidP="00F41B09">
      <w:pPr>
        <w:autoSpaceDE w:val="0"/>
        <w:autoSpaceDN w:val="0"/>
        <w:adjustRightInd w:val="0"/>
        <w:spacing w:line="276" w:lineRule="auto"/>
        <w:jc w:val="both"/>
        <w:rPr>
          <w:b/>
          <w:sz w:val="24"/>
          <w:szCs w:val="24"/>
        </w:rPr>
      </w:pPr>
      <w:r w:rsidRPr="00F41B09">
        <w:rPr>
          <w:b/>
          <w:sz w:val="24"/>
          <w:szCs w:val="24"/>
        </w:rPr>
        <w:t>METODE PENELITIAN</w:t>
      </w:r>
    </w:p>
    <w:p w:rsidR="002E41BE" w:rsidRPr="00F41B09" w:rsidRDefault="002E41BE" w:rsidP="00F41B09">
      <w:pPr>
        <w:autoSpaceDE w:val="0"/>
        <w:autoSpaceDN w:val="0"/>
        <w:adjustRightInd w:val="0"/>
        <w:spacing w:line="276" w:lineRule="auto"/>
        <w:jc w:val="both"/>
        <w:rPr>
          <w:b/>
          <w:sz w:val="24"/>
          <w:szCs w:val="24"/>
        </w:rPr>
      </w:pPr>
      <w:r w:rsidRPr="00F41B09">
        <w:rPr>
          <w:b/>
          <w:sz w:val="24"/>
          <w:szCs w:val="24"/>
        </w:rPr>
        <w:t>Alat dan Bahan</w:t>
      </w:r>
    </w:p>
    <w:p w:rsidR="002E41BE" w:rsidRPr="00F41B09" w:rsidRDefault="002E41BE" w:rsidP="00F41B09">
      <w:pPr>
        <w:spacing w:line="276" w:lineRule="auto"/>
        <w:ind w:right="79" w:firstLine="711"/>
        <w:jc w:val="both"/>
        <w:rPr>
          <w:sz w:val="24"/>
          <w:szCs w:val="24"/>
        </w:rPr>
      </w:pPr>
      <w:r w:rsidRPr="00F41B09">
        <w:rPr>
          <w:sz w:val="24"/>
          <w:szCs w:val="24"/>
        </w:rPr>
        <w:t>Alat yang digunakan meliputi mikroskop electron</w:t>
      </w:r>
      <w:r w:rsidR="00847948" w:rsidRPr="00F41B09">
        <w:rPr>
          <w:sz w:val="24"/>
          <w:szCs w:val="24"/>
        </w:rPr>
        <w:t xml:space="preserve"> Olympus CX23</w:t>
      </w:r>
      <w:r w:rsidRPr="00F41B09">
        <w:rPr>
          <w:sz w:val="24"/>
          <w:szCs w:val="24"/>
        </w:rPr>
        <w:t>, thermometer</w:t>
      </w:r>
      <w:r w:rsidR="00847948" w:rsidRPr="00F41B09">
        <w:rPr>
          <w:sz w:val="24"/>
          <w:szCs w:val="24"/>
        </w:rPr>
        <w:t xml:space="preserve"> raksa</w:t>
      </w:r>
      <w:r w:rsidRPr="00F41B09">
        <w:rPr>
          <w:sz w:val="24"/>
          <w:szCs w:val="24"/>
        </w:rPr>
        <w:t>, DO meter</w:t>
      </w:r>
      <w:r w:rsidR="00847948" w:rsidRPr="00F41B09">
        <w:rPr>
          <w:sz w:val="24"/>
          <w:szCs w:val="24"/>
        </w:rPr>
        <w:t xml:space="preserve"> AZ-8403</w:t>
      </w:r>
      <w:r w:rsidRPr="00F41B09">
        <w:rPr>
          <w:sz w:val="24"/>
          <w:szCs w:val="24"/>
        </w:rPr>
        <w:t xml:space="preserve">, pH meter, </w:t>
      </w:r>
      <w:r w:rsidRPr="00F41B09">
        <w:rPr>
          <w:i/>
          <w:sz w:val="24"/>
          <w:szCs w:val="24"/>
        </w:rPr>
        <w:t>current</w:t>
      </w:r>
      <w:r w:rsidRPr="00F41B09">
        <w:rPr>
          <w:sz w:val="24"/>
          <w:szCs w:val="24"/>
        </w:rPr>
        <w:t xml:space="preserve"> meter</w:t>
      </w:r>
      <w:r w:rsidR="00632A28" w:rsidRPr="00F41B09">
        <w:rPr>
          <w:sz w:val="24"/>
          <w:szCs w:val="24"/>
        </w:rPr>
        <w:t xml:space="preserve"> flowacth FL-03</w:t>
      </w:r>
      <w:r w:rsidRPr="00F41B09">
        <w:rPr>
          <w:sz w:val="24"/>
          <w:szCs w:val="24"/>
        </w:rPr>
        <w:t>, GPS</w:t>
      </w:r>
      <w:r w:rsidR="00847948" w:rsidRPr="00F41B09">
        <w:rPr>
          <w:sz w:val="24"/>
          <w:szCs w:val="24"/>
        </w:rPr>
        <w:t xml:space="preserve"> Garmin 78S</w:t>
      </w:r>
      <w:r w:rsidRPr="00F41B09">
        <w:rPr>
          <w:sz w:val="24"/>
          <w:szCs w:val="24"/>
        </w:rPr>
        <w:t xml:space="preserve">, </w:t>
      </w:r>
      <w:r w:rsidRPr="00F41B09">
        <w:rPr>
          <w:i/>
          <w:sz w:val="24"/>
          <w:szCs w:val="24"/>
        </w:rPr>
        <w:t>Ekmangrab</w:t>
      </w:r>
      <w:r w:rsidRPr="00F41B09">
        <w:rPr>
          <w:sz w:val="24"/>
          <w:szCs w:val="24"/>
        </w:rPr>
        <w:t xml:space="preserve">, jala </w:t>
      </w:r>
      <w:r w:rsidRPr="00F41B09">
        <w:rPr>
          <w:i/>
          <w:sz w:val="24"/>
          <w:szCs w:val="24"/>
        </w:rPr>
        <w:t>surber</w:t>
      </w:r>
      <w:r w:rsidRPr="00F41B09">
        <w:rPr>
          <w:sz w:val="24"/>
          <w:szCs w:val="24"/>
        </w:rPr>
        <w:t xml:space="preserve"> 50 cm x 50 cm,  botol sampel dan </w:t>
      </w:r>
      <w:r w:rsidRPr="00F41B09">
        <w:rPr>
          <w:i/>
          <w:sz w:val="24"/>
          <w:szCs w:val="24"/>
        </w:rPr>
        <w:t>Identification guide</w:t>
      </w:r>
      <w:r w:rsidRPr="00F41B09">
        <w:rPr>
          <w:sz w:val="24"/>
          <w:szCs w:val="24"/>
        </w:rPr>
        <w:t xml:space="preserve"> untuk mengidentifikasi sampel makrozoobentos (Bohn, 1852). Bahan yang digunakan meliputi; makrozoobentos Sampel yang </w:t>
      </w:r>
      <w:proofErr w:type="gramStart"/>
      <w:r w:rsidRPr="00F41B09">
        <w:rPr>
          <w:sz w:val="24"/>
          <w:szCs w:val="24"/>
        </w:rPr>
        <w:t>akan</w:t>
      </w:r>
      <w:proofErr w:type="gramEnd"/>
      <w:r w:rsidRPr="00F41B09">
        <w:rPr>
          <w:sz w:val="24"/>
          <w:szCs w:val="24"/>
        </w:rPr>
        <w:t xml:space="preserve"> diamati, alkohol dan sampel air sungai.</w:t>
      </w:r>
    </w:p>
    <w:p w:rsidR="00C4055C" w:rsidRPr="00F41B09" w:rsidRDefault="00C4055C" w:rsidP="00F41B09">
      <w:pPr>
        <w:autoSpaceDE w:val="0"/>
        <w:autoSpaceDN w:val="0"/>
        <w:adjustRightInd w:val="0"/>
        <w:spacing w:line="276" w:lineRule="auto"/>
        <w:jc w:val="both"/>
        <w:rPr>
          <w:b/>
          <w:sz w:val="24"/>
          <w:szCs w:val="24"/>
        </w:rPr>
      </w:pPr>
    </w:p>
    <w:p w:rsidR="00847948" w:rsidRPr="00F41B09" w:rsidRDefault="00847948" w:rsidP="00F41B09">
      <w:pPr>
        <w:spacing w:line="276" w:lineRule="auto"/>
        <w:ind w:right="79"/>
        <w:jc w:val="both"/>
        <w:rPr>
          <w:b/>
          <w:sz w:val="24"/>
          <w:szCs w:val="24"/>
        </w:rPr>
      </w:pPr>
      <w:r w:rsidRPr="00F41B09">
        <w:rPr>
          <w:b/>
          <w:sz w:val="24"/>
          <w:szCs w:val="24"/>
        </w:rPr>
        <w:t xml:space="preserve">Pengambilan Sampel  </w:t>
      </w:r>
    </w:p>
    <w:p w:rsidR="00847948" w:rsidRPr="00F41B09" w:rsidRDefault="00847948" w:rsidP="00F41B09">
      <w:pPr>
        <w:spacing w:line="276" w:lineRule="auto"/>
        <w:ind w:right="79" w:firstLine="711"/>
        <w:jc w:val="both"/>
        <w:rPr>
          <w:sz w:val="24"/>
          <w:szCs w:val="24"/>
        </w:rPr>
      </w:pPr>
      <w:proofErr w:type="gramStart"/>
      <w:r w:rsidRPr="00F41B09">
        <w:rPr>
          <w:sz w:val="24"/>
          <w:szCs w:val="24"/>
        </w:rPr>
        <w:t>Peng</w:t>
      </w:r>
      <w:r w:rsidR="00F41B09" w:rsidRPr="00F41B09">
        <w:rPr>
          <w:sz w:val="24"/>
          <w:szCs w:val="24"/>
        </w:rPr>
        <w:t xml:space="preserve">ambilan sampel dilakukan </w:t>
      </w:r>
      <w:r w:rsidRPr="00F41B09">
        <w:rPr>
          <w:sz w:val="24"/>
          <w:szCs w:val="24"/>
        </w:rPr>
        <w:t xml:space="preserve">menggunakan metode </w:t>
      </w:r>
      <w:r w:rsidRPr="00F41B09">
        <w:rPr>
          <w:i/>
          <w:sz w:val="24"/>
          <w:szCs w:val="24"/>
        </w:rPr>
        <w:t>purposive random sampling</w:t>
      </w:r>
      <w:r w:rsidRPr="00F41B09">
        <w:rPr>
          <w:sz w:val="24"/>
          <w:szCs w:val="24"/>
        </w:rPr>
        <w:t>, yaitu metode pengambilan sampel yang disesuaikan dengan tujuan penelitian.</w:t>
      </w:r>
      <w:proofErr w:type="gramEnd"/>
      <w:r w:rsidRPr="00F41B09">
        <w:rPr>
          <w:sz w:val="24"/>
          <w:szCs w:val="24"/>
        </w:rPr>
        <w:t xml:space="preserve"> Sampel berupa makrozoobentos yang didapat dari pengambilan substrat dasar dengan menggunakan Ekman grab dengan luas bukaan mulut 264 cm</w:t>
      </w:r>
      <w:r w:rsidRPr="00F41B09">
        <w:rPr>
          <w:sz w:val="24"/>
          <w:szCs w:val="24"/>
          <w:vertAlign w:val="superscript"/>
        </w:rPr>
        <w:t>2</w:t>
      </w:r>
      <w:r w:rsidRPr="00F41B09">
        <w:rPr>
          <w:sz w:val="24"/>
          <w:szCs w:val="24"/>
        </w:rPr>
        <w:t xml:space="preserve"> dan kemudian disaring menggunakan jala surber yang memiliki mata saring 1 mm</w:t>
      </w:r>
      <w:r w:rsidRPr="00F41B09">
        <w:rPr>
          <w:sz w:val="24"/>
          <w:szCs w:val="24"/>
          <w:vertAlign w:val="superscript"/>
        </w:rPr>
        <w:t>2</w:t>
      </w:r>
      <w:r w:rsidRPr="00F41B09">
        <w:rPr>
          <w:sz w:val="24"/>
          <w:szCs w:val="24"/>
        </w:rPr>
        <w:t xml:space="preserve">. </w:t>
      </w:r>
      <w:proofErr w:type="gramStart"/>
      <w:r w:rsidRPr="00F41B09">
        <w:rPr>
          <w:sz w:val="24"/>
          <w:szCs w:val="24"/>
        </w:rPr>
        <w:t>DAS Karang Anyar Pantai dibagi menjadi 3 stasiun pengambilan data.</w:t>
      </w:r>
      <w:proofErr w:type="gramEnd"/>
      <w:r w:rsidRPr="00F41B09">
        <w:rPr>
          <w:sz w:val="24"/>
          <w:szCs w:val="24"/>
        </w:rPr>
        <w:t xml:space="preserve"> </w:t>
      </w:r>
      <w:proofErr w:type="gramStart"/>
      <w:r w:rsidRPr="00F41B09">
        <w:rPr>
          <w:sz w:val="24"/>
          <w:szCs w:val="24"/>
        </w:rPr>
        <w:t xml:space="preserve">Setiap stasiun terbagi menjadi 3 substasiun dengan jarak antar substasiun sejauh </w:t>
      </w:r>
      <w:r w:rsidRPr="00F41B09">
        <w:rPr>
          <w:sz w:val="24"/>
          <w:szCs w:val="24"/>
        </w:rPr>
        <w:lastRenderedPageBreak/>
        <w:t>25 meter.</w:t>
      </w:r>
      <w:proofErr w:type="gramEnd"/>
      <w:r w:rsidRPr="00F41B09">
        <w:rPr>
          <w:sz w:val="24"/>
          <w:szCs w:val="24"/>
        </w:rPr>
        <w:t xml:space="preserve"> </w:t>
      </w:r>
      <w:proofErr w:type="gramStart"/>
      <w:r w:rsidRPr="00F41B09">
        <w:rPr>
          <w:sz w:val="24"/>
          <w:szCs w:val="24"/>
        </w:rPr>
        <w:t>Setiap substasiun dilakukan pengulangan sebanyak 3x (tiga kali).</w:t>
      </w:r>
      <w:proofErr w:type="gramEnd"/>
      <w:r w:rsidRPr="00F41B09">
        <w:rPr>
          <w:sz w:val="24"/>
          <w:szCs w:val="24"/>
        </w:rPr>
        <w:t xml:space="preserve"> </w:t>
      </w:r>
      <w:proofErr w:type="gramStart"/>
      <w:r w:rsidRPr="00F41B09">
        <w:rPr>
          <w:sz w:val="24"/>
          <w:szCs w:val="24"/>
        </w:rPr>
        <w:t>Jarak antar substasiun ditetapkan be</w:t>
      </w:r>
      <w:r w:rsidR="00F41B09" w:rsidRPr="00F41B09">
        <w:rPr>
          <w:sz w:val="24"/>
          <w:szCs w:val="24"/>
        </w:rPr>
        <w:t>rdasarkan kondisi lingkungan.</w:t>
      </w:r>
      <w:proofErr w:type="gramEnd"/>
      <w:r w:rsidR="00F41B09" w:rsidRPr="00F41B09">
        <w:rPr>
          <w:sz w:val="24"/>
          <w:szCs w:val="24"/>
        </w:rPr>
        <w:t xml:space="preserve"> </w:t>
      </w:r>
      <w:proofErr w:type="gramStart"/>
      <w:r w:rsidRPr="00F41B09">
        <w:rPr>
          <w:sz w:val="24"/>
          <w:szCs w:val="24"/>
        </w:rPr>
        <w:t>Selanjutnya organisme yang tersaring disetiap pengulangan dimasukkan ke dalam kantong sampel untuk diidentifikasi.</w:t>
      </w:r>
      <w:proofErr w:type="gramEnd"/>
      <w:r w:rsidRPr="00F41B09">
        <w:rPr>
          <w:sz w:val="24"/>
          <w:szCs w:val="24"/>
        </w:rPr>
        <w:t xml:space="preserve"> Sampel makrozoobentos yang tidak memiliki ca</w:t>
      </w:r>
      <w:r w:rsidR="00F41B09" w:rsidRPr="00F41B09">
        <w:rPr>
          <w:sz w:val="24"/>
          <w:szCs w:val="24"/>
        </w:rPr>
        <w:t>n</w:t>
      </w:r>
      <w:r w:rsidRPr="00F41B09">
        <w:rPr>
          <w:sz w:val="24"/>
          <w:szCs w:val="24"/>
        </w:rPr>
        <w:t xml:space="preserve">gkang (pelindung tubuh) dapat langsung didokumentasikan di lapangan agar tidak jadi kerusakan jaringan karna proses pembusukan yang dapat merubah warna dan bentuk. </w:t>
      </w:r>
    </w:p>
    <w:p w:rsidR="00847948" w:rsidRPr="00F41B09" w:rsidRDefault="00847948" w:rsidP="00F41B09">
      <w:pPr>
        <w:spacing w:line="276" w:lineRule="auto"/>
        <w:ind w:right="79"/>
        <w:jc w:val="both"/>
        <w:rPr>
          <w:sz w:val="24"/>
          <w:szCs w:val="24"/>
        </w:rPr>
      </w:pPr>
    </w:p>
    <w:p w:rsidR="00847948" w:rsidRPr="00F41B09" w:rsidRDefault="00847948" w:rsidP="00F41B09">
      <w:pPr>
        <w:spacing w:line="276" w:lineRule="auto"/>
        <w:ind w:right="79"/>
        <w:jc w:val="both"/>
        <w:rPr>
          <w:b/>
          <w:sz w:val="24"/>
          <w:szCs w:val="24"/>
        </w:rPr>
      </w:pPr>
      <w:r w:rsidRPr="00F41B09">
        <w:rPr>
          <w:b/>
          <w:sz w:val="24"/>
          <w:szCs w:val="24"/>
        </w:rPr>
        <w:t xml:space="preserve">Identifikasi Sampel  </w:t>
      </w:r>
    </w:p>
    <w:p w:rsidR="00847948" w:rsidRPr="00F41B09" w:rsidRDefault="00847948" w:rsidP="00F41B09">
      <w:pPr>
        <w:spacing w:line="276" w:lineRule="auto"/>
        <w:ind w:right="79" w:firstLine="711"/>
        <w:jc w:val="both"/>
        <w:rPr>
          <w:sz w:val="24"/>
          <w:szCs w:val="24"/>
        </w:rPr>
      </w:pPr>
      <w:proofErr w:type="gramStart"/>
      <w:r w:rsidRPr="00F41B09">
        <w:rPr>
          <w:sz w:val="24"/>
          <w:szCs w:val="24"/>
        </w:rPr>
        <w:t>Identifikasi sampel makrozoobentos dilakukan di Laboratorium Biologi Perikanan Universitas Borneo Tarakan.</w:t>
      </w:r>
      <w:proofErr w:type="gramEnd"/>
      <w:r w:rsidRPr="00F41B09">
        <w:rPr>
          <w:sz w:val="24"/>
          <w:szCs w:val="24"/>
        </w:rPr>
        <w:t xml:space="preserve"> </w:t>
      </w:r>
      <w:proofErr w:type="gramStart"/>
      <w:r w:rsidRPr="00F41B09">
        <w:rPr>
          <w:sz w:val="24"/>
          <w:szCs w:val="24"/>
        </w:rPr>
        <w:t xml:space="preserve">Sampel makrozoobentos dibersihkan dengan air </w:t>
      </w:r>
      <w:r w:rsidR="00F41B09" w:rsidRPr="00F41B09">
        <w:rPr>
          <w:sz w:val="24"/>
          <w:szCs w:val="24"/>
        </w:rPr>
        <w:t xml:space="preserve">mengalir </w:t>
      </w:r>
      <w:r w:rsidRPr="00F41B09">
        <w:rPr>
          <w:sz w:val="24"/>
          <w:szCs w:val="24"/>
        </w:rPr>
        <w:t>untuk menghilangkan kotoran.</w:t>
      </w:r>
      <w:proofErr w:type="gramEnd"/>
      <w:r w:rsidRPr="00F41B09">
        <w:rPr>
          <w:sz w:val="24"/>
          <w:szCs w:val="24"/>
        </w:rPr>
        <w:t xml:space="preserve"> </w:t>
      </w:r>
      <w:proofErr w:type="gramStart"/>
      <w:r w:rsidRPr="00F41B09">
        <w:rPr>
          <w:sz w:val="24"/>
          <w:szCs w:val="24"/>
        </w:rPr>
        <w:t>Sampel yang sudah bersih ditempatkan di atas kertas karton berwarna putih yang dilengkapi pengaris sebagai skala pengukuran.</w:t>
      </w:r>
      <w:proofErr w:type="gramEnd"/>
      <w:r w:rsidRPr="00F41B09">
        <w:rPr>
          <w:sz w:val="24"/>
          <w:szCs w:val="24"/>
        </w:rPr>
        <w:t xml:space="preserve"> </w:t>
      </w:r>
      <w:proofErr w:type="gramStart"/>
      <w:r w:rsidRPr="00F41B09">
        <w:rPr>
          <w:sz w:val="24"/>
          <w:szCs w:val="24"/>
        </w:rPr>
        <w:t>Karton putih dipilih agar detail dari objek pengamatan terlihat jelas seperti ulir dan warna cangkang.</w:t>
      </w:r>
      <w:proofErr w:type="gramEnd"/>
      <w:r w:rsidRPr="00F41B09">
        <w:rPr>
          <w:sz w:val="24"/>
          <w:szCs w:val="24"/>
        </w:rPr>
        <w:t xml:space="preserve"> </w:t>
      </w:r>
      <w:proofErr w:type="gramStart"/>
      <w:r w:rsidRPr="00F41B09">
        <w:rPr>
          <w:sz w:val="24"/>
          <w:szCs w:val="24"/>
        </w:rPr>
        <w:t>Identifikasi sampel menggunakan berbagai macam sumber seperti buku identifikasi Bohn (1852), The Encyclopedia of hell by S. Peter Dance, Aquatic Invertebrata of Alberta dan situs http://animaldiversity.ummz.umich.edu/.</w:t>
      </w:r>
      <w:proofErr w:type="gramEnd"/>
    </w:p>
    <w:p w:rsidR="00847948" w:rsidRPr="00F41B09" w:rsidRDefault="00847948" w:rsidP="00F41B09">
      <w:pPr>
        <w:spacing w:line="276" w:lineRule="auto"/>
        <w:ind w:right="79" w:firstLine="711"/>
        <w:jc w:val="both"/>
        <w:rPr>
          <w:sz w:val="24"/>
          <w:szCs w:val="24"/>
        </w:rPr>
      </w:pPr>
      <w:r w:rsidRPr="00F41B09">
        <w:rPr>
          <w:sz w:val="24"/>
          <w:szCs w:val="24"/>
        </w:rPr>
        <w:t xml:space="preserve">  </w:t>
      </w:r>
    </w:p>
    <w:p w:rsidR="00847948" w:rsidRPr="00F41B09" w:rsidRDefault="00847948" w:rsidP="00F41B09">
      <w:pPr>
        <w:spacing w:line="276" w:lineRule="auto"/>
        <w:ind w:right="79"/>
        <w:jc w:val="both"/>
        <w:rPr>
          <w:b/>
          <w:sz w:val="24"/>
          <w:szCs w:val="24"/>
        </w:rPr>
      </w:pPr>
      <w:r w:rsidRPr="00F41B09">
        <w:rPr>
          <w:b/>
          <w:sz w:val="24"/>
          <w:szCs w:val="24"/>
        </w:rPr>
        <w:t xml:space="preserve">Pengujian Parameter Fisika dan Kimia Perairan   </w:t>
      </w:r>
    </w:p>
    <w:p w:rsidR="00847948" w:rsidRPr="00F41B09" w:rsidRDefault="00847948" w:rsidP="00F41B09">
      <w:pPr>
        <w:spacing w:line="276" w:lineRule="auto"/>
        <w:ind w:right="79" w:firstLine="711"/>
        <w:jc w:val="both"/>
        <w:rPr>
          <w:sz w:val="24"/>
          <w:szCs w:val="24"/>
        </w:rPr>
      </w:pPr>
      <w:proofErr w:type="gramStart"/>
      <w:r w:rsidRPr="00F41B09">
        <w:rPr>
          <w:sz w:val="24"/>
          <w:szCs w:val="24"/>
        </w:rPr>
        <w:t>Metode analisis yang digunakan untuk parameter fisika kimia perairan meliputi metode secara in-situ dan ex-situ.</w:t>
      </w:r>
      <w:proofErr w:type="gramEnd"/>
      <w:r w:rsidRPr="00F41B09">
        <w:rPr>
          <w:sz w:val="24"/>
          <w:szCs w:val="24"/>
        </w:rPr>
        <w:t xml:space="preserve"> </w:t>
      </w:r>
      <w:proofErr w:type="gramStart"/>
      <w:r w:rsidRPr="00F41B09">
        <w:rPr>
          <w:sz w:val="24"/>
          <w:szCs w:val="24"/>
        </w:rPr>
        <w:t>Metode analisis in-situ dilakukan secara langsung pada saat di lokasi penelitian, sedangkan metode analisis ex-situ di lakukan di Laboratorium Kualitas Air Fakultas Perikanan dan Ilmu Kelauta</w:t>
      </w:r>
      <w:r w:rsidR="00BA3A62">
        <w:rPr>
          <w:sz w:val="24"/>
          <w:szCs w:val="24"/>
        </w:rPr>
        <w:t>n, Universitas Borneo Tarakan.</w:t>
      </w:r>
      <w:proofErr w:type="gramEnd"/>
      <w:r w:rsidR="00BA3A62">
        <w:rPr>
          <w:sz w:val="24"/>
          <w:szCs w:val="24"/>
        </w:rPr>
        <w:t xml:space="preserve"> </w:t>
      </w:r>
      <w:proofErr w:type="gramStart"/>
      <w:r w:rsidRPr="00F41B09">
        <w:rPr>
          <w:sz w:val="24"/>
          <w:szCs w:val="24"/>
        </w:rPr>
        <w:t>Parameter fisik meliputi (suhu, kekeruhan, kecerahan dan kecepatan arus) dan kimia meliputi (pH, DO dan salinitas).</w:t>
      </w:r>
      <w:proofErr w:type="gramEnd"/>
    </w:p>
    <w:p w:rsidR="00847948" w:rsidRPr="00F41B09" w:rsidRDefault="00847948" w:rsidP="00F41B09">
      <w:pPr>
        <w:spacing w:line="276" w:lineRule="auto"/>
        <w:ind w:right="79" w:firstLine="711"/>
        <w:jc w:val="both"/>
        <w:rPr>
          <w:sz w:val="24"/>
          <w:szCs w:val="24"/>
        </w:rPr>
      </w:pPr>
    </w:p>
    <w:p w:rsidR="00847948" w:rsidRPr="00F41B09" w:rsidRDefault="00847948" w:rsidP="00F41B09">
      <w:pPr>
        <w:spacing w:line="276" w:lineRule="auto"/>
        <w:ind w:right="79"/>
        <w:rPr>
          <w:b/>
          <w:sz w:val="24"/>
          <w:szCs w:val="24"/>
        </w:rPr>
      </w:pPr>
      <w:r w:rsidRPr="00F41B09">
        <w:rPr>
          <w:b/>
          <w:sz w:val="24"/>
          <w:szCs w:val="24"/>
        </w:rPr>
        <w:t>Analisis Data</w:t>
      </w:r>
    </w:p>
    <w:p w:rsidR="00847948" w:rsidRDefault="00847948" w:rsidP="00F41B09">
      <w:pPr>
        <w:spacing w:line="276" w:lineRule="auto"/>
        <w:ind w:right="79" w:firstLine="711"/>
        <w:jc w:val="both"/>
        <w:rPr>
          <w:sz w:val="24"/>
          <w:szCs w:val="24"/>
        </w:rPr>
      </w:pPr>
      <w:proofErr w:type="gramStart"/>
      <w:r w:rsidRPr="00F41B09">
        <w:rPr>
          <w:sz w:val="24"/>
          <w:szCs w:val="24"/>
        </w:rPr>
        <w:t>Teknik analisis data keanekaragaman makrozoobentos digunakan perhitungan sebagai berikut yakni.</w:t>
      </w:r>
      <w:proofErr w:type="gramEnd"/>
      <w:r w:rsidRPr="00F41B09">
        <w:rPr>
          <w:sz w:val="24"/>
          <w:szCs w:val="24"/>
        </w:rPr>
        <w:t xml:space="preserve"> </w:t>
      </w:r>
      <w:proofErr w:type="gramStart"/>
      <w:r w:rsidRPr="00F41B09">
        <w:rPr>
          <w:sz w:val="24"/>
          <w:szCs w:val="24"/>
        </w:rPr>
        <w:t>Indeks keanekaragaman (H’) Shannon-Wienner.</w:t>
      </w:r>
      <w:proofErr w:type="gramEnd"/>
      <w:r w:rsidRPr="00F41B09">
        <w:rPr>
          <w:sz w:val="24"/>
          <w:szCs w:val="24"/>
        </w:rPr>
        <w:t xml:space="preserve"> Adapun Indeks tersebut adalah sebagai berikut:  </w:t>
      </w:r>
    </w:p>
    <w:p w:rsidR="00C77F5C" w:rsidRDefault="00C77F5C" w:rsidP="00F41B09">
      <w:pPr>
        <w:spacing w:line="276" w:lineRule="auto"/>
        <w:ind w:right="79" w:firstLine="711"/>
        <w:jc w:val="both"/>
        <w:rPr>
          <w:sz w:val="24"/>
          <w:szCs w:val="24"/>
        </w:rPr>
      </w:pPr>
    </w:p>
    <w:p w:rsidR="00C77F5C" w:rsidRPr="00F41B09" w:rsidRDefault="00C77F5C" w:rsidP="00F41B09">
      <w:pPr>
        <w:spacing w:line="276" w:lineRule="auto"/>
        <w:ind w:right="79" w:firstLine="711"/>
        <w:jc w:val="both"/>
        <w:rPr>
          <w:sz w:val="24"/>
          <w:szCs w:val="24"/>
        </w:rPr>
      </w:pPr>
    </w:p>
    <w:p w:rsidR="00847948" w:rsidRPr="00F41B09" w:rsidRDefault="00847948" w:rsidP="00F41B09">
      <w:pPr>
        <w:spacing w:line="276" w:lineRule="auto"/>
        <w:ind w:right="79" w:firstLine="711"/>
        <w:jc w:val="both"/>
        <w:rPr>
          <w:sz w:val="24"/>
          <w:szCs w:val="24"/>
        </w:rPr>
      </w:pPr>
      <w:r w:rsidRPr="00F41B09">
        <w:rPr>
          <w:noProof/>
          <w:sz w:val="24"/>
          <w:szCs w:val="24"/>
        </w:rPr>
        <mc:AlternateContent>
          <mc:Choice Requires="wps">
            <w:drawing>
              <wp:anchor distT="0" distB="0" distL="114300" distR="114300" simplePos="0" relativeHeight="251659264" behindDoc="0" locked="0" layoutInCell="1" allowOverlap="1" wp14:anchorId="0AA43F12" wp14:editId="5A144A96">
                <wp:simplePos x="0" y="0"/>
                <wp:positionH relativeFrom="column">
                  <wp:align>center</wp:align>
                </wp:positionH>
                <wp:positionV relativeFrom="paragraph">
                  <wp:posOffset>0</wp:posOffset>
                </wp:positionV>
                <wp:extent cx="2374265" cy="1403985"/>
                <wp:effectExtent l="0" t="0" r="2159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847948" w:rsidRDefault="00847948" w:rsidP="00847948">
                            <w:pPr>
                              <w:jc w:val="center"/>
                            </w:pPr>
                            <w:r w:rsidRPr="005A3A2E">
                              <w:rPr>
                                <w:sz w:val="24"/>
                                <w:szCs w:val="24"/>
                              </w:rPr>
                              <w:t>H’= – Ʃ (ni/N) In (ni/N)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186.95pt;height:110.55pt;z-index:251659264;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">
                <v:textbox style="mso-fit-shape-to-text:t">
                  <w:txbxContent>
                    <w:p w:rsidR="00847948" w:rsidRDefault="00847948" w:rsidP="00847948">
                      <w:pPr>
                        <w:jc w:val="center"/>
                      </w:pPr>
                      <w:r w:rsidRPr="005A3A2E">
                        <w:rPr>
                          <w:sz w:val="24"/>
                          <w:szCs w:val="24"/>
                        </w:rPr>
                        <w:t>H’= – Ʃ (</w:t>
                      </w:r>
                      <w:proofErr w:type="spellStart"/>
                      <w:r w:rsidRPr="005A3A2E">
                        <w:rPr>
                          <w:sz w:val="24"/>
                          <w:szCs w:val="24"/>
                        </w:rPr>
                        <w:t>ni</w:t>
                      </w:r>
                      <w:proofErr w:type="spellEnd"/>
                      <w:r w:rsidRPr="005A3A2E">
                        <w:rPr>
                          <w:sz w:val="24"/>
                          <w:szCs w:val="24"/>
                        </w:rPr>
                        <w:t>/N) In (</w:t>
                      </w:r>
                      <w:proofErr w:type="spellStart"/>
                      <w:r w:rsidRPr="005A3A2E">
                        <w:rPr>
                          <w:sz w:val="24"/>
                          <w:szCs w:val="24"/>
                        </w:rPr>
                        <w:t>ni</w:t>
                      </w:r>
                      <w:proofErr w:type="spellEnd"/>
                      <w:r w:rsidRPr="005A3A2E">
                        <w:rPr>
                          <w:sz w:val="24"/>
                          <w:szCs w:val="24"/>
                        </w:rPr>
                        <w:t>/N)</w:t>
                      </w:r>
                    </w:p>
                  </w:txbxContent>
                </v:textbox>
              </v:shape>
            </w:pict>
          </mc:Fallback>
        </mc:AlternateContent>
      </w:r>
    </w:p>
    <w:p w:rsidR="00847948" w:rsidRPr="00F41B09" w:rsidRDefault="00847948" w:rsidP="00F41B09">
      <w:pPr>
        <w:spacing w:line="276" w:lineRule="auto"/>
        <w:ind w:right="79" w:firstLine="711"/>
        <w:jc w:val="both"/>
        <w:rPr>
          <w:sz w:val="24"/>
          <w:szCs w:val="24"/>
        </w:rPr>
      </w:pPr>
      <w:r w:rsidRPr="00F41B09">
        <w:rPr>
          <w:sz w:val="24"/>
          <w:szCs w:val="24"/>
        </w:rPr>
        <w:t xml:space="preserve">Keterangan: </w:t>
      </w:r>
    </w:p>
    <w:p w:rsidR="00847948" w:rsidRPr="00F41B09" w:rsidRDefault="00847948" w:rsidP="00F41B09">
      <w:pPr>
        <w:spacing w:line="276" w:lineRule="auto"/>
        <w:ind w:right="79" w:firstLine="711"/>
        <w:jc w:val="both"/>
        <w:rPr>
          <w:sz w:val="24"/>
          <w:szCs w:val="24"/>
        </w:rPr>
      </w:pPr>
      <w:r w:rsidRPr="00F41B09">
        <w:rPr>
          <w:sz w:val="24"/>
          <w:szCs w:val="24"/>
        </w:rPr>
        <w:t xml:space="preserve">H’ = Indeks keanekaragaman </w:t>
      </w:r>
    </w:p>
    <w:p w:rsidR="00847948" w:rsidRPr="00F41B09" w:rsidRDefault="00847948" w:rsidP="00F41B09">
      <w:pPr>
        <w:spacing w:line="276" w:lineRule="auto"/>
        <w:ind w:right="79" w:firstLine="711"/>
        <w:jc w:val="both"/>
        <w:rPr>
          <w:sz w:val="24"/>
          <w:szCs w:val="24"/>
        </w:rPr>
      </w:pPr>
      <w:proofErr w:type="gramStart"/>
      <w:r w:rsidRPr="00F41B09">
        <w:rPr>
          <w:sz w:val="24"/>
          <w:szCs w:val="24"/>
        </w:rPr>
        <w:t>ni  =</w:t>
      </w:r>
      <w:proofErr w:type="gramEnd"/>
      <w:r w:rsidRPr="00F41B09">
        <w:rPr>
          <w:sz w:val="24"/>
          <w:szCs w:val="24"/>
        </w:rPr>
        <w:t xml:space="preserve"> Jumlah individu </w:t>
      </w:r>
    </w:p>
    <w:p w:rsidR="00847948" w:rsidRPr="00F41B09" w:rsidRDefault="00847948" w:rsidP="00F41B09">
      <w:pPr>
        <w:spacing w:line="276" w:lineRule="auto"/>
        <w:ind w:right="79" w:firstLine="711"/>
        <w:jc w:val="both"/>
        <w:rPr>
          <w:sz w:val="24"/>
          <w:szCs w:val="24"/>
        </w:rPr>
      </w:pPr>
      <w:proofErr w:type="gramStart"/>
      <w:r w:rsidRPr="00F41B09">
        <w:rPr>
          <w:sz w:val="24"/>
          <w:szCs w:val="24"/>
        </w:rPr>
        <w:t>N  =</w:t>
      </w:r>
      <w:proofErr w:type="gramEnd"/>
      <w:r w:rsidRPr="00F41B09">
        <w:rPr>
          <w:sz w:val="24"/>
          <w:szCs w:val="24"/>
        </w:rPr>
        <w:t xml:space="preserve"> Jumlah individu keseluruhan </w:t>
      </w:r>
    </w:p>
    <w:p w:rsidR="00F41B09" w:rsidRPr="00F41B09" w:rsidRDefault="00F41B09" w:rsidP="00F41B09">
      <w:pPr>
        <w:spacing w:line="276" w:lineRule="auto"/>
        <w:ind w:right="79" w:firstLine="711"/>
        <w:jc w:val="both"/>
        <w:rPr>
          <w:sz w:val="24"/>
          <w:szCs w:val="24"/>
        </w:rPr>
      </w:pPr>
      <w:r w:rsidRPr="00F41B09">
        <w:rPr>
          <w:sz w:val="24"/>
          <w:szCs w:val="24"/>
        </w:rPr>
        <w:t xml:space="preserve">Indeks keseragaman dari Odum dengan rumus, </w:t>
      </w:r>
      <w:proofErr w:type="gramStart"/>
      <w:r w:rsidRPr="00F41B09">
        <w:rPr>
          <w:sz w:val="24"/>
          <w:szCs w:val="24"/>
        </w:rPr>
        <w:t>yaitu :</w:t>
      </w:r>
      <w:proofErr w:type="gramEnd"/>
      <w:r w:rsidRPr="00F41B09">
        <w:rPr>
          <w:sz w:val="24"/>
          <w:szCs w:val="24"/>
        </w:rPr>
        <w:t xml:space="preserve"> </w:t>
      </w:r>
    </w:p>
    <w:p w:rsidR="00F41B09" w:rsidRPr="00F41B09" w:rsidRDefault="00F41B09" w:rsidP="00F41B09">
      <w:pPr>
        <w:spacing w:line="276" w:lineRule="auto"/>
        <w:ind w:right="79" w:firstLine="711"/>
        <w:jc w:val="both"/>
        <w:rPr>
          <w:sz w:val="24"/>
          <w:szCs w:val="24"/>
        </w:rPr>
      </w:pPr>
      <w:r w:rsidRPr="00F41B09">
        <w:rPr>
          <w:noProof/>
          <w:sz w:val="24"/>
          <w:szCs w:val="24"/>
        </w:rPr>
        <mc:AlternateContent>
          <mc:Choice Requires="wps">
            <w:drawing>
              <wp:anchor distT="0" distB="0" distL="114300" distR="114300" simplePos="0" relativeHeight="251661312" behindDoc="0" locked="0" layoutInCell="1" allowOverlap="1" wp14:anchorId="577E4D68" wp14:editId="236C84B8">
                <wp:simplePos x="0" y="0"/>
                <wp:positionH relativeFrom="column">
                  <wp:posOffset>1664335</wp:posOffset>
                </wp:positionH>
                <wp:positionV relativeFrom="paragraph">
                  <wp:posOffset>59055</wp:posOffset>
                </wp:positionV>
                <wp:extent cx="2374265" cy="1403985"/>
                <wp:effectExtent l="0" t="0" r="21590" b="101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F41B09" w:rsidRDefault="00F41B09" w:rsidP="00F41B09">
                            <w:pPr>
                              <w:jc w:val="center"/>
                            </w:pPr>
                            <w:r w:rsidRPr="005A3A2E">
                              <w:rPr>
                                <w:sz w:val="24"/>
                                <w:szCs w:val="24"/>
                              </w:rPr>
                              <w:t xml:space="preserve">E = H’/ln 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131.05pt;margin-top:4.6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">
                <v:textbox style="mso-fit-shape-to-text:t">
                  <w:txbxContent>
                    <w:p w:rsidR="00F41B09" w:rsidRDefault="00F41B09" w:rsidP="00F41B09">
                      <w:pPr>
                        <w:jc w:val="center"/>
                      </w:pPr>
                      <w:r w:rsidRPr="005A3A2E">
                        <w:rPr>
                          <w:sz w:val="24"/>
                          <w:szCs w:val="24"/>
                        </w:rPr>
                        <w:t>E = H’/</w:t>
                      </w:r>
                      <w:proofErr w:type="spellStart"/>
                      <w:r w:rsidRPr="005A3A2E">
                        <w:rPr>
                          <w:sz w:val="24"/>
                          <w:szCs w:val="24"/>
                        </w:rPr>
                        <w:t>ln</w:t>
                      </w:r>
                      <w:proofErr w:type="spellEnd"/>
                      <w:r w:rsidRPr="005A3A2E">
                        <w:rPr>
                          <w:sz w:val="24"/>
                          <w:szCs w:val="24"/>
                        </w:rPr>
                        <w:t xml:space="preserve"> S    </w:t>
                      </w:r>
                    </w:p>
                  </w:txbxContent>
                </v:textbox>
              </v:shape>
            </w:pict>
          </mc:Fallback>
        </mc:AlternateContent>
      </w:r>
    </w:p>
    <w:p w:rsidR="00F41B09" w:rsidRPr="00F41B09" w:rsidRDefault="00F41B09" w:rsidP="00F41B09">
      <w:pPr>
        <w:spacing w:line="276" w:lineRule="auto"/>
        <w:ind w:right="79" w:firstLine="711"/>
        <w:jc w:val="both"/>
        <w:rPr>
          <w:sz w:val="24"/>
          <w:szCs w:val="24"/>
        </w:rPr>
      </w:pPr>
      <w:r w:rsidRPr="00F41B09">
        <w:rPr>
          <w:sz w:val="24"/>
          <w:szCs w:val="24"/>
        </w:rPr>
        <w:lastRenderedPageBreak/>
        <w:t xml:space="preserve">Keterangan:    </w:t>
      </w:r>
    </w:p>
    <w:p w:rsidR="00F41B09" w:rsidRPr="00F41B09" w:rsidRDefault="00F41B09" w:rsidP="00F41B09">
      <w:pPr>
        <w:spacing w:line="276" w:lineRule="auto"/>
        <w:ind w:right="79" w:firstLine="711"/>
        <w:jc w:val="both"/>
        <w:rPr>
          <w:sz w:val="24"/>
          <w:szCs w:val="24"/>
        </w:rPr>
      </w:pPr>
      <w:proofErr w:type="gramStart"/>
      <w:r w:rsidRPr="00F41B09">
        <w:rPr>
          <w:sz w:val="24"/>
          <w:szCs w:val="24"/>
        </w:rPr>
        <w:t>E  =</w:t>
      </w:r>
      <w:proofErr w:type="gramEnd"/>
      <w:r w:rsidRPr="00F41B09">
        <w:rPr>
          <w:sz w:val="24"/>
          <w:szCs w:val="24"/>
        </w:rPr>
        <w:t xml:space="preserve"> Indeks Keseragaman    </w:t>
      </w:r>
    </w:p>
    <w:p w:rsidR="00F41B09" w:rsidRPr="00F41B09" w:rsidRDefault="00F41B09" w:rsidP="00F41B09">
      <w:pPr>
        <w:spacing w:line="276" w:lineRule="auto"/>
        <w:ind w:right="79" w:firstLine="711"/>
        <w:jc w:val="both"/>
        <w:rPr>
          <w:sz w:val="24"/>
          <w:szCs w:val="24"/>
        </w:rPr>
      </w:pPr>
      <w:r w:rsidRPr="00F41B09">
        <w:rPr>
          <w:sz w:val="24"/>
          <w:szCs w:val="24"/>
        </w:rPr>
        <w:t xml:space="preserve">H’ = Indeks Keanekaragaman    </w:t>
      </w:r>
    </w:p>
    <w:p w:rsidR="002E41BE" w:rsidRPr="00F41B09" w:rsidRDefault="00F41B09" w:rsidP="00F41B09">
      <w:pPr>
        <w:autoSpaceDE w:val="0"/>
        <w:autoSpaceDN w:val="0"/>
        <w:adjustRightInd w:val="0"/>
        <w:spacing w:line="276" w:lineRule="auto"/>
        <w:ind w:firstLine="711"/>
        <w:jc w:val="both"/>
        <w:rPr>
          <w:b/>
          <w:sz w:val="24"/>
          <w:szCs w:val="24"/>
        </w:rPr>
      </w:pPr>
      <w:proofErr w:type="gramStart"/>
      <w:r w:rsidRPr="00F41B09">
        <w:rPr>
          <w:sz w:val="24"/>
          <w:szCs w:val="24"/>
        </w:rPr>
        <w:t>ln</w:t>
      </w:r>
      <w:proofErr w:type="gramEnd"/>
      <w:r w:rsidRPr="00F41B09">
        <w:rPr>
          <w:sz w:val="24"/>
          <w:szCs w:val="24"/>
        </w:rPr>
        <w:t xml:space="preserve"> S  = Banyaknya jenis pada zona yang ditemukan</w:t>
      </w:r>
    </w:p>
    <w:p w:rsidR="00F41B09" w:rsidRPr="00F41B09" w:rsidRDefault="00F41B09" w:rsidP="00F41B09">
      <w:pPr>
        <w:spacing w:line="276" w:lineRule="auto"/>
        <w:ind w:right="79" w:firstLine="711"/>
        <w:jc w:val="both"/>
        <w:rPr>
          <w:sz w:val="24"/>
          <w:szCs w:val="24"/>
        </w:rPr>
      </w:pPr>
      <w:r w:rsidRPr="00F41B09">
        <w:rPr>
          <w:sz w:val="24"/>
          <w:szCs w:val="24"/>
        </w:rPr>
        <w:t xml:space="preserve">Indeks Dominansi (D) dihitung dengan menggunakan rumus sebagai berikut: </w:t>
      </w:r>
    </w:p>
    <w:p w:rsidR="00F41B09" w:rsidRPr="00F41B09" w:rsidRDefault="00F41B09" w:rsidP="00F41B09">
      <w:pPr>
        <w:spacing w:line="276" w:lineRule="auto"/>
        <w:ind w:right="79" w:firstLine="711"/>
        <w:jc w:val="both"/>
        <w:rPr>
          <w:sz w:val="24"/>
          <w:szCs w:val="24"/>
        </w:rPr>
      </w:pPr>
      <w:r w:rsidRPr="00F41B09">
        <w:rPr>
          <w:noProof/>
          <w:sz w:val="24"/>
          <w:szCs w:val="24"/>
        </w:rPr>
        <mc:AlternateContent>
          <mc:Choice Requires="wps">
            <w:drawing>
              <wp:anchor distT="0" distB="0" distL="114300" distR="114300" simplePos="0" relativeHeight="251663360" behindDoc="0" locked="0" layoutInCell="1" allowOverlap="1" wp14:anchorId="152C5CF0" wp14:editId="61F631B6">
                <wp:simplePos x="0" y="0"/>
                <wp:positionH relativeFrom="column">
                  <wp:posOffset>1333260</wp:posOffset>
                </wp:positionH>
                <wp:positionV relativeFrom="paragraph">
                  <wp:posOffset>4752</wp:posOffset>
                </wp:positionV>
                <wp:extent cx="2374265" cy="1403985"/>
                <wp:effectExtent l="0" t="0" r="2159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F41B09" w:rsidRDefault="00F41B09" w:rsidP="00F41B09">
                            <w:pPr>
                              <w:jc w:val="center"/>
                            </w:pPr>
                            <w:r w:rsidRPr="005A3A2E">
                              <w:rPr>
                                <w:sz w:val="24"/>
                                <w:szCs w:val="24"/>
                              </w:rPr>
                              <w:t>D = Ʃ (ni/N</w:t>
                            </w:r>
                            <w:proofErr w:type="gramStart"/>
                            <w:r w:rsidRPr="005A3A2E">
                              <w:rPr>
                                <w:sz w:val="24"/>
                                <w:szCs w:val="24"/>
                              </w:rPr>
                              <w:t>)</w:t>
                            </w:r>
                            <w:r w:rsidRPr="00C3582E">
                              <w:rPr>
                                <w:sz w:val="24"/>
                                <w:szCs w:val="24"/>
                                <w:vertAlign w:val="superscript"/>
                              </w:rPr>
                              <w:t>2</w:t>
                            </w:r>
                            <w:proofErr w:type="gram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105pt;margin-top:.3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">
                <v:textbox style="mso-fit-shape-to-text:t">
                  <w:txbxContent>
                    <w:p w:rsidR="00F41B09" w:rsidRDefault="00F41B09" w:rsidP="00F41B09">
                      <w:pPr>
                        <w:jc w:val="center"/>
                      </w:pPr>
                      <w:r w:rsidRPr="005A3A2E">
                        <w:rPr>
                          <w:sz w:val="24"/>
                          <w:szCs w:val="24"/>
                        </w:rPr>
                        <w:t>D = Ʃ (</w:t>
                      </w:r>
                      <w:proofErr w:type="spellStart"/>
                      <w:r w:rsidRPr="005A3A2E">
                        <w:rPr>
                          <w:sz w:val="24"/>
                          <w:szCs w:val="24"/>
                        </w:rPr>
                        <w:t>ni</w:t>
                      </w:r>
                      <w:proofErr w:type="spellEnd"/>
                      <w:r w:rsidRPr="005A3A2E">
                        <w:rPr>
                          <w:sz w:val="24"/>
                          <w:szCs w:val="24"/>
                        </w:rPr>
                        <w:t>/N</w:t>
                      </w:r>
                      <w:proofErr w:type="gramStart"/>
                      <w:r w:rsidRPr="005A3A2E">
                        <w:rPr>
                          <w:sz w:val="24"/>
                          <w:szCs w:val="24"/>
                        </w:rPr>
                        <w:t>)</w:t>
                      </w:r>
                      <w:r w:rsidRPr="00C3582E">
                        <w:rPr>
                          <w:sz w:val="24"/>
                          <w:szCs w:val="24"/>
                          <w:vertAlign w:val="superscript"/>
                        </w:rPr>
                        <w:t>2</w:t>
                      </w:r>
                      <w:proofErr w:type="gramEnd"/>
                    </w:p>
                  </w:txbxContent>
                </v:textbox>
              </v:shape>
            </w:pict>
          </mc:Fallback>
        </mc:AlternateContent>
      </w:r>
    </w:p>
    <w:p w:rsidR="00F41B09" w:rsidRPr="00F41B09" w:rsidRDefault="00F41B09" w:rsidP="00D30FBF">
      <w:pPr>
        <w:spacing w:line="276" w:lineRule="auto"/>
        <w:ind w:right="79"/>
        <w:jc w:val="both"/>
        <w:rPr>
          <w:sz w:val="24"/>
          <w:szCs w:val="24"/>
        </w:rPr>
      </w:pPr>
    </w:p>
    <w:p w:rsidR="00F41B09" w:rsidRPr="00F41B09" w:rsidRDefault="00F41B09" w:rsidP="00F41B09">
      <w:pPr>
        <w:spacing w:line="276" w:lineRule="auto"/>
        <w:ind w:right="79" w:firstLine="711"/>
        <w:jc w:val="both"/>
        <w:rPr>
          <w:sz w:val="24"/>
          <w:szCs w:val="24"/>
        </w:rPr>
      </w:pPr>
      <w:r w:rsidRPr="00F41B09">
        <w:rPr>
          <w:sz w:val="24"/>
          <w:szCs w:val="24"/>
        </w:rPr>
        <w:t xml:space="preserve">D = Indeks dominansi </w:t>
      </w:r>
    </w:p>
    <w:p w:rsidR="00F41B09" w:rsidRPr="00F41B09" w:rsidRDefault="00F41B09" w:rsidP="00F41B09">
      <w:pPr>
        <w:spacing w:line="276" w:lineRule="auto"/>
        <w:ind w:right="79" w:firstLine="711"/>
        <w:jc w:val="both"/>
        <w:rPr>
          <w:sz w:val="24"/>
          <w:szCs w:val="24"/>
        </w:rPr>
      </w:pPr>
      <w:proofErr w:type="gramStart"/>
      <w:r w:rsidRPr="00F41B09">
        <w:rPr>
          <w:sz w:val="24"/>
          <w:szCs w:val="24"/>
        </w:rPr>
        <w:t>ni</w:t>
      </w:r>
      <w:proofErr w:type="gramEnd"/>
      <w:r w:rsidRPr="00F41B09">
        <w:rPr>
          <w:sz w:val="24"/>
          <w:szCs w:val="24"/>
        </w:rPr>
        <w:t xml:space="preserve"> = Jumlah individu setiap spesies </w:t>
      </w:r>
    </w:p>
    <w:p w:rsidR="00F41B09" w:rsidRPr="00F41B09" w:rsidRDefault="00F41B09" w:rsidP="00F41B09">
      <w:pPr>
        <w:spacing w:line="276" w:lineRule="auto"/>
        <w:ind w:right="79" w:firstLine="711"/>
        <w:jc w:val="both"/>
        <w:rPr>
          <w:sz w:val="24"/>
          <w:szCs w:val="24"/>
        </w:rPr>
      </w:pPr>
      <w:r w:rsidRPr="00F41B09">
        <w:rPr>
          <w:sz w:val="24"/>
          <w:szCs w:val="24"/>
        </w:rPr>
        <w:t xml:space="preserve">N = Jumlah individu keseluruhan </w:t>
      </w:r>
    </w:p>
    <w:p w:rsidR="002749A3" w:rsidRDefault="002749A3" w:rsidP="00F41B09">
      <w:pPr>
        <w:autoSpaceDE w:val="0"/>
        <w:autoSpaceDN w:val="0"/>
        <w:adjustRightInd w:val="0"/>
        <w:spacing w:line="276" w:lineRule="auto"/>
        <w:ind w:firstLine="711"/>
        <w:jc w:val="both"/>
        <w:rPr>
          <w:sz w:val="24"/>
          <w:szCs w:val="24"/>
        </w:rPr>
      </w:pPr>
    </w:p>
    <w:p w:rsidR="002749A3" w:rsidRDefault="002749A3" w:rsidP="002749A3">
      <w:pPr>
        <w:autoSpaceDE w:val="0"/>
        <w:autoSpaceDN w:val="0"/>
        <w:adjustRightInd w:val="0"/>
        <w:spacing w:line="276" w:lineRule="auto"/>
        <w:jc w:val="both"/>
        <w:rPr>
          <w:b/>
          <w:sz w:val="24"/>
          <w:szCs w:val="24"/>
        </w:rPr>
      </w:pPr>
      <w:r>
        <w:rPr>
          <w:b/>
          <w:sz w:val="24"/>
          <w:szCs w:val="24"/>
        </w:rPr>
        <w:t>HASIL DAN PEMBAHASAN</w:t>
      </w:r>
    </w:p>
    <w:p w:rsidR="002749A3" w:rsidRPr="002749A3" w:rsidRDefault="002749A3" w:rsidP="002749A3">
      <w:pPr>
        <w:autoSpaceDE w:val="0"/>
        <w:autoSpaceDN w:val="0"/>
        <w:adjustRightInd w:val="0"/>
        <w:spacing w:line="276" w:lineRule="auto"/>
        <w:jc w:val="both"/>
        <w:rPr>
          <w:b/>
          <w:sz w:val="24"/>
          <w:szCs w:val="24"/>
        </w:rPr>
      </w:pPr>
      <w:r w:rsidRPr="002749A3">
        <w:rPr>
          <w:b/>
          <w:sz w:val="24"/>
          <w:szCs w:val="24"/>
        </w:rPr>
        <w:t>Kualitas Air Fisik Kimia Sungai Karang Anyar Pantai</w:t>
      </w:r>
    </w:p>
    <w:p w:rsidR="002749A3" w:rsidRPr="002749A3" w:rsidRDefault="002749A3" w:rsidP="002749A3">
      <w:pPr>
        <w:autoSpaceDE w:val="0"/>
        <w:autoSpaceDN w:val="0"/>
        <w:adjustRightInd w:val="0"/>
        <w:spacing w:line="276" w:lineRule="auto"/>
        <w:ind w:firstLine="720"/>
        <w:jc w:val="both"/>
        <w:rPr>
          <w:sz w:val="24"/>
          <w:szCs w:val="24"/>
        </w:rPr>
      </w:pPr>
      <w:r w:rsidRPr="002749A3">
        <w:rPr>
          <w:sz w:val="24"/>
          <w:szCs w:val="24"/>
        </w:rPr>
        <w:t xml:space="preserve">Hasil pengukuran </w:t>
      </w:r>
      <w:r>
        <w:rPr>
          <w:sz w:val="24"/>
          <w:szCs w:val="24"/>
        </w:rPr>
        <w:t xml:space="preserve">kualitas </w:t>
      </w:r>
      <w:r w:rsidRPr="002749A3">
        <w:rPr>
          <w:sz w:val="24"/>
          <w:szCs w:val="24"/>
        </w:rPr>
        <w:t>air meliputi analisis meng</w:t>
      </w:r>
      <w:r>
        <w:rPr>
          <w:sz w:val="24"/>
          <w:szCs w:val="24"/>
        </w:rPr>
        <w:t xml:space="preserve">gunakan parameter fisika (suhu, </w:t>
      </w:r>
      <w:r w:rsidRPr="002749A3">
        <w:rPr>
          <w:sz w:val="24"/>
          <w:szCs w:val="24"/>
        </w:rPr>
        <w:t xml:space="preserve">kecerahan, kecepatan arus, dan kekeruhan) dan </w:t>
      </w:r>
      <w:r>
        <w:rPr>
          <w:sz w:val="24"/>
          <w:szCs w:val="24"/>
        </w:rPr>
        <w:t>kimia (pH dan DO) pada s</w:t>
      </w:r>
      <w:r w:rsidRPr="002749A3">
        <w:rPr>
          <w:sz w:val="24"/>
          <w:szCs w:val="24"/>
        </w:rPr>
        <w:t>t</w:t>
      </w:r>
      <w:r>
        <w:rPr>
          <w:sz w:val="24"/>
          <w:szCs w:val="24"/>
        </w:rPr>
        <w:t>asiun pengamatan yang ada di sungai</w:t>
      </w:r>
      <w:r w:rsidRPr="002749A3">
        <w:rPr>
          <w:sz w:val="24"/>
          <w:szCs w:val="24"/>
        </w:rPr>
        <w:t xml:space="preserve"> Karang Anya</w:t>
      </w:r>
      <w:r>
        <w:rPr>
          <w:sz w:val="24"/>
          <w:szCs w:val="24"/>
        </w:rPr>
        <w:t>r Pantai dapat ditunjukkan pada Tabel 1</w:t>
      </w:r>
      <w:r w:rsidRPr="002749A3">
        <w:rPr>
          <w:sz w:val="24"/>
          <w:szCs w:val="24"/>
        </w:rPr>
        <w:t>. Nilai fisika kimia kemudian dihubungk</w:t>
      </w:r>
      <w:r>
        <w:rPr>
          <w:sz w:val="24"/>
          <w:szCs w:val="24"/>
        </w:rPr>
        <w:t xml:space="preserve">an dengan standar </w:t>
      </w:r>
      <w:proofErr w:type="gramStart"/>
      <w:r>
        <w:rPr>
          <w:sz w:val="24"/>
          <w:szCs w:val="24"/>
        </w:rPr>
        <w:t>baku</w:t>
      </w:r>
      <w:proofErr w:type="gramEnd"/>
      <w:r>
        <w:rPr>
          <w:sz w:val="24"/>
          <w:szCs w:val="24"/>
        </w:rPr>
        <w:t xml:space="preserve"> mutu air </w:t>
      </w:r>
      <w:r w:rsidRPr="002749A3">
        <w:rPr>
          <w:sz w:val="24"/>
          <w:szCs w:val="24"/>
        </w:rPr>
        <w:t>yang dilegalkan dalam Kepmen LH Nomor 51 T</w:t>
      </w:r>
      <w:r>
        <w:rPr>
          <w:sz w:val="24"/>
          <w:szCs w:val="24"/>
        </w:rPr>
        <w:t xml:space="preserve">ahun 2004 tentang baku mutu air </w:t>
      </w:r>
      <w:r w:rsidRPr="002749A3">
        <w:rPr>
          <w:sz w:val="24"/>
          <w:szCs w:val="24"/>
        </w:rPr>
        <w:t>laut untuk biota laut dapat dilihat sebagai berikut.</w:t>
      </w:r>
    </w:p>
    <w:p w:rsidR="002749A3" w:rsidRDefault="002749A3" w:rsidP="002749A3">
      <w:pPr>
        <w:autoSpaceDE w:val="0"/>
        <w:autoSpaceDN w:val="0"/>
        <w:adjustRightInd w:val="0"/>
        <w:spacing w:line="276" w:lineRule="auto"/>
        <w:jc w:val="both"/>
        <w:rPr>
          <w:sz w:val="24"/>
          <w:szCs w:val="24"/>
        </w:rPr>
      </w:pPr>
      <w:proofErr w:type="gramStart"/>
      <w:r>
        <w:rPr>
          <w:sz w:val="24"/>
          <w:szCs w:val="24"/>
        </w:rPr>
        <w:t>Tabel 1</w:t>
      </w:r>
      <w:r w:rsidRPr="002749A3">
        <w:rPr>
          <w:sz w:val="24"/>
          <w:szCs w:val="24"/>
        </w:rPr>
        <w:t>.</w:t>
      </w:r>
      <w:proofErr w:type="gramEnd"/>
      <w:r w:rsidRPr="002749A3">
        <w:rPr>
          <w:sz w:val="24"/>
          <w:szCs w:val="24"/>
        </w:rPr>
        <w:t xml:space="preserve"> Par</w:t>
      </w:r>
      <w:r>
        <w:rPr>
          <w:sz w:val="24"/>
          <w:szCs w:val="24"/>
        </w:rPr>
        <w:t>ameter fisika dan kimia Sungai Karang Anyar Pantai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58"/>
        <w:gridCol w:w="2160"/>
        <w:gridCol w:w="1359"/>
        <w:gridCol w:w="1359"/>
        <w:gridCol w:w="1360"/>
        <w:gridCol w:w="1360"/>
      </w:tblGrid>
      <w:tr w:rsidR="00D30FBF" w:rsidTr="00E85E71">
        <w:tc>
          <w:tcPr>
            <w:tcW w:w="558" w:type="dxa"/>
          </w:tcPr>
          <w:p w:rsidR="00D30FBF" w:rsidRPr="00D30FBF" w:rsidRDefault="00D30FBF" w:rsidP="002749A3">
            <w:pPr>
              <w:autoSpaceDE w:val="0"/>
              <w:autoSpaceDN w:val="0"/>
              <w:adjustRightInd w:val="0"/>
              <w:spacing w:line="276" w:lineRule="auto"/>
              <w:jc w:val="both"/>
            </w:pPr>
            <w:r w:rsidRPr="00D30FBF">
              <w:t>No</w:t>
            </w:r>
          </w:p>
        </w:tc>
        <w:tc>
          <w:tcPr>
            <w:tcW w:w="2160" w:type="dxa"/>
          </w:tcPr>
          <w:p w:rsidR="00D30FBF" w:rsidRPr="00D30FBF" w:rsidRDefault="00D30FBF" w:rsidP="002749A3">
            <w:pPr>
              <w:autoSpaceDE w:val="0"/>
              <w:autoSpaceDN w:val="0"/>
              <w:adjustRightInd w:val="0"/>
              <w:spacing w:line="276" w:lineRule="auto"/>
              <w:jc w:val="both"/>
            </w:pPr>
            <w:r w:rsidRPr="00D30FBF">
              <w:t>Parameter</w:t>
            </w:r>
          </w:p>
        </w:tc>
        <w:tc>
          <w:tcPr>
            <w:tcW w:w="1359" w:type="dxa"/>
          </w:tcPr>
          <w:p w:rsidR="00D30FBF" w:rsidRPr="00D30FBF" w:rsidRDefault="00D30FBF" w:rsidP="00E85E71">
            <w:pPr>
              <w:autoSpaceDE w:val="0"/>
              <w:autoSpaceDN w:val="0"/>
              <w:adjustRightInd w:val="0"/>
              <w:spacing w:line="276" w:lineRule="auto"/>
              <w:jc w:val="center"/>
            </w:pPr>
            <w:r w:rsidRPr="00D30FBF">
              <w:t>Stasiun 1</w:t>
            </w:r>
          </w:p>
        </w:tc>
        <w:tc>
          <w:tcPr>
            <w:tcW w:w="1359" w:type="dxa"/>
          </w:tcPr>
          <w:p w:rsidR="00D30FBF" w:rsidRPr="00D30FBF" w:rsidRDefault="00D30FBF" w:rsidP="00E85E71">
            <w:pPr>
              <w:autoSpaceDE w:val="0"/>
              <w:autoSpaceDN w:val="0"/>
              <w:adjustRightInd w:val="0"/>
              <w:spacing w:line="276" w:lineRule="auto"/>
              <w:jc w:val="center"/>
            </w:pPr>
            <w:r w:rsidRPr="00D30FBF">
              <w:t>Stasiun 2</w:t>
            </w:r>
          </w:p>
        </w:tc>
        <w:tc>
          <w:tcPr>
            <w:tcW w:w="1360" w:type="dxa"/>
          </w:tcPr>
          <w:p w:rsidR="00D30FBF" w:rsidRPr="00D30FBF" w:rsidRDefault="00D30FBF" w:rsidP="00E85E71">
            <w:pPr>
              <w:autoSpaceDE w:val="0"/>
              <w:autoSpaceDN w:val="0"/>
              <w:adjustRightInd w:val="0"/>
              <w:spacing w:line="276" w:lineRule="auto"/>
              <w:jc w:val="center"/>
            </w:pPr>
            <w:r w:rsidRPr="00D30FBF">
              <w:t>Stasiun 3</w:t>
            </w:r>
          </w:p>
        </w:tc>
        <w:tc>
          <w:tcPr>
            <w:tcW w:w="1360" w:type="dxa"/>
          </w:tcPr>
          <w:p w:rsidR="00D30FBF" w:rsidRPr="00D30FBF" w:rsidRDefault="00D30FBF" w:rsidP="00E85E71">
            <w:pPr>
              <w:autoSpaceDE w:val="0"/>
              <w:autoSpaceDN w:val="0"/>
              <w:adjustRightInd w:val="0"/>
              <w:spacing w:line="276" w:lineRule="auto"/>
              <w:jc w:val="center"/>
            </w:pPr>
            <w:r w:rsidRPr="00D30FBF">
              <w:t>Baku mutu*</w:t>
            </w:r>
          </w:p>
        </w:tc>
      </w:tr>
      <w:tr w:rsidR="00D30FBF" w:rsidTr="00E85E71">
        <w:tc>
          <w:tcPr>
            <w:tcW w:w="8156" w:type="dxa"/>
            <w:gridSpan w:val="6"/>
            <w:tcBorders>
              <w:bottom w:val="single" w:sz="4" w:space="0" w:color="auto"/>
            </w:tcBorders>
          </w:tcPr>
          <w:p w:rsidR="00D30FBF" w:rsidRPr="00D30FBF" w:rsidRDefault="00D30FBF" w:rsidP="002749A3">
            <w:pPr>
              <w:autoSpaceDE w:val="0"/>
              <w:autoSpaceDN w:val="0"/>
              <w:adjustRightInd w:val="0"/>
              <w:spacing w:line="276" w:lineRule="auto"/>
              <w:jc w:val="both"/>
            </w:pPr>
            <w:r w:rsidRPr="00D30FBF">
              <w:t>Fisika</w:t>
            </w:r>
          </w:p>
        </w:tc>
      </w:tr>
      <w:tr w:rsidR="00D30FBF" w:rsidTr="00E85E71">
        <w:tc>
          <w:tcPr>
            <w:tcW w:w="558" w:type="dxa"/>
            <w:tcBorders>
              <w:bottom w:val="nil"/>
            </w:tcBorders>
          </w:tcPr>
          <w:p w:rsidR="00D30FBF" w:rsidRPr="00D30FBF" w:rsidRDefault="00D30FBF" w:rsidP="002749A3">
            <w:pPr>
              <w:autoSpaceDE w:val="0"/>
              <w:autoSpaceDN w:val="0"/>
              <w:adjustRightInd w:val="0"/>
              <w:spacing w:line="276" w:lineRule="auto"/>
              <w:jc w:val="both"/>
            </w:pPr>
            <w:r w:rsidRPr="00D30FBF">
              <w:t>1</w:t>
            </w:r>
          </w:p>
        </w:tc>
        <w:tc>
          <w:tcPr>
            <w:tcW w:w="2160" w:type="dxa"/>
            <w:tcBorders>
              <w:bottom w:val="nil"/>
            </w:tcBorders>
          </w:tcPr>
          <w:p w:rsidR="00D30FBF" w:rsidRPr="00D30FBF" w:rsidRDefault="00D30FBF" w:rsidP="002749A3">
            <w:pPr>
              <w:autoSpaceDE w:val="0"/>
              <w:autoSpaceDN w:val="0"/>
              <w:adjustRightInd w:val="0"/>
              <w:spacing w:line="276" w:lineRule="auto"/>
              <w:jc w:val="both"/>
            </w:pPr>
            <w:r w:rsidRPr="00D30FBF">
              <w:t>Suhu oC</w:t>
            </w:r>
          </w:p>
        </w:tc>
        <w:tc>
          <w:tcPr>
            <w:tcW w:w="1359" w:type="dxa"/>
            <w:tcBorders>
              <w:bottom w:val="nil"/>
            </w:tcBorders>
          </w:tcPr>
          <w:p w:rsidR="00D30FBF" w:rsidRPr="00D30FBF" w:rsidRDefault="00D30FBF" w:rsidP="00E85E71">
            <w:pPr>
              <w:autoSpaceDE w:val="0"/>
              <w:autoSpaceDN w:val="0"/>
              <w:adjustRightInd w:val="0"/>
              <w:spacing w:line="276" w:lineRule="auto"/>
              <w:jc w:val="center"/>
            </w:pPr>
            <w:r>
              <w:t>29</w:t>
            </w:r>
          </w:p>
        </w:tc>
        <w:tc>
          <w:tcPr>
            <w:tcW w:w="1359" w:type="dxa"/>
            <w:tcBorders>
              <w:bottom w:val="nil"/>
            </w:tcBorders>
          </w:tcPr>
          <w:p w:rsidR="00D30FBF" w:rsidRPr="00D30FBF" w:rsidRDefault="00D30FBF" w:rsidP="00E85E71">
            <w:pPr>
              <w:autoSpaceDE w:val="0"/>
              <w:autoSpaceDN w:val="0"/>
              <w:adjustRightInd w:val="0"/>
              <w:spacing w:line="276" w:lineRule="auto"/>
              <w:jc w:val="center"/>
            </w:pPr>
            <w:r>
              <w:t>30</w:t>
            </w:r>
          </w:p>
        </w:tc>
        <w:tc>
          <w:tcPr>
            <w:tcW w:w="1360" w:type="dxa"/>
            <w:tcBorders>
              <w:bottom w:val="nil"/>
            </w:tcBorders>
          </w:tcPr>
          <w:p w:rsidR="00D30FBF" w:rsidRPr="00D30FBF" w:rsidRDefault="00D30FBF" w:rsidP="00E85E71">
            <w:pPr>
              <w:autoSpaceDE w:val="0"/>
              <w:autoSpaceDN w:val="0"/>
              <w:adjustRightInd w:val="0"/>
              <w:spacing w:line="276" w:lineRule="auto"/>
              <w:jc w:val="center"/>
            </w:pPr>
            <w:r>
              <w:t>28</w:t>
            </w:r>
          </w:p>
        </w:tc>
        <w:tc>
          <w:tcPr>
            <w:tcW w:w="1360" w:type="dxa"/>
            <w:tcBorders>
              <w:bottom w:val="nil"/>
            </w:tcBorders>
          </w:tcPr>
          <w:p w:rsidR="00D30FBF" w:rsidRPr="00D30FBF" w:rsidRDefault="00D30FBF" w:rsidP="00E85E71">
            <w:pPr>
              <w:autoSpaceDE w:val="0"/>
              <w:autoSpaceDN w:val="0"/>
              <w:adjustRightInd w:val="0"/>
              <w:spacing w:line="276" w:lineRule="auto"/>
              <w:jc w:val="center"/>
            </w:pPr>
            <w:r>
              <w:t>28 – 32</w:t>
            </w:r>
          </w:p>
        </w:tc>
      </w:tr>
      <w:tr w:rsidR="00D30FBF" w:rsidTr="00E85E71">
        <w:tc>
          <w:tcPr>
            <w:tcW w:w="558" w:type="dxa"/>
            <w:tcBorders>
              <w:top w:val="nil"/>
              <w:bottom w:val="nil"/>
            </w:tcBorders>
          </w:tcPr>
          <w:p w:rsidR="00D30FBF" w:rsidRPr="00D30FBF" w:rsidRDefault="00D30FBF" w:rsidP="002749A3">
            <w:pPr>
              <w:autoSpaceDE w:val="0"/>
              <w:autoSpaceDN w:val="0"/>
              <w:adjustRightInd w:val="0"/>
              <w:spacing w:line="276" w:lineRule="auto"/>
              <w:jc w:val="both"/>
            </w:pPr>
            <w:r w:rsidRPr="00D30FBF">
              <w:t>2</w:t>
            </w:r>
          </w:p>
        </w:tc>
        <w:tc>
          <w:tcPr>
            <w:tcW w:w="2160" w:type="dxa"/>
            <w:tcBorders>
              <w:top w:val="nil"/>
              <w:bottom w:val="nil"/>
            </w:tcBorders>
          </w:tcPr>
          <w:p w:rsidR="00D30FBF" w:rsidRPr="00D30FBF" w:rsidRDefault="00D30FBF" w:rsidP="002749A3">
            <w:pPr>
              <w:autoSpaceDE w:val="0"/>
              <w:autoSpaceDN w:val="0"/>
              <w:adjustRightInd w:val="0"/>
              <w:spacing w:line="276" w:lineRule="auto"/>
              <w:jc w:val="both"/>
            </w:pPr>
            <w:r w:rsidRPr="00D30FBF">
              <w:t>Kecerahan (</w:t>
            </w:r>
            <w:r w:rsidR="00E70C80">
              <w:t>c</w:t>
            </w:r>
            <w:r w:rsidRPr="00D30FBF">
              <w:t>m)</w:t>
            </w:r>
          </w:p>
        </w:tc>
        <w:tc>
          <w:tcPr>
            <w:tcW w:w="1359" w:type="dxa"/>
            <w:tcBorders>
              <w:top w:val="nil"/>
              <w:bottom w:val="nil"/>
            </w:tcBorders>
          </w:tcPr>
          <w:p w:rsidR="00D30FBF" w:rsidRPr="00D30FBF" w:rsidRDefault="00E70C80" w:rsidP="00E85E71">
            <w:pPr>
              <w:autoSpaceDE w:val="0"/>
              <w:autoSpaceDN w:val="0"/>
              <w:adjustRightInd w:val="0"/>
              <w:spacing w:line="276" w:lineRule="auto"/>
              <w:jc w:val="center"/>
            </w:pPr>
            <w:r>
              <w:t>16</w:t>
            </w:r>
          </w:p>
        </w:tc>
        <w:tc>
          <w:tcPr>
            <w:tcW w:w="1359" w:type="dxa"/>
            <w:tcBorders>
              <w:top w:val="nil"/>
              <w:bottom w:val="nil"/>
            </w:tcBorders>
          </w:tcPr>
          <w:p w:rsidR="00D30FBF" w:rsidRPr="00D30FBF" w:rsidRDefault="00D30FBF" w:rsidP="00E85E71">
            <w:pPr>
              <w:autoSpaceDE w:val="0"/>
              <w:autoSpaceDN w:val="0"/>
              <w:adjustRightInd w:val="0"/>
              <w:spacing w:line="276" w:lineRule="auto"/>
              <w:jc w:val="center"/>
            </w:pPr>
            <w:r>
              <w:t>14</w:t>
            </w:r>
          </w:p>
        </w:tc>
        <w:tc>
          <w:tcPr>
            <w:tcW w:w="1360" w:type="dxa"/>
            <w:tcBorders>
              <w:top w:val="nil"/>
              <w:bottom w:val="nil"/>
            </w:tcBorders>
          </w:tcPr>
          <w:p w:rsidR="00D30FBF" w:rsidRPr="00D30FBF" w:rsidRDefault="00D30FBF" w:rsidP="00E85E71">
            <w:pPr>
              <w:autoSpaceDE w:val="0"/>
              <w:autoSpaceDN w:val="0"/>
              <w:adjustRightInd w:val="0"/>
              <w:spacing w:line="276" w:lineRule="auto"/>
              <w:jc w:val="center"/>
            </w:pPr>
            <w:r>
              <w:t>9</w:t>
            </w:r>
          </w:p>
        </w:tc>
        <w:tc>
          <w:tcPr>
            <w:tcW w:w="1360" w:type="dxa"/>
            <w:tcBorders>
              <w:top w:val="nil"/>
              <w:bottom w:val="nil"/>
            </w:tcBorders>
          </w:tcPr>
          <w:p w:rsidR="00D30FBF" w:rsidRPr="00D30FBF" w:rsidRDefault="00D30FBF" w:rsidP="00E85E71">
            <w:pPr>
              <w:autoSpaceDE w:val="0"/>
              <w:autoSpaceDN w:val="0"/>
              <w:adjustRightInd w:val="0"/>
              <w:spacing w:line="276" w:lineRule="auto"/>
              <w:jc w:val="center"/>
            </w:pPr>
            <w:r>
              <w:t>&gt;3</w:t>
            </w:r>
            <w:r w:rsidR="00E70C80">
              <w:t xml:space="preserve"> cm</w:t>
            </w:r>
          </w:p>
        </w:tc>
      </w:tr>
      <w:tr w:rsidR="00D30FBF" w:rsidTr="00E85E71">
        <w:tc>
          <w:tcPr>
            <w:tcW w:w="558" w:type="dxa"/>
            <w:tcBorders>
              <w:top w:val="nil"/>
              <w:bottom w:val="nil"/>
            </w:tcBorders>
          </w:tcPr>
          <w:p w:rsidR="00D30FBF" w:rsidRPr="00D30FBF" w:rsidRDefault="00D30FBF" w:rsidP="002749A3">
            <w:pPr>
              <w:autoSpaceDE w:val="0"/>
              <w:autoSpaceDN w:val="0"/>
              <w:adjustRightInd w:val="0"/>
              <w:spacing w:line="276" w:lineRule="auto"/>
              <w:jc w:val="both"/>
            </w:pPr>
            <w:r w:rsidRPr="00D30FBF">
              <w:t>3</w:t>
            </w:r>
          </w:p>
        </w:tc>
        <w:tc>
          <w:tcPr>
            <w:tcW w:w="2160" w:type="dxa"/>
            <w:tcBorders>
              <w:top w:val="nil"/>
              <w:bottom w:val="nil"/>
            </w:tcBorders>
          </w:tcPr>
          <w:p w:rsidR="00D30FBF" w:rsidRPr="00D30FBF" w:rsidRDefault="00D30FBF" w:rsidP="002749A3">
            <w:pPr>
              <w:autoSpaceDE w:val="0"/>
              <w:autoSpaceDN w:val="0"/>
              <w:adjustRightInd w:val="0"/>
              <w:spacing w:line="276" w:lineRule="auto"/>
              <w:jc w:val="both"/>
            </w:pPr>
            <w:r w:rsidRPr="00D30FBF">
              <w:t>Kecepatan arus (m/s)</w:t>
            </w:r>
          </w:p>
        </w:tc>
        <w:tc>
          <w:tcPr>
            <w:tcW w:w="1359" w:type="dxa"/>
            <w:tcBorders>
              <w:top w:val="nil"/>
              <w:bottom w:val="nil"/>
            </w:tcBorders>
          </w:tcPr>
          <w:p w:rsidR="00D30FBF" w:rsidRPr="00D30FBF" w:rsidRDefault="00D30FBF" w:rsidP="00E85E71">
            <w:pPr>
              <w:autoSpaceDE w:val="0"/>
              <w:autoSpaceDN w:val="0"/>
              <w:adjustRightInd w:val="0"/>
              <w:spacing w:line="276" w:lineRule="auto"/>
              <w:jc w:val="center"/>
            </w:pPr>
            <w:r>
              <w:t>0,10</w:t>
            </w:r>
          </w:p>
        </w:tc>
        <w:tc>
          <w:tcPr>
            <w:tcW w:w="1359" w:type="dxa"/>
            <w:tcBorders>
              <w:top w:val="nil"/>
              <w:bottom w:val="nil"/>
            </w:tcBorders>
          </w:tcPr>
          <w:p w:rsidR="00D30FBF" w:rsidRPr="00D30FBF" w:rsidRDefault="00D30FBF" w:rsidP="00E85E71">
            <w:pPr>
              <w:autoSpaceDE w:val="0"/>
              <w:autoSpaceDN w:val="0"/>
              <w:adjustRightInd w:val="0"/>
              <w:spacing w:line="276" w:lineRule="auto"/>
              <w:jc w:val="center"/>
            </w:pPr>
            <w:r>
              <w:t>0,20</w:t>
            </w:r>
          </w:p>
        </w:tc>
        <w:tc>
          <w:tcPr>
            <w:tcW w:w="1360" w:type="dxa"/>
            <w:tcBorders>
              <w:top w:val="nil"/>
              <w:bottom w:val="nil"/>
            </w:tcBorders>
          </w:tcPr>
          <w:p w:rsidR="00D30FBF" w:rsidRPr="00D30FBF" w:rsidRDefault="00D30FBF" w:rsidP="00E85E71">
            <w:pPr>
              <w:autoSpaceDE w:val="0"/>
              <w:autoSpaceDN w:val="0"/>
              <w:adjustRightInd w:val="0"/>
              <w:spacing w:line="276" w:lineRule="auto"/>
              <w:jc w:val="center"/>
            </w:pPr>
            <w:r>
              <w:t>0,20</w:t>
            </w:r>
          </w:p>
        </w:tc>
        <w:tc>
          <w:tcPr>
            <w:tcW w:w="1360" w:type="dxa"/>
            <w:tcBorders>
              <w:top w:val="nil"/>
              <w:bottom w:val="nil"/>
            </w:tcBorders>
          </w:tcPr>
          <w:p w:rsidR="00D30FBF" w:rsidRPr="00D30FBF" w:rsidRDefault="00D30FBF" w:rsidP="00E85E71">
            <w:pPr>
              <w:autoSpaceDE w:val="0"/>
              <w:autoSpaceDN w:val="0"/>
              <w:adjustRightInd w:val="0"/>
              <w:spacing w:line="276" w:lineRule="auto"/>
              <w:jc w:val="center"/>
            </w:pPr>
            <w:r>
              <w:t>-</w:t>
            </w:r>
          </w:p>
        </w:tc>
      </w:tr>
      <w:tr w:rsidR="00D30FBF" w:rsidTr="00E85E71">
        <w:tc>
          <w:tcPr>
            <w:tcW w:w="558" w:type="dxa"/>
            <w:tcBorders>
              <w:top w:val="nil"/>
            </w:tcBorders>
          </w:tcPr>
          <w:p w:rsidR="00D30FBF" w:rsidRPr="00D30FBF" w:rsidRDefault="00D30FBF" w:rsidP="002749A3">
            <w:pPr>
              <w:autoSpaceDE w:val="0"/>
              <w:autoSpaceDN w:val="0"/>
              <w:adjustRightInd w:val="0"/>
              <w:spacing w:line="276" w:lineRule="auto"/>
              <w:jc w:val="both"/>
            </w:pPr>
            <w:r w:rsidRPr="00D30FBF">
              <w:t>4</w:t>
            </w:r>
          </w:p>
        </w:tc>
        <w:tc>
          <w:tcPr>
            <w:tcW w:w="2160" w:type="dxa"/>
            <w:tcBorders>
              <w:top w:val="nil"/>
            </w:tcBorders>
          </w:tcPr>
          <w:p w:rsidR="00D30FBF" w:rsidRPr="00D30FBF" w:rsidRDefault="00D30FBF" w:rsidP="002749A3">
            <w:pPr>
              <w:autoSpaceDE w:val="0"/>
              <w:autoSpaceDN w:val="0"/>
              <w:adjustRightInd w:val="0"/>
              <w:spacing w:line="276" w:lineRule="auto"/>
              <w:jc w:val="both"/>
            </w:pPr>
            <w:r w:rsidRPr="00D30FBF">
              <w:t>Kekeruhan (NTU)</w:t>
            </w:r>
          </w:p>
        </w:tc>
        <w:tc>
          <w:tcPr>
            <w:tcW w:w="1359" w:type="dxa"/>
            <w:tcBorders>
              <w:top w:val="nil"/>
            </w:tcBorders>
          </w:tcPr>
          <w:p w:rsidR="00D30FBF" w:rsidRPr="00D30FBF" w:rsidRDefault="00D30FBF" w:rsidP="00E85E71">
            <w:pPr>
              <w:autoSpaceDE w:val="0"/>
              <w:autoSpaceDN w:val="0"/>
              <w:adjustRightInd w:val="0"/>
              <w:spacing w:line="276" w:lineRule="auto"/>
              <w:jc w:val="center"/>
            </w:pPr>
            <w:r>
              <w:t>18,10</w:t>
            </w:r>
          </w:p>
        </w:tc>
        <w:tc>
          <w:tcPr>
            <w:tcW w:w="1359" w:type="dxa"/>
            <w:tcBorders>
              <w:top w:val="nil"/>
            </w:tcBorders>
          </w:tcPr>
          <w:p w:rsidR="00D30FBF" w:rsidRPr="00D30FBF" w:rsidRDefault="00D30FBF" w:rsidP="00E85E71">
            <w:pPr>
              <w:autoSpaceDE w:val="0"/>
              <w:autoSpaceDN w:val="0"/>
              <w:adjustRightInd w:val="0"/>
              <w:spacing w:line="276" w:lineRule="auto"/>
              <w:jc w:val="center"/>
            </w:pPr>
            <w:r>
              <w:t>21,30</w:t>
            </w:r>
          </w:p>
        </w:tc>
        <w:tc>
          <w:tcPr>
            <w:tcW w:w="1360" w:type="dxa"/>
            <w:tcBorders>
              <w:top w:val="nil"/>
            </w:tcBorders>
          </w:tcPr>
          <w:p w:rsidR="00D30FBF" w:rsidRPr="00D30FBF" w:rsidRDefault="00D30FBF" w:rsidP="00E85E71">
            <w:pPr>
              <w:autoSpaceDE w:val="0"/>
              <w:autoSpaceDN w:val="0"/>
              <w:adjustRightInd w:val="0"/>
              <w:spacing w:line="276" w:lineRule="auto"/>
              <w:jc w:val="center"/>
            </w:pPr>
            <w:r>
              <w:t>23,70</w:t>
            </w:r>
          </w:p>
        </w:tc>
        <w:tc>
          <w:tcPr>
            <w:tcW w:w="1360" w:type="dxa"/>
            <w:tcBorders>
              <w:top w:val="nil"/>
            </w:tcBorders>
          </w:tcPr>
          <w:p w:rsidR="00D30FBF" w:rsidRPr="00D30FBF" w:rsidRDefault="00D30FBF" w:rsidP="00E85E71">
            <w:pPr>
              <w:autoSpaceDE w:val="0"/>
              <w:autoSpaceDN w:val="0"/>
              <w:adjustRightInd w:val="0"/>
              <w:spacing w:line="276" w:lineRule="auto"/>
              <w:jc w:val="center"/>
            </w:pPr>
            <w:r>
              <w:t>-</w:t>
            </w:r>
          </w:p>
        </w:tc>
      </w:tr>
      <w:tr w:rsidR="00D30FBF" w:rsidTr="00E85E71">
        <w:tc>
          <w:tcPr>
            <w:tcW w:w="8156" w:type="dxa"/>
            <w:gridSpan w:val="6"/>
            <w:tcBorders>
              <w:bottom w:val="single" w:sz="4" w:space="0" w:color="auto"/>
            </w:tcBorders>
          </w:tcPr>
          <w:p w:rsidR="00D30FBF" w:rsidRPr="00D30FBF" w:rsidRDefault="00D30FBF" w:rsidP="00E85E71">
            <w:pPr>
              <w:autoSpaceDE w:val="0"/>
              <w:autoSpaceDN w:val="0"/>
              <w:adjustRightInd w:val="0"/>
              <w:spacing w:line="276" w:lineRule="auto"/>
              <w:jc w:val="center"/>
            </w:pPr>
            <w:r w:rsidRPr="00D30FBF">
              <w:t>Kimia</w:t>
            </w:r>
          </w:p>
        </w:tc>
      </w:tr>
      <w:tr w:rsidR="00D30FBF" w:rsidTr="00E85E71">
        <w:tc>
          <w:tcPr>
            <w:tcW w:w="558" w:type="dxa"/>
            <w:tcBorders>
              <w:bottom w:val="nil"/>
            </w:tcBorders>
          </w:tcPr>
          <w:p w:rsidR="00D30FBF" w:rsidRPr="00D30FBF" w:rsidRDefault="00D30FBF" w:rsidP="002749A3">
            <w:pPr>
              <w:autoSpaceDE w:val="0"/>
              <w:autoSpaceDN w:val="0"/>
              <w:adjustRightInd w:val="0"/>
              <w:spacing w:line="276" w:lineRule="auto"/>
              <w:jc w:val="both"/>
            </w:pPr>
            <w:r w:rsidRPr="00D30FBF">
              <w:t>1</w:t>
            </w:r>
          </w:p>
        </w:tc>
        <w:tc>
          <w:tcPr>
            <w:tcW w:w="2160" w:type="dxa"/>
            <w:tcBorders>
              <w:bottom w:val="nil"/>
            </w:tcBorders>
          </w:tcPr>
          <w:p w:rsidR="00D30FBF" w:rsidRPr="00D30FBF" w:rsidRDefault="00D30FBF" w:rsidP="002749A3">
            <w:pPr>
              <w:autoSpaceDE w:val="0"/>
              <w:autoSpaceDN w:val="0"/>
              <w:adjustRightInd w:val="0"/>
              <w:spacing w:line="276" w:lineRule="auto"/>
              <w:jc w:val="both"/>
            </w:pPr>
            <w:r w:rsidRPr="00D30FBF">
              <w:t>pH</w:t>
            </w:r>
          </w:p>
        </w:tc>
        <w:tc>
          <w:tcPr>
            <w:tcW w:w="1359" w:type="dxa"/>
            <w:tcBorders>
              <w:bottom w:val="nil"/>
            </w:tcBorders>
          </w:tcPr>
          <w:p w:rsidR="00D30FBF" w:rsidRPr="00D30FBF" w:rsidRDefault="00D30FBF" w:rsidP="00E85E71">
            <w:pPr>
              <w:autoSpaceDE w:val="0"/>
              <w:autoSpaceDN w:val="0"/>
              <w:adjustRightInd w:val="0"/>
              <w:spacing w:line="276" w:lineRule="auto"/>
              <w:jc w:val="center"/>
            </w:pPr>
            <w:r>
              <w:t>7,10</w:t>
            </w:r>
          </w:p>
        </w:tc>
        <w:tc>
          <w:tcPr>
            <w:tcW w:w="1359" w:type="dxa"/>
            <w:tcBorders>
              <w:bottom w:val="nil"/>
            </w:tcBorders>
          </w:tcPr>
          <w:p w:rsidR="00D30FBF" w:rsidRPr="00D30FBF" w:rsidRDefault="00D30FBF" w:rsidP="00E85E71">
            <w:pPr>
              <w:autoSpaceDE w:val="0"/>
              <w:autoSpaceDN w:val="0"/>
              <w:adjustRightInd w:val="0"/>
              <w:spacing w:line="276" w:lineRule="auto"/>
              <w:jc w:val="center"/>
            </w:pPr>
            <w:r>
              <w:t>7,30</w:t>
            </w:r>
          </w:p>
        </w:tc>
        <w:tc>
          <w:tcPr>
            <w:tcW w:w="1360" w:type="dxa"/>
            <w:tcBorders>
              <w:bottom w:val="nil"/>
            </w:tcBorders>
          </w:tcPr>
          <w:p w:rsidR="00D30FBF" w:rsidRPr="00D30FBF" w:rsidRDefault="00D30FBF" w:rsidP="00E85E71">
            <w:pPr>
              <w:autoSpaceDE w:val="0"/>
              <w:autoSpaceDN w:val="0"/>
              <w:adjustRightInd w:val="0"/>
              <w:spacing w:line="276" w:lineRule="auto"/>
              <w:jc w:val="center"/>
            </w:pPr>
            <w:r>
              <w:t>7,00</w:t>
            </w:r>
          </w:p>
        </w:tc>
        <w:tc>
          <w:tcPr>
            <w:tcW w:w="1360" w:type="dxa"/>
            <w:tcBorders>
              <w:bottom w:val="nil"/>
            </w:tcBorders>
          </w:tcPr>
          <w:p w:rsidR="00D30FBF" w:rsidRPr="00D30FBF" w:rsidRDefault="00D30FBF" w:rsidP="00E85E71">
            <w:pPr>
              <w:autoSpaceDE w:val="0"/>
              <w:autoSpaceDN w:val="0"/>
              <w:adjustRightInd w:val="0"/>
              <w:spacing w:line="276" w:lineRule="auto"/>
              <w:jc w:val="center"/>
            </w:pPr>
            <w:r>
              <w:t>7 – 8,5</w:t>
            </w:r>
          </w:p>
        </w:tc>
      </w:tr>
      <w:tr w:rsidR="00D30FBF" w:rsidTr="00E85E71">
        <w:tc>
          <w:tcPr>
            <w:tcW w:w="558" w:type="dxa"/>
            <w:tcBorders>
              <w:top w:val="nil"/>
              <w:bottom w:val="nil"/>
            </w:tcBorders>
          </w:tcPr>
          <w:p w:rsidR="00D30FBF" w:rsidRPr="00D30FBF" w:rsidRDefault="00D30FBF" w:rsidP="002749A3">
            <w:pPr>
              <w:autoSpaceDE w:val="0"/>
              <w:autoSpaceDN w:val="0"/>
              <w:adjustRightInd w:val="0"/>
              <w:spacing w:line="276" w:lineRule="auto"/>
              <w:jc w:val="both"/>
            </w:pPr>
            <w:r w:rsidRPr="00D30FBF">
              <w:t>2</w:t>
            </w:r>
          </w:p>
        </w:tc>
        <w:tc>
          <w:tcPr>
            <w:tcW w:w="2160" w:type="dxa"/>
            <w:tcBorders>
              <w:top w:val="nil"/>
              <w:bottom w:val="nil"/>
            </w:tcBorders>
          </w:tcPr>
          <w:p w:rsidR="00D30FBF" w:rsidRPr="00D30FBF" w:rsidRDefault="00D30FBF" w:rsidP="002749A3">
            <w:pPr>
              <w:autoSpaceDE w:val="0"/>
              <w:autoSpaceDN w:val="0"/>
              <w:adjustRightInd w:val="0"/>
              <w:spacing w:line="276" w:lineRule="auto"/>
              <w:jc w:val="both"/>
            </w:pPr>
            <w:r w:rsidRPr="00D30FBF">
              <w:t>DO (mg/L)</w:t>
            </w:r>
          </w:p>
        </w:tc>
        <w:tc>
          <w:tcPr>
            <w:tcW w:w="1359" w:type="dxa"/>
            <w:tcBorders>
              <w:top w:val="nil"/>
              <w:bottom w:val="nil"/>
            </w:tcBorders>
          </w:tcPr>
          <w:p w:rsidR="00D30FBF" w:rsidRPr="00D30FBF" w:rsidRDefault="00D30FBF" w:rsidP="00E85E71">
            <w:pPr>
              <w:autoSpaceDE w:val="0"/>
              <w:autoSpaceDN w:val="0"/>
              <w:adjustRightInd w:val="0"/>
              <w:spacing w:line="276" w:lineRule="auto"/>
              <w:jc w:val="center"/>
            </w:pPr>
            <w:r>
              <w:t>5,40</w:t>
            </w:r>
          </w:p>
        </w:tc>
        <w:tc>
          <w:tcPr>
            <w:tcW w:w="1359" w:type="dxa"/>
            <w:tcBorders>
              <w:top w:val="nil"/>
              <w:bottom w:val="nil"/>
            </w:tcBorders>
          </w:tcPr>
          <w:p w:rsidR="00D30FBF" w:rsidRPr="00D30FBF" w:rsidRDefault="00D30FBF" w:rsidP="00E85E71">
            <w:pPr>
              <w:autoSpaceDE w:val="0"/>
              <w:autoSpaceDN w:val="0"/>
              <w:adjustRightInd w:val="0"/>
              <w:spacing w:line="276" w:lineRule="auto"/>
              <w:jc w:val="center"/>
            </w:pPr>
            <w:r>
              <w:t>5,40</w:t>
            </w:r>
          </w:p>
        </w:tc>
        <w:tc>
          <w:tcPr>
            <w:tcW w:w="1360" w:type="dxa"/>
            <w:tcBorders>
              <w:top w:val="nil"/>
              <w:bottom w:val="nil"/>
            </w:tcBorders>
          </w:tcPr>
          <w:p w:rsidR="00D30FBF" w:rsidRPr="00D30FBF" w:rsidRDefault="00D30FBF" w:rsidP="00E85E71">
            <w:pPr>
              <w:autoSpaceDE w:val="0"/>
              <w:autoSpaceDN w:val="0"/>
              <w:adjustRightInd w:val="0"/>
              <w:spacing w:line="276" w:lineRule="auto"/>
              <w:jc w:val="center"/>
            </w:pPr>
            <w:r>
              <w:t>6,10</w:t>
            </w:r>
          </w:p>
        </w:tc>
        <w:tc>
          <w:tcPr>
            <w:tcW w:w="1360" w:type="dxa"/>
            <w:tcBorders>
              <w:top w:val="nil"/>
              <w:bottom w:val="nil"/>
            </w:tcBorders>
          </w:tcPr>
          <w:p w:rsidR="00D30FBF" w:rsidRPr="00D30FBF" w:rsidRDefault="00D30FBF" w:rsidP="00E85E71">
            <w:pPr>
              <w:autoSpaceDE w:val="0"/>
              <w:autoSpaceDN w:val="0"/>
              <w:adjustRightInd w:val="0"/>
              <w:spacing w:line="276" w:lineRule="auto"/>
              <w:jc w:val="center"/>
            </w:pPr>
            <w:r>
              <w:t>&gt;3</w:t>
            </w:r>
          </w:p>
        </w:tc>
      </w:tr>
      <w:tr w:rsidR="00D30FBF" w:rsidTr="00E85E71">
        <w:tc>
          <w:tcPr>
            <w:tcW w:w="558" w:type="dxa"/>
            <w:tcBorders>
              <w:top w:val="nil"/>
            </w:tcBorders>
          </w:tcPr>
          <w:p w:rsidR="00D30FBF" w:rsidRPr="00D30FBF" w:rsidRDefault="00D30FBF" w:rsidP="002749A3">
            <w:pPr>
              <w:autoSpaceDE w:val="0"/>
              <w:autoSpaceDN w:val="0"/>
              <w:adjustRightInd w:val="0"/>
              <w:spacing w:line="276" w:lineRule="auto"/>
              <w:jc w:val="both"/>
            </w:pPr>
            <w:r w:rsidRPr="00D30FBF">
              <w:t>3</w:t>
            </w:r>
          </w:p>
        </w:tc>
        <w:tc>
          <w:tcPr>
            <w:tcW w:w="2160" w:type="dxa"/>
            <w:tcBorders>
              <w:top w:val="nil"/>
            </w:tcBorders>
          </w:tcPr>
          <w:p w:rsidR="00D30FBF" w:rsidRPr="00D30FBF" w:rsidRDefault="00D30FBF" w:rsidP="002749A3">
            <w:pPr>
              <w:autoSpaceDE w:val="0"/>
              <w:autoSpaceDN w:val="0"/>
              <w:adjustRightInd w:val="0"/>
              <w:spacing w:line="276" w:lineRule="auto"/>
              <w:jc w:val="both"/>
            </w:pPr>
            <w:r w:rsidRPr="00D30FBF">
              <w:t>Salinitas</w:t>
            </w:r>
          </w:p>
        </w:tc>
        <w:tc>
          <w:tcPr>
            <w:tcW w:w="1359" w:type="dxa"/>
            <w:tcBorders>
              <w:top w:val="nil"/>
            </w:tcBorders>
          </w:tcPr>
          <w:p w:rsidR="00D30FBF" w:rsidRPr="00D30FBF" w:rsidRDefault="00D30FBF" w:rsidP="00E85E71">
            <w:pPr>
              <w:autoSpaceDE w:val="0"/>
              <w:autoSpaceDN w:val="0"/>
              <w:adjustRightInd w:val="0"/>
              <w:spacing w:line="276" w:lineRule="auto"/>
              <w:jc w:val="center"/>
            </w:pPr>
            <w:r>
              <w:t>30</w:t>
            </w:r>
          </w:p>
        </w:tc>
        <w:tc>
          <w:tcPr>
            <w:tcW w:w="1359" w:type="dxa"/>
            <w:tcBorders>
              <w:top w:val="nil"/>
            </w:tcBorders>
          </w:tcPr>
          <w:p w:rsidR="00D30FBF" w:rsidRPr="00D30FBF" w:rsidRDefault="00D30FBF" w:rsidP="00E85E71">
            <w:pPr>
              <w:autoSpaceDE w:val="0"/>
              <w:autoSpaceDN w:val="0"/>
              <w:adjustRightInd w:val="0"/>
              <w:spacing w:line="276" w:lineRule="auto"/>
              <w:jc w:val="center"/>
            </w:pPr>
            <w:r>
              <w:t>29</w:t>
            </w:r>
          </w:p>
        </w:tc>
        <w:tc>
          <w:tcPr>
            <w:tcW w:w="1360" w:type="dxa"/>
            <w:tcBorders>
              <w:top w:val="nil"/>
            </w:tcBorders>
          </w:tcPr>
          <w:p w:rsidR="00D30FBF" w:rsidRPr="00D30FBF" w:rsidRDefault="00D30FBF" w:rsidP="00E85E71">
            <w:pPr>
              <w:autoSpaceDE w:val="0"/>
              <w:autoSpaceDN w:val="0"/>
              <w:adjustRightInd w:val="0"/>
              <w:spacing w:line="276" w:lineRule="auto"/>
              <w:jc w:val="center"/>
            </w:pPr>
            <w:r>
              <w:t>29</w:t>
            </w:r>
          </w:p>
        </w:tc>
        <w:tc>
          <w:tcPr>
            <w:tcW w:w="1360" w:type="dxa"/>
            <w:tcBorders>
              <w:top w:val="nil"/>
            </w:tcBorders>
          </w:tcPr>
          <w:p w:rsidR="00D30FBF" w:rsidRPr="00D30FBF" w:rsidRDefault="00E85E71" w:rsidP="00E85E71">
            <w:pPr>
              <w:autoSpaceDE w:val="0"/>
              <w:autoSpaceDN w:val="0"/>
              <w:adjustRightInd w:val="0"/>
              <w:spacing w:line="276" w:lineRule="auto"/>
              <w:jc w:val="center"/>
            </w:pPr>
            <w:r>
              <w:t>-</w:t>
            </w:r>
          </w:p>
        </w:tc>
      </w:tr>
    </w:tbl>
    <w:p w:rsidR="002749A3" w:rsidRPr="00E85E71" w:rsidRDefault="00D30FBF" w:rsidP="002749A3">
      <w:pPr>
        <w:autoSpaceDE w:val="0"/>
        <w:autoSpaceDN w:val="0"/>
        <w:adjustRightInd w:val="0"/>
        <w:spacing w:line="276" w:lineRule="auto"/>
        <w:jc w:val="both"/>
      </w:pPr>
      <w:r w:rsidRPr="00E85E71">
        <w:t>Keterangan: * Kepmen LH Nomor 51 Tahun 2004</w:t>
      </w:r>
    </w:p>
    <w:p w:rsidR="00847D61" w:rsidRDefault="00847D61" w:rsidP="0041150A">
      <w:pPr>
        <w:autoSpaceDE w:val="0"/>
        <w:autoSpaceDN w:val="0"/>
        <w:adjustRightInd w:val="0"/>
        <w:spacing w:line="276" w:lineRule="auto"/>
        <w:ind w:firstLine="720"/>
        <w:jc w:val="both"/>
        <w:rPr>
          <w:sz w:val="24"/>
          <w:szCs w:val="24"/>
        </w:rPr>
      </w:pPr>
    </w:p>
    <w:p w:rsidR="002749A3" w:rsidRDefault="0041150A" w:rsidP="0041150A">
      <w:pPr>
        <w:autoSpaceDE w:val="0"/>
        <w:autoSpaceDN w:val="0"/>
        <w:adjustRightInd w:val="0"/>
        <w:spacing w:line="276" w:lineRule="auto"/>
        <w:ind w:firstLine="720"/>
        <w:jc w:val="both"/>
        <w:rPr>
          <w:sz w:val="24"/>
          <w:szCs w:val="24"/>
        </w:rPr>
      </w:pPr>
      <w:proofErr w:type="gramStart"/>
      <w:r>
        <w:rPr>
          <w:sz w:val="24"/>
          <w:szCs w:val="24"/>
        </w:rPr>
        <w:t>Nilai suhu pada tiap s</w:t>
      </w:r>
      <w:r w:rsidRPr="0041150A">
        <w:rPr>
          <w:sz w:val="24"/>
          <w:szCs w:val="24"/>
        </w:rPr>
        <w:t>tasiun penelitian tidak menjukkan adanya</w:t>
      </w:r>
      <w:r>
        <w:rPr>
          <w:sz w:val="24"/>
          <w:szCs w:val="24"/>
        </w:rPr>
        <w:t xml:space="preserve"> </w:t>
      </w:r>
      <w:r w:rsidRPr="0041150A">
        <w:rPr>
          <w:sz w:val="24"/>
          <w:szCs w:val="24"/>
        </w:rPr>
        <w:t>fluktuasi.</w:t>
      </w:r>
      <w:proofErr w:type="gramEnd"/>
      <w:r w:rsidRPr="0041150A">
        <w:rPr>
          <w:sz w:val="24"/>
          <w:szCs w:val="24"/>
        </w:rPr>
        <w:t xml:space="preserve"> </w:t>
      </w:r>
      <w:proofErr w:type="gramStart"/>
      <w:r w:rsidRPr="0041150A">
        <w:rPr>
          <w:sz w:val="24"/>
          <w:szCs w:val="24"/>
        </w:rPr>
        <w:t>Nil</w:t>
      </w:r>
      <w:r>
        <w:rPr>
          <w:sz w:val="24"/>
          <w:szCs w:val="24"/>
        </w:rPr>
        <w:t>ai suhu yang terukur pada tiga s</w:t>
      </w:r>
      <w:r w:rsidRPr="0041150A">
        <w:rPr>
          <w:sz w:val="24"/>
          <w:szCs w:val="24"/>
        </w:rPr>
        <w:t>tasiu</w:t>
      </w:r>
      <w:r>
        <w:rPr>
          <w:sz w:val="24"/>
          <w:szCs w:val="24"/>
        </w:rPr>
        <w:t>n pengamatan berkisar antara 28 - 30 °C</w:t>
      </w:r>
      <w:r w:rsidRPr="0041150A">
        <w:rPr>
          <w:sz w:val="24"/>
          <w:szCs w:val="24"/>
        </w:rPr>
        <w:t>.</w:t>
      </w:r>
      <w:proofErr w:type="gramEnd"/>
      <w:r w:rsidRPr="0041150A">
        <w:rPr>
          <w:sz w:val="24"/>
          <w:szCs w:val="24"/>
        </w:rPr>
        <w:t xml:space="preserve"> Kisaran suhu tersebut masih s</w:t>
      </w:r>
      <w:r>
        <w:rPr>
          <w:sz w:val="24"/>
          <w:szCs w:val="24"/>
        </w:rPr>
        <w:t xml:space="preserve">esuai dengan </w:t>
      </w:r>
      <w:r w:rsidRPr="0041150A">
        <w:rPr>
          <w:sz w:val="24"/>
          <w:szCs w:val="24"/>
        </w:rPr>
        <w:t>Kepmen LH Nomor 51 Tahun 2004 t</w:t>
      </w:r>
      <w:r>
        <w:rPr>
          <w:sz w:val="24"/>
          <w:szCs w:val="24"/>
        </w:rPr>
        <w:t xml:space="preserve">entang </w:t>
      </w:r>
      <w:proofErr w:type="gramStart"/>
      <w:r>
        <w:rPr>
          <w:sz w:val="24"/>
          <w:szCs w:val="24"/>
        </w:rPr>
        <w:t>baku</w:t>
      </w:r>
      <w:proofErr w:type="gramEnd"/>
      <w:r>
        <w:rPr>
          <w:sz w:val="24"/>
          <w:szCs w:val="24"/>
        </w:rPr>
        <w:t xml:space="preserve"> mutu air laut untuk biota laut. Perairan dengan kisaran suhu 28-30 </w:t>
      </w:r>
      <w:r w:rsidRPr="00D82D14">
        <w:rPr>
          <w:sz w:val="24"/>
          <w:szCs w:val="24"/>
          <w:vertAlign w:val="superscript"/>
        </w:rPr>
        <w:t>o</w:t>
      </w:r>
      <w:r>
        <w:rPr>
          <w:sz w:val="24"/>
          <w:szCs w:val="24"/>
        </w:rPr>
        <w:t xml:space="preserve">C masih baik untuk </w:t>
      </w:r>
      <w:r w:rsidR="00E70C80">
        <w:rPr>
          <w:sz w:val="24"/>
          <w:szCs w:val="24"/>
        </w:rPr>
        <w:t xml:space="preserve">keberlangsungan makrozobentos, sedangkan suhu kritis </w:t>
      </w:r>
      <w:proofErr w:type="gramStart"/>
      <w:r w:rsidR="00E70C80">
        <w:rPr>
          <w:sz w:val="24"/>
          <w:szCs w:val="24"/>
        </w:rPr>
        <w:t>akan</w:t>
      </w:r>
      <w:proofErr w:type="gramEnd"/>
      <w:r w:rsidR="00E70C80">
        <w:rPr>
          <w:sz w:val="24"/>
          <w:szCs w:val="24"/>
        </w:rPr>
        <w:t xml:space="preserve"> terjadi pada 30 – 40 </w:t>
      </w:r>
      <w:r w:rsidR="00E70C80" w:rsidRPr="00847D61">
        <w:rPr>
          <w:sz w:val="24"/>
          <w:szCs w:val="24"/>
          <w:vertAlign w:val="superscript"/>
        </w:rPr>
        <w:t>o</w:t>
      </w:r>
      <w:r w:rsidR="00E70C80">
        <w:rPr>
          <w:sz w:val="24"/>
          <w:szCs w:val="24"/>
        </w:rPr>
        <w:t xml:space="preserve">C yang dapat menyebabkan kematian makrozoobentos. </w:t>
      </w:r>
    </w:p>
    <w:p w:rsidR="00E70C80" w:rsidRPr="00E70C80" w:rsidRDefault="00E70C80" w:rsidP="00311BDE">
      <w:pPr>
        <w:autoSpaceDE w:val="0"/>
        <w:autoSpaceDN w:val="0"/>
        <w:adjustRightInd w:val="0"/>
        <w:spacing w:line="276" w:lineRule="auto"/>
        <w:ind w:firstLine="720"/>
        <w:jc w:val="both"/>
        <w:rPr>
          <w:sz w:val="24"/>
          <w:szCs w:val="24"/>
        </w:rPr>
      </w:pPr>
      <w:r w:rsidRPr="00E70C80">
        <w:rPr>
          <w:sz w:val="24"/>
          <w:szCs w:val="24"/>
        </w:rPr>
        <w:t>Nilai kecerahan yang diperoleh selama p</w:t>
      </w:r>
      <w:r>
        <w:rPr>
          <w:sz w:val="24"/>
          <w:szCs w:val="24"/>
        </w:rPr>
        <w:t xml:space="preserve">engamatan berkisar antara 9 - 16 </w:t>
      </w:r>
      <w:r w:rsidRPr="00E70C80">
        <w:rPr>
          <w:sz w:val="24"/>
          <w:szCs w:val="24"/>
        </w:rPr>
        <w:t>cm yang artinya kecerahan di DAS Karang Anya</w:t>
      </w:r>
      <w:r>
        <w:rPr>
          <w:sz w:val="24"/>
          <w:szCs w:val="24"/>
        </w:rPr>
        <w:t xml:space="preserve">r Pantai sesuai dengan </w:t>
      </w:r>
      <w:proofErr w:type="gramStart"/>
      <w:r>
        <w:rPr>
          <w:sz w:val="24"/>
          <w:szCs w:val="24"/>
        </w:rPr>
        <w:t>baku</w:t>
      </w:r>
      <w:proofErr w:type="gramEnd"/>
      <w:r>
        <w:rPr>
          <w:sz w:val="24"/>
          <w:szCs w:val="24"/>
        </w:rPr>
        <w:t xml:space="preserve"> mutu </w:t>
      </w:r>
      <w:r w:rsidRPr="00E70C80">
        <w:rPr>
          <w:sz w:val="24"/>
          <w:szCs w:val="24"/>
        </w:rPr>
        <w:t xml:space="preserve">Kepmen LH </w:t>
      </w:r>
      <w:r>
        <w:rPr>
          <w:sz w:val="24"/>
          <w:szCs w:val="24"/>
        </w:rPr>
        <w:t>Nomor 51 Tahun 2004</w:t>
      </w:r>
      <w:r w:rsidRPr="00E70C80">
        <w:rPr>
          <w:sz w:val="24"/>
          <w:szCs w:val="24"/>
        </w:rPr>
        <w:t xml:space="preserve">. </w:t>
      </w:r>
      <w:proofErr w:type="gramStart"/>
      <w:r w:rsidRPr="00E70C80">
        <w:rPr>
          <w:sz w:val="24"/>
          <w:szCs w:val="24"/>
        </w:rPr>
        <w:t>Semakin ke hilir (mu</w:t>
      </w:r>
      <w:r>
        <w:rPr>
          <w:sz w:val="24"/>
          <w:szCs w:val="24"/>
        </w:rPr>
        <w:t xml:space="preserve">ara sungai) kecerahan </w:t>
      </w:r>
      <w:r>
        <w:rPr>
          <w:sz w:val="24"/>
          <w:szCs w:val="24"/>
        </w:rPr>
        <w:lastRenderedPageBreak/>
        <w:t xml:space="preserve">cenderung </w:t>
      </w:r>
      <w:r w:rsidRPr="00E70C80">
        <w:rPr>
          <w:sz w:val="24"/>
          <w:szCs w:val="24"/>
        </w:rPr>
        <w:t>menurun.</w:t>
      </w:r>
      <w:proofErr w:type="gramEnd"/>
      <w:r w:rsidRPr="00E70C80">
        <w:rPr>
          <w:sz w:val="24"/>
          <w:szCs w:val="24"/>
        </w:rPr>
        <w:t xml:space="preserve"> </w:t>
      </w:r>
      <w:proofErr w:type="gramStart"/>
      <w:r w:rsidRPr="00E70C80">
        <w:rPr>
          <w:sz w:val="24"/>
          <w:szCs w:val="24"/>
        </w:rPr>
        <w:t>Hal</w:t>
      </w:r>
      <w:r>
        <w:rPr>
          <w:sz w:val="24"/>
          <w:szCs w:val="24"/>
        </w:rPr>
        <w:t xml:space="preserve"> ini diperkirakan semakin ke hilir (muara) terjadi pengadukan masa air yang mebawa sedimen dan lumpur</w:t>
      </w:r>
      <w:r w:rsidRPr="00E70C80">
        <w:rPr>
          <w:sz w:val="24"/>
          <w:szCs w:val="24"/>
        </w:rPr>
        <w:t xml:space="preserve"> </w:t>
      </w:r>
      <w:r>
        <w:rPr>
          <w:sz w:val="24"/>
          <w:szCs w:val="24"/>
        </w:rPr>
        <w:t>karena perairan muara merupakan daerah perte</w:t>
      </w:r>
      <w:r w:rsidR="00FB28C7">
        <w:rPr>
          <w:sz w:val="24"/>
          <w:szCs w:val="24"/>
        </w:rPr>
        <w:t>muan antara air laut dan tawar.</w:t>
      </w:r>
      <w:proofErr w:type="gramEnd"/>
      <w:r w:rsidR="00311BDE">
        <w:rPr>
          <w:sz w:val="24"/>
          <w:szCs w:val="24"/>
        </w:rPr>
        <w:t xml:space="preserve"> </w:t>
      </w:r>
      <w:r w:rsidR="00311BDE" w:rsidRPr="00881E79">
        <w:rPr>
          <w:sz w:val="24"/>
          <w:szCs w:val="24"/>
        </w:rPr>
        <w:t>Nilai kekeruhan di perairan DAS Karan</w:t>
      </w:r>
      <w:r w:rsidR="00311BDE">
        <w:rPr>
          <w:sz w:val="24"/>
          <w:szCs w:val="24"/>
        </w:rPr>
        <w:t xml:space="preserve">g Anyar Pantai memiliki kisaran </w:t>
      </w:r>
      <w:r w:rsidR="00311BDE" w:rsidRPr="00881E79">
        <w:rPr>
          <w:sz w:val="24"/>
          <w:szCs w:val="24"/>
        </w:rPr>
        <w:t>18</w:t>
      </w:r>
      <w:proofErr w:type="gramStart"/>
      <w:r w:rsidR="00311BDE" w:rsidRPr="00881E79">
        <w:rPr>
          <w:sz w:val="24"/>
          <w:szCs w:val="24"/>
        </w:rPr>
        <w:t>,1</w:t>
      </w:r>
      <w:proofErr w:type="gramEnd"/>
      <w:r w:rsidR="00311BDE">
        <w:rPr>
          <w:sz w:val="24"/>
          <w:szCs w:val="24"/>
        </w:rPr>
        <w:t xml:space="preserve"> - 23,7 NTU. </w:t>
      </w:r>
      <w:r w:rsidR="00311BDE" w:rsidRPr="00881E79">
        <w:rPr>
          <w:sz w:val="24"/>
          <w:szCs w:val="24"/>
        </w:rPr>
        <w:t>Tabel</w:t>
      </w:r>
      <w:r w:rsidR="00311BDE">
        <w:rPr>
          <w:sz w:val="24"/>
          <w:szCs w:val="24"/>
        </w:rPr>
        <w:t xml:space="preserve"> 1 memperlihatkan</w:t>
      </w:r>
      <w:r w:rsidR="00311BDE" w:rsidRPr="00881E79">
        <w:rPr>
          <w:sz w:val="24"/>
          <w:szCs w:val="24"/>
        </w:rPr>
        <w:t xml:space="preserve"> </w:t>
      </w:r>
      <w:r w:rsidR="00311BDE">
        <w:rPr>
          <w:sz w:val="24"/>
          <w:szCs w:val="24"/>
        </w:rPr>
        <w:t>nilai kekeruhan tertinggi pada s</w:t>
      </w:r>
      <w:r w:rsidR="00311BDE" w:rsidRPr="00881E79">
        <w:rPr>
          <w:sz w:val="24"/>
          <w:szCs w:val="24"/>
        </w:rPr>
        <w:t>tasiun 3 yaitu</w:t>
      </w:r>
      <w:r w:rsidR="00311BDE">
        <w:rPr>
          <w:sz w:val="24"/>
          <w:szCs w:val="24"/>
        </w:rPr>
        <w:t xml:space="preserve"> 23,7 NTU dan untuk s</w:t>
      </w:r>
      <w:r w:rsidR="00311BDE" w:rsidRPr="00881E79">
        <w:rPr>
          <w:sz w:val="24"/>
          <w:szCs w:val="24"/>
        </w:rPr>
        <w:t xml:space="preserve">tasiun 1 dan 2 memiliki nilai kisaran yang sama yaitu 1,5 -21,3 NTU. </w:t>
      </w:r>
      <w:proofErr w:type="gramStart"/>
      <w:r w:rsidR="00311BDE">
        <w:rPr>
          <w:sz w:val="24"/>
          <w:szCs w:val="24"/>
        </w:rPr>
        <w:t>Tingginya nilai kekeruhan pada s</w:t>
      </w:r>
      <w:r w:rsidR="00311BDE" w:rsidRPr="00881E79">
        <w:rPr>
          <w:sz w:val="24"/>
          <w:szCs w:val="24"/>
        </w:rPr>
        <w:t>tasiun 3 diduga karena letaknya yang</w:t>
      </w:r>
      <w:r w:rsidR="00311BDE">
        <w:rPr>
          <w:sz w:val="24"/>
          <w:szCs w:val="24"/>
        </w:rPr>
        <w:t xml:space="preserve"> </w:t>
      </w:r>
      <w:r w:rsidR="00311BDE" w:rsidRPr="00881E79">
        <w:rPr>
          <w:sz w:val="24"/>
          <w:szCs w:val="24"/>
        </w:rPr>
        <w:t>berada di wilayah muara sungai.</w:t>
      </w:r>
      <w:proofErr w:type="gramEnd"/>
      <w:r w:rsidR="00311BDE" w:rsidRPr="00881E79">
        <w:rPr>
          <w:sz w:val="24"/>
          <w:szCs w:val="24"/>
        </w:rPr>
        <w:t xml:space="preserve"> </w:t>
      </w:r>
      <w:proofErr w:type="gramStart"/>
      <w:r w:rsidR="00311BDE" w:rsidRPr="00881E79">
        <w:rPr>
          <w:sz w:val="24"/>
          <w:szCs w:val="24"/>
        </w:rPr>
        <w:t>Kekeruhan dapat diseba</w:t>
      </w:r>
      <w:r w:rsidR="00311BDE">
        <w:rPr>
          <w:sz w:val="24"/>
          <w:szCs w:val="24"/>
        </w:rPr>
        <w:t>b</w:t>
      </w:r>
      <w:r w:rsidR="00311BDE" w:rsidRPr="00881E79">
        <w:rPr>
          <w:sz w:val="24"/>
          <w:szCs w:val="24"/>
        </w:rPr>
        <w:t>kan oleh adanya bahan</w:t>
      </w:r>
      <w:r w:rsidR="00311BDE">
        <w:rPr>
          <w:sz w:val="24"/>
          <w:szCs w:val="24"/>
        </w:rPr>
        <w:t xml:space="preserve"> </w:t>
      </w:r>
      <w:r w:rsidR="00311BDE" w:rsidRPr="00881E79">
        <w:rPr>
          <w:sz w:val="24"/>
          <w:szCs w:val="24"/>
        </w:rPr>
        <w:t>organik dan anorganik yang tersuspensi dan terlarut (misalnya lumpur dan pasir</w:t>
      </w:r>
      <w:r w:rsidR="00311BDE">
        <w:rPr>
          <w:sz w:val="24"/>
          <w:szCs w:val="24"/>
        </w:rPr>
        <w:t xml:space="preserve"> </w:t>
      </w:r>
      <w:r w:rsidR="00311BDE" w:rsidRPr="00881E79">
        <w:rPr>
          <w:sz w:val="24"/>
          <w:szCs w:val="24"/>
        </w:rPr>
        <w:t>halus), maupun bahan anorganik dan organik yang berupa plankton dan organisme</w:t>
      </w:r>
      <w:r w:rsidR="00311BDE">
        <w:rPr>
          <w:sz w:val="24"/>
          <w:szCs w:val="24"/>
        </w:rPr>
        <w:t>.</w:t>
      </w:r>
      <w:proofErr w:type="gramEnd"/>
      <w:r w:rsidR="00D82D14">
        <w:rPr>
          <w:sz w:val="24"/>
          <w:szCs w:val="24"/>
        </w:rPr>
        <w:t xml:space="preserve"> Kristiningsih dan Mardiyana (2020) menyatakan kandungan sedimen bahan tersuspensi pada suatu perairan </w:t>
      </w:r>
      <w:proofErr w:type="gramStart"/>
      <w:r w:rsidR="00D82D14">
        <w:rPr>
          <w:sz w:val="24"/>
          <w:szCs w:val="24"/>
        </w:rPr>
        <w:t>akan</w:t>
      </w:r>
      <w:proofErr w:type="gramEnd"/>
      <w:r w:rsidR="00D82D14">
        <w:rPr>
          <w:sz w:val="24"/>
          <w:szCs w:val="24"/>
        </w:rPr>
        <w:t xml:space="preserve"> mempengaruhi distribusi makrobentos.</w:t>
      </w:r>
    </w:p>
    <w:p w:rsidR="00E70C80" w:rsidRPr="00BC74CF" w:rsidRDefault="00E70C80" w:rsidP="00FB28C7">
      <w:pPr>
        <w:autoSpaceDE w:val="0"/>
        <w:autoSpaceDN w:val="0"/>
        <w:adjustRightInd w:val="0"/>
        <w:spacing w:line="276" w:lineRule="auto"/>
        <w:ind w:firstLine="720"/>
        <w:jc w:val="both"/>
        <w:rPr>
          <w:color w:val="000000" w:themeColor="text1"/>
          <w:sz w:val="24"/>
          <w:szCs w:val="24"/>
        </w:rPr>
      </w:pPr>
      <w:r w:rsidRPr="00BC74CF">
        <w:rPr>
          <w:color w:val="000000" w:themeColor="text1"/>
          <w:sz w:val="24"/>
          <w:szCs w:val="24"/>
        </w:rPr>
        <w:t>Hasil pengukuran kecepatan arus air berkisar antara 0,1</w:t>
      </w:r>
      <w:r w:rsidR="00BC74CF" w:rsidRPr="00BC74CF">
        <w:rPr>
          <w:color w:val="000000" w:themeColor="text1"/>
          <w:sz w:val="24"/>
          <w:szCs w:val="24"/>
        </w:rPr>
        <w:t xml:space="preserve"> - 0,2 m/s. Ridwan </w:t>
      </w:r>
      <w:r w:rsidR="00BC74CF" w:rsidRPr="00BC74CF">
        <w:rPr>
          <w:i/>
          <w:color w:val="000000" w:themeColor="text1"/>
          <w:sz w:val="24"/>
          <w:szCs w:val="24"/>
        </w:rPr>
        <w:t>et al</w:t>
      </w:r>
      <w:r w:rsidR="00BC74CF" w:rsidRPr="00BC74CF">
        <w:rPr>
          <w:color w:val="000000" w:themeColor="text1"/>
          <w:sz w:val="24"/>
          <w:szCs w:val="24"/>
        </w:rPr>
        <w:t>. (2016</w:t>
      </w:r>
      <w:r w:rsidRPr="00BC74CF">
        <w:rPr>
          <w:color w:val="000000" w:themeColor="text1"/>
          <w:sz w:val="24"/>
          <w:szCs w:val="24"/>
        </w:rPr>
        <w:t xml:space="preserve">) </w:t>
      </w:r>
      <w:r w:rsidR="00FB28C7" w:rsidRPr="00BC74CF">
        <w:rPr>
          <w:color w:val="000000" w:themeColor="text1"/>
          <w:sz w:val="24"/>
          <w:szCs w:val="24"/>
        </w:rPr>
        <w:t xml:space="preserve">menyatakan bahwa kecepatan arus </w:t>
      </w:r>
      <w:r w:rsidRPr="00BC74CF">
        <w:rPr>
          <w:color w:val="000000" w:themeColor="text1"/>
          <w:sz w:val="24"/>
          <w:szCs w:val="24"/>
        </w:rPr>
        <w:t>berpengaruh terhadap distribusi biota yang relatif menetap di perairan seperti</w:t>
      </w:r>
      <w:r w:rsidR="00FB28C7" w:rsidRPr="00BC74CF">
        <w:rPr>
          <w:color w:val="000000" w:themeColor="text1"/>
          <w:sz w:val="24"/>
          <w:szCs w:val="24"/>
        </w:rPr>
        <w:t xml:space="preserve"> </w:t>
      </w:r>
      <w:r w:rsidRPr="00BC74CF">
        <w:rPr>
          <w:color w:val="000000" w:themeColor="text1"/>
          <w:sz w:val="24"/>
          <w:szCs w:val="24"/>
        </w:rPr>
        <w:t>makrozoobento</w:t>
      </w:r>
      <w:r w:rsidR="00FB28C7" w:rsidRPr="00BC74CF">
        <w:rPr>
          <w:color w:val="000000" w:themeColor="text1"/>
          <w:sz w:val="24"/>
          <w:szCs w:val="24"/>
        </w:rPr>
        <w:t xml:space="preserve">s. </w:t>
      </w:r>
      <w:r w:rsidR="00BC74CF" w:rsidRPr="00BC74CF">
        <w:rPr>
          <w:color w:val="000000" w:themeColor="text1"/>
          <w:sz w:val="24"/>
          <w:szCs w:val="24"/>
        </w:rPr>
        <w:t>P</w:t>
      </w:r>
      <w:r w:rsidRPr="00BC74CF">
        <w:rPr>
          <w:color w:val="000000" w:themeColor="text1"/>
          <w:sz w:val="24"/>
          <w:szCs w:val="24"/>
        </w:rPr>
        <w:t>erairan yang me</w:t>
      </w:r>
      <w:r w:rsidR="00BC74CF" w:rsidRPr="00BC74CF">
        <w:rPr>
          <w:color w:val="000000" w:themeColor="text1"/>
          <w:sz w:val="24"/>
          <w:szCs w:val="24"/>
        </w:rPr>
        <w:t>mpunyai arus 0</w:t>
      </w:r>
      <w:proofErr w:type="gramStart"/>
      <w:r w:rsidR="00BC74CF" w:rsidRPr="00BC74CF">
        <w:rPr>
          <w:color w:val="000000" w:themeColor="text1"/>
          <w:sz w:val="24"/>
          <w:szCs w:val="24"/>
        </w:rPr>
        <w:t>,1</w:t>
      </w:r>
      <w:proofErr w:type="gramEnd"/>
      <w:r w:rsidRPr="00BC74CF">
        <w:rPr>
          <w:color w:val="000000" w:themeColor="text1"/>
          <w:sz w:val="24"/>
          <w:szCs w:val="24"/>
        </w:rPr>
        <w:t xml:space="preserve"> m/s dikategorikan</w:t>
      </w:r>
      <w:r w:rsidR="00FB28C7" w:rsidRPr="00BC74CF">
        <w:rPr>
          <w:color w:val="000000" w:themeColor="text1"/>
          <w:sz w:val="24"/>
          <w:szCs w:val="24"/>
        </w:rPr>
        <w:t xml:space="preserve"> arus lambat yang baik untuk kehidupan makrozoobentos.</w:t>
      </w:r>
    </w:p>
    <w:p w:rsidR="00881E79" w:rsidRPr="00881E79" w:rsidRDefault="00881E79" w:rsidP="00311BDE">
      <w:pPr>
        <w:autoSpaceDE w:val="0"/>
        <w:autoSpaceDN w:val="0"/>
        <w:adjustRightInd w:val="0"/>
        <w:spacing w:line="276" w:lineRule="auto"/>
        <w:ind w:firstLine="720"/>
        <w:jc w:val="both"/>
        <w:rPr>
          <w:sz w:val="24"/>
          <w:szCs w:val="24"/>
        </w:rPr>
      </w:pPr>
      <w:r w:rsidRPr="00881E79">
        <w:rPr>
          <w:sz w:val="24"/>
          <w:szCs w:val="24"/>
        </w:rPr>
        <w:t xml:space="preserve">Derajat </w:t>
      </w:r>
      <w:proofErr w:type="gramStart"/>
      <w:r w:rsidRPr="00881E79">
        <w:rPr>
          <w:sz w:val="24"/>
          <w:szCs w:val="24"/>
        </w:rPr>
        <w:t>keasa</w:t>
      </w:r>
      <w:r>
        <w:rPr>
          <w:sz w:val="24"/>
          <w:szCs w:val="24"/>
        </w:rPr>
        <w:t>man  yang</w:t>
      </w:r>
      <w:proofErr w:type="gramEnd"/>
      <w:r>
        <w:rPr>
          <w:sz w:val="24"/>
          <w:szCs w:val="24"/>
        </w:rPr>
        <w:t xml:space="preserve"> diperoleh dari hasil pengukuran di Sungai </w:t>
      </w:r>
      <w:r w:rsidRPr="00881E79">
        <w:rPr>
          <w:sz w:val="24"/>
          <w:szCs w:val="24"/>
        </w:rPr>
        <w:t>Karang Anya</w:t>
      </w:r>
      <w:r>
        <w:rPr>
          <w:sz w:val="24"/>
          <w:szCs w:val="24"/>
        </w:rPr>
        <w:t xml:space="preserve">r Pantai memiliki kisaran nilai </w:t>
      </w:r>
      <w:r w:rsidRPr="00881E79">
        <w:rPr>
          <w:sz w:val="24"/>
          <w:szCs w:val="24"/>
        </w:rPr>
        <w:t>antara 7</w:t>
      </w:r>
      <w:r>
        <w:rPr>
          <w:sz w:val="24"/>
          <w:szCs w:val="24"/>
        </w:rPr>
        <w:t>,0</w:t>
      </w:r>
      <w:r w:rsidRPr="00881E79">
        <w:rPr>
          <w:sz w:val="24"/>
          <w:szCs w:val="24"/>
        </w:rPr>
        <w:t xml:space="preserve"> - 7,3. Nilai tersebut masih sesuai dengan Kepmen LH Nomor 51 Tahun</w:t>
      </w:r>
      <w:r>
        <w:rPr>
          <w:sz w:val="24"/>
          <w:szCs w:val="24"/>
        </w:rPr>
        <w:t xml:space="preserve"> </w:t>
      </w:r>
      <w:r w:rsidRPr="00881E79">
        <w:rPr>
          <w:sz w:val="24"/>
          <w:szCs w:val="24"/>
        </w:rPr>
        <w:t xml:space="preserve">2004 tentang </w:t>
      </w:r>
      <w:proofErr w:type="gramStart"/>
      <w:r w:rsidRPr="00881E79">
        <w:rPr>
          <w:sz w:val="24"/>
          <w:szCs w:val="24"/>
        </w:rPr>
        <w:t>baku</w:t>
      </w:r>
      <w:proofErr w:type="gramEnd"/>
      <w:r w:rsidRPr="00881E79">
        <w:rPr>
          <w:sz w:val="24"/>
          <w:szCs w:val="24"/>
        </w:rPr>
        <w:t xml:space="preserve"> mutu air laut un</w:t>
      </w:r>
      <w:r>
        <w:rPr>
          <w:sz w:val="24"/>
          <w:szCs w:val="24"/>
        </w:rPr>
        <w:t>tuk biota laut. N</w:t>
      </w:r>
      <w:r w:rsidRPr="00881E79">
        <w:rPr>
          <w:sz w:val="24"/>
          <w:szCs w:val="24"/>
        </w:rPr>
        <w:t>ilai</w:t>
      </w:r>
      <w:r w:rsidR="00311BDE">
        <w:rPr>
          <w:sz w:val="24"/>
          <w:szCs w:val="24"/>
        </w:rPr>
        <w:t xml:space="preserve"> </w:t>
      </w:r>
      <w:r w:rsidRPr="00881E79">
        <w:rPr>
          <w:sz w:val="24"/>
          <w:szCs w:val="24"/>
        </w:rPr>
        <w:t xml:space="preserve">pH </w:t>
      </w:r>
      <w:r w:rsidR="00311BDE">
        <w:rPr>
          <w:sz w:val="24"/>
          <w:szCs w:val="24"/>
        </w:rPr>
        <w:t xml:space="preserve">yang </w:t>
      </w:r>
      <w:r w:rsidRPr="00881E79">
        <w:rPr>
          <w:sz w:val="24"/>
          <w:szCs w:val="24"/>
        </w:rPr>
        <w:t>dapat ditoleransi oleh</w:t>
      </w:r>
      <w:r>
        <w:rPr>
          <w:sz w:val="24"/>
          <w:szCs w:val="24"/>
        </w:rPr>
        <w:t xml:space="preserve"> </w:t>
      </w:r>
      <w:r w:rsidRPr="00881E79">
        <w:rPr>
          <w:sz w:val="24"/>
          <w:szCs w:val="24"/>
        </w:rPr>
        <w:t>organisme makrozoobentos yaitu 4</w:t>
      </w:r>
      <w:proofErr w:type="gramStart"/>
      <w:r w:rsidRPr="00881E79">
        <w:rPr>
          <w:sz w:val="24"/>
          <w:szCs w:val="24"/>
        </w:rPr>
        <w:t>,5</w:t>
      </w:r>
      <w:proofErr w:type="gramEnd"/>
      <w:r w:rsidRPr="00881E79">
        <w:rPr>
          <w:sz w:val="24"/>
          <w:szCs w:val="24"/>
        </w:rPr>
        <w:t xml:space="preserve"> - </w:t>
      </w:r>
      <w:r w:rsidRPr="00BC74CF">
        <w:rPr>
          <w:color w:val="000000" w:themeColor="text1"/>
          <w:sz w:val="24"/>
          <w:szCs w:val="24"/>
        </w:rPr>
        <w:t xml:space="preserve">8,5 </w:t>
      </w:r>
      <w:r w:rsidR="00BC74CF" w:rsidRPr="00BC74CF">
        <w:rPr>
          <w:color w:val="000000" w:themeColor="text1"/>
          <w:sz w:val="24"/>
          <w:szCs w:val="24"/>
        </w:rPr>
        <w:t>dan menyukai kisaran pH 7 – 8,5 (Effendi 2003).</w:t>
      </w:r>
    </w:p>
    <w:p w:rsidR="00881E79" w:rsidRPr="00881E79" w:rsidRDefault="00881E79" w:rsidP="00311BDE">
      <w:pPr>
        <w:autoSpaceDE w:val="0"/>
        <w:autoSpaceDN w:val="0"/>
        <w:adjustRightInd w:val="0"/>
        <w:spacing w:line="276" w:lineRule="auto"/>
        <w:ind w:firstLine="720"/>
        <w:jc w:val="both"/>
        <w:rPr>
          <w:sz w:val="24"/>
          <w:szCs w:val="24"/>
        </w:rPr>
      </w:pPr>
      <w:r w:rsidRPr="00881E79">
        <w:rPr>
          <w:sz w:val="24"/>
          <w:szCs w:val="24"/>
        </w:rPr>
        <w:t>Konsentrasi oksigen terlarut</w:t>
      </w:r>
      <w:r w:rsidR="00311BDE">
        <w:rPr>
          <w:sz w:val="24"/>
          <w:szCs w:val="24"/>
        </w:rPr>
        <w:t xml:space="preserve"> (DO)</w:t>
      </w:r>
      <w:r w:rsidRPr="00881E79">
        <w:rPr>
          <w:sz w:val="24"/>
          <w:szCs w:val="24"/>
        </w:rPr>
        <w:t xml:space="preserve"> pada DAS K</w:t>
      </w:r>
      <w:r w:rsidR="00311BDE">
        <w:rPr>
          <w:sz w:val="24"/>
          <w:szCs w:val="24"/>
        </w:rPr>
        <w:t xml:space="preserve">arang Anyar Pantai </w:t>
      </w:r>
      <w:proofErr w:type="gramStart"/>
      <w:r w:rsidR="00311BDE">
        <w:rPr>
          <w:sz w:val="24"/>
          <w:szCs w:val="24"/>
        </w:rPr>
        <w:t>berkisar</w:t>
      </w:r>
      <w:proofErr w:type="gramEnd"/>
      <w:r w:rsidR="00311BDE">
        <w:rPr>
          <w:sz w:val="24"/>
          <w:szCs w:val="24"/>
        </w:rPr>
        <w:t xml:space="preserve"> antara 4,9-6,1 mg/l. </w:t>
      </w:r>
      <w:r w:rsidRPr="00881E79">
        <w:rPr>
          <w:sz w:val="24"/>
          <w:szCs w:val="24"/>
        </w:rPr>
        <w:t xml:space="preserve">Kisaran nilai </w:t>
      </w:r>
      <w:r w:rsidR="00311BDE">
        <w:rPr>
          <w:sz w:val="24"/>
          <w:szCs w:val="24"/>
        </w:rPr>
        <w:t xml:space="preserve">DO ini masih dalam kisaran yang </w:t>
      </w:r>
      <w:r w:rsidRPr="00881E79">
        <w:rPr>
          <w:sz w:val="24"/>
          <w:szCs w:val="24"/>
        </w:rPr>
        <w:t>kondusif untuk kehidupan organisme akuatik. Menurut Effendi (2003) kandungan</w:t>
      </w:r>
    </w:p>
    <w:p w:rsidR="00FB28C7" w:rsidRDefault="00881E79" w:rsidP="00311BDE">
      <w:pPr>
        <w:autoSpaceDE w:val="0"/>
        <w:autoSpaceDN w:val="0"/>
        <w:adjustRightInd w:val="0"/>
        <w:spacing w:line="276" w:lineRule="auto"/>
        <w:jc w:val="both"/>
        <w:rPr>
          <w:sz w:val="24"/>
          <w:szCs w:val="24"/>
        </w:rPr>
      </w:pPr>
      <w:proofErr w:type="gramStart"/>
      <w:r w:rsidRPr="00881E79">
        <w:rPr>
          <w:sz w:val="24"/>
          <w:szCs w:val="24"/>
        </w:rPr>
        <w:t>oksigen</w:t>
      </w:r>
      <w:proofErr w:type="gramEnd"/>
      <w:r w:rsidRPr="00881E79">
        <w:rPr>
          <w:sz w:val="24"/>
          <w:szCs w:val="24"/>
        </w:rPr>
        <w:t xml:space="preserve"> terlarut dibawah 2 mg/l dapat menyebabkan kematian bagi organisme.</w:t>
      </w:r>
      <w:r w:rsidR="00847D61">
        <w:rPr>
          <w:sz w:val="24"/>
          <w:szCs w:val="24"/>
        </w:rPr>
        <w:t xml:space="preserve"> Kandungan DO yang optimum untuk makrobentos adalah 4</w:t>
      </w:r>
      <w:proofErr w:type="gramStart"/>
      <w:r w:rsidR="00847D61">
        <w:rPr>
          <w:sz w:val="24"/>
          <w:szCs w:val="24"/>
        </w:rPr>
        <w:t>,50</w:t>
      </w:r>
      <w:proofErr w:type="gramEnd"/>
      <w:r w:rsidR="00847D61">
        <w:rPr>
          <w:sz w:val="24"/>
          <w:szCs w:val="24"/>
        </w:rPr>
        <w:t xml:space="preserve"> – 6,60 mg/L. Kisaran DO pada tiap stasiun masih berada pada kisaran baku mutu KEPMEN LH No 51 Tahun 2004.</w:t>
      </w:r>
    </w:p>
    <w:p w:rsidR="00847D61" w:rsidRDefault="00847D61" w:rsidP="00311BDE">
      <w:pPr>
        <w:autoSpaceDE w:val="0"/>
        <w:autoSpaceDN w:val="0"/>
        <w:adjustRightInd w:val="0"/>
        <w:spacing w:line="276" w:lineRule="auto"/>
        <w:jc w:val="both"/>
        <w:rPr>
          <w:sz w:val="24"/>
          <w:szCs w:val="24"/>
        </w:rPr>
      </w:pPr>
      <w:r>
        <w:rPr>
          <w:sz w:val="24"/>
          <w:szCs w:val="24"/>
        </w:rPr>
        <w:tab/>
      </w:r>
      <w:proofErr w:type="gramStart"/>
      <w:r>
        <w:rPr>
          <w:sz w:val="24"/>
          <w:szCs w:val="24"/>
        </w:rPr>
        <w:t>Kadar garam atau salinitas pada semua stasiun pengamatan berkisar 29 – 30 ppt. Salinitas tertinggi terletak pada pada stasiun 3 yakni daerah muara sungai yang berhadapan langsung dengan laut.</w:t>
      </w:r>
      <w:proofErr w:type="gramEnd"/>
      <w:r>
        <w:rPr>
          <w:sz w:val="24"/>
          <w:szCs w:val="24"/>
        </w:rPr>
        <w:t xml:space="preserve"> Nilai salinitas cukup tinggi diduga karena kondisi perairan yang mengalami pasang air laut sehingga menyebabkan terjadinya pencampuran salinitas air laut. </w:t>
      </w:r>
      <w:proofErr w:type="gramStart"/>
      <w:r>
        <w:rPr>
          <w:sz w:val="24"/>
          <w:szCs w:val="24"/>
        </w:rPr>
        <w:t>Kisaran salinitas ini menunjukkan bahwa ketiga stasiun masuk dalam perairan payau atau estuari.</w:t>
      </w:r>
      <w:proofErr w:type="gramEnd"/>
      <w:r>
        <w:rPr>
          <w:sz w:val="24"/>
          <w:szCs w:val="24"/>
        </w:rPr>
        <w:t xml:space="preserve"> </w:t>
      </w:r>
      <w:proofErr w:type="gramStart"/>
      <w:r>
        <w:rPr>
          <w:sz w:val="24"/>
          <w:szCs w:val="24"/>
        </w:rPr>
        <w:t>Salinitas berpengaruh terhadap kehidup biota termasuk makrobentos yang mendiami perairan tersebut, karena harus beradaptasi dengan perubahan fluktuasi salinitas.</w:t>
      </w:r>
      <w:proofErr w:type="gramEnd"/>
    </w:p>
    <w:p w:rsidR="002749A3" w:rsidRDefault="002749A3" w:rsidP="00F41B09">
      <w:pPr>
        <w:autoSpaceDE w:val="0"/>
        <w:autoSpaceDN w:val="0"/>
        <w:adjustRightInd w:val="0"/>
        <w:spacing w:line="276" w:lineRule="auto"/>
        <w:ind w:firstLine="711"/>
        <w:jc w:val="both"/>
        <w:rPr>
          <w:sz w:val="24"/>
          <w:szCs w:val="24"/>
        </w:rPr>
      </w:pPr>
    </w:p>
    <w:p w:rsidR="00174136" w:rsidRDefault="00174136" w:rsidP="00847D61">
      <w:pPr>
        <w:autoSpaceDE w:val="0"/>
        <w:autoSpaceDN w:val="0"/>
        <w:adjustRightInd w:val="0"/>
        <w:spacing w:line="276" w:lineRule="auto"/>
        <w:jc w:val="both"/>
        <w:rPr>
          <w:b/>
          <w:sz w:val="24"/>
          <w:szCs w:val="24"/>
        </w:rPr>
      </w:pPr>
    </w:p>
    <w:p w:rsidR="00174136" w:rsidRDefault="00174136" w:rsidP="00847D61">
      <w:pPr>
        <w:autoSpaceDE w:val="0"/>
        <w:autoSpaceDN w:val="0"/>
        <w:adjustRightInd w:val="0"/>
        <w:spacing w:line="276" w:lineRule="auto"/>
        <w:jc w:val="both"/>
        <w:rPr>
          <w:b/>
          <w:sz w:val="24"/>
          <w:szCs w:val="24"/>
        </w:rPr>
      </w:pPr>
    </w:p>
    <w:p w:rsidR="002749A3" w:rsidRDefault="00847D61" w:rsidP="00847D61">
      <w:pPr>
        <w:autoSpaceDE w:val="0"/>
        <w:autoSpaceDN w:val="0"/>
        <w:adjustRightInd w:val="0"/>
        <w:spacing w:line="276" w:lineRule="auto"/>
        <w:jc w:val="both"/>
        <w:rPr>
          <w:b/>
          <w:sz w:val="24"/>
          <w:szCs w:val="24"/>
        </w:rPr>
      </w:pPr>
      <w:r>
        <w:rPr>
          <w:b/>
          <w:sz w:val="24"/>
          <w:szCs w:val="24"/>
        </w:rPr>
        <w:lastRenderedPageBreak/>
        <w:t>Kelimpahan Makrobentos Di Sungai Karang Anyar Pantai</w:t>
      </w:r>
    </w:p>
    <w:p w:rsidR="00436A24" w:rsidRDefault="00436A24" w:rsidP="00436A24">
      <w:pPr>
        <w:autoSpaceDE w:val="0"/>
        <w:autoSpaceDN w:val="0"/>
        <w:adjustRightInd w:val="0"/>
        <w:spacing w:line="276" w:lineRule="auto"/>
        <w:ind w:firstLine="720"/>
        <w:jc w:val="both"/>
        <w:rPr>
          <w:sz w:val="24"/>
          <w:szCs w:val="24"/>
        </w:rPr>
      </w:pPr>
      <w:proofErr w:type="gramStart"/>
      <w:r w:rsidRPr="00436A24">
        <w:rPr>
          <w:sz w:val="24"/>
          <w:szCs w:val="24"/>
        </w:rPr>
        <w:t>Kelimpahan dinyatakan sebagai jumlah individu persatuan volume.</w:t>
      </w:r>
      <w:proofErr w:type="gramEnd"/>
      <w:r w:rsidRPr="00436A24">
        <w:rPr>
          <w:sz w:val="24"/>
          <w:szCs w:val="24"/>
        </w:rPr>
        <w:t xml:space="preserve"> </w:t>
      </w:r>
      <w:proofErr w:type="gramStart"/>
      <w:r w:rsidRPr="00436A24">
        <w:rPr>
          <w:sz w:val="24"/>
          <w:szCs w:val="24"/>
        </w:rPr>
        <w:t>Nilai kelimpahan makrobentos pada Sungai Karang Anyar Pantai dapat dilihat pada Tabel 2.</w:t>
      </w:r>
      <w:proofErr w:type="gramEnd"/>
      <w:r w:rsidRPr="00436A24">
        <w:rPr>
          <w:sz w:val="24"/>
          <w:szCs w:val="24"/>
        </w:rPr>
        <w:t xml:space="preserve"> </w:t>
      </w:r>
    </w:p>
    <w:p w:rsidR="00436A24" w:rsidRDefault="00436A24" w:rsidP="00436A24">
      <w:pPr>
        <w:autoSpaceDE w:val="0"/>
        <w:autoSpaceDN w:val="0"/>
        <w:adjustRightInd w:val="0"/>
        <w:spacing w:line="276" w:lineRule="auto"/>
        <w:jc w:val="both"/>
        <w:rPr>
          <w:sz w:val="24"/>
          <w:szCs w:val="24"/>
        </w:rPr>
      </w:pPr>
      <w:proofErr w:type="gramStart"/>
      <w:r>
        <w:rPr>
          <w:sz w:val="24"/>
          <w:szCs w:val="24"/>
        </w:rPr>
        <w:t>Tabel 2.</w:t>
      </w:r>
      <w:proofErr w:type="gramEnd"/>
      <w:r>
        <w:rPr>
          <w:sz w:val="24"/>
          <w:szCs w:val="24"/>
        </w:rPr>
        <w:t xml:space="preserve"> Kelimpahan makrobentos Sungai Karang Anyar Pantai</w:t>
      </w:r>
    </w:p>
    <w:tbl>
      <w:tblPr>
        <w:tblStyle w:val="TableGrid"/>
        <w:tblW w:w="8740" w:type="dxa"/>
        <w:jc w:val="center"/>
        <w:tblInd w:w="-532" w:type="dxa"/>
        <w:tblLayout w:type="fixed"/>
        <w:tblLook w:val="04A0" w:firstRow="1" w:lastRow="0" w:firstColumn="1" w:lastColumn="0" w:noHBand="0" w:noVBand="1"/>
      </w:tblPr>
      <w:tblGrid>
        <w:gridCol w:w="1350"/>
        <w:gridCol w:w="2340"/>
        <w:gridCol w:w="550"/>
        <w:gridCol w:w="630"/>
        <w:gridCol w:w="630"/>
        <w:gridCol w:w="540"/>
        <w:gridCol w:w="540"/>
        <w:gridCol w:w="540"/>
        <w:gridCol w:w="540"/>
        <w:gridCol w:w="540"/>
        <w:gridCol w:w="540"/>
      </w:tblGrid>
      <w:tr w:rsidR="00C75704" w:rsidTr="009C2E30">
        <w:trPr>
          <w:jc w:val="center"/>
        </w:trPr>
        <w:tc>
          <w:tcPr>
            <w:tcW w:w="1350" w:type="dxa"/>
            <w:vMerge w:val="restart"/>
            <w:tcBorders>
              <w:left w:val="nil"/>
              <w:right w:val="nil"/>
            </w:tcBorders>
            <w:vAlign w:val="center"/>
          </w:tcPr>
          <w:p w:rsidR="00C75704" w:rsidRPr="004369E6" w:rsidRDefault="00C75704" w:rsidP="00436A24">
            <w:pPr>
              <w:autoSpaceDE w:val="0"/>
              <w:autoSpaceDN w:val="0"/>
              <w:adjustRightInd w:val="0"/>
              <w:spacing w:line="276" w:lineRule="auto"/>
              <w:jc w:val="center"/>
            </w:pPr>
            <w:r w:rsidRPr="004369E6">
              <w:t>Kelas</w:t>
            </w:r>
          </w:p>
        </w:tc>
        <w:tc>
          <w:tcPr>
            <w:tcW w:w="2340" w:type="dxa"/>
            <w:vMerge w:val="restart"/>
            <w:tcBorders>
              <w:left w:val="nil"/>
              <w:right w:val="nil"/>
            </w:tcBorders>
            <w:vAlign w:val="center"/>
          </w:tcPr>
          <w:p w:rsidR="00C75704" w:rsidRPr="004369E6" w:rsidRDefault="00C75704" w:rsidP="00436A24">
            <w:pPr>
              <w:autoSpaceDE w:val="0"/>
              <w:autoSpaceDN w:val="0"/>
              <w:adjustRightInd w:val="0"/>
              <w:spacing w:line="276" w:lineRule="auto"/>
              <w:jc w:val="center"/>
            </w:pPr>
            <w:r w:rsidRPr="004369E6">
              <w:t>Spesies</w:t>
            </w:r>
          </w:p>
        </w:tc>
        <w:tc>
          <w:tcPr>
            <w:tcW w:w="1810" w:type="dxa"/>
            <w:gridSpan w:val="3"/>
            <w:tcBorders>
              <w:left w:val="nil"/>
              <w:right w:val="nil"/>
            </w:tcBorders>
            <w:vAlign w:val="center"/>
          </w:tcPr>
          <w:p w:rsidR="004369E6" w:rsidRDefault="00C75704" w:rsidP="00436A24">
            <w:pPr>
              <w:autoSpaceDE w:val="0"/>
              <w:autoSpaceDN w:val="0"/>
              <w:adjustRightInd w:val="0"/>
              <w:spacing w:line="276" w:lineRule="auto"/>
              <w:jc w:val="center"/>
            </w:pPr>
            <w:r w:rsidRPr="004369E6">
              <w:t xml:space="preserve">Stasiun 1 </w:t>
            </w:r>
          </w:p>
          <w:p w:rsidR="00C75704" w:rsidRPr="004369E6" w:rsidRDefault="00C75704" w:rsidP="00436A24">
            <w:pPr>
              <w:autoSpaceDE w:val="0"/>
              <w:autoSpaceDN w:val="0"/>
              <w:adjustRightInd w:val="0"/>
              <w:spacing w:line="276" w:lineRule="auto"/>
              <w:jc w:val="center"/>
            </w:pPr>
            <w:r w:rsidRPr="004369E6">
              <w:t>(Ind/m2)</w:t>
            </w:r>
          </w:p>
        </w:tc>
        <w:tc>
          <w:tcPr>
            <w:tcW w:w="1620" w:type="dxa"/>
            <w:gridSpan w:val="3"/>
            <w:tcBorders>
              <w:left w:val="nil"/>
              <w:right w:val="nil"/>
            </w:tcBorders>
          </w:tcPr>
          <w:p w:rsidR="00C75704" w:rsidRPr="004369E6" w:rsidRDefault="00C75704" w:rsidP="00436A24">
            <w:pPr>
              <w:autoSpaceDE w:val="0"/>
              <w:autoSpaceDN w:val="0"/>
              <w:adjustRightInd w:val="0"/>
              <w:spacing w:line="276" w:lineRule="auto"/>
              <w:jc w:val="center"/>
            </w:pPr>
            <w:r w:rsidRPr="004369E6">
              <w:t xml:space="preserve">Stasiun </w:t>
            </w:r>
            <w:r w:rsidR="004369E6" w:rsidRPr="004369E6">
              <w:t>2</w:t>
            </w:r>
            <w:r w:rsidRPr="004369E6">
              <w:t xml:space="preserve"> (Ind/m2)</w:t>
            </w:r>
          </w:p>
        </w:tc>
        <w:tc>
          <w:tcPr>
            <w:tcW w:w="1620" w:type="dxa"/>
            <w:gridSpan w:val="3"/>
            <w:tcBorders>
              <w:left w:val="nil"/>
              <w:right w:val="nil"/>
            </w:tcBorders>
          </w:tcPr>
          <w:p w:rsidR="00C75704" w:rsidRPr="004369E6" w:rsidRDefault="004369E6" w:rsidP="00436A24">
            <w:pPr>
              <w:autoSpaceDE w:val="0"/>
              <w:autoSpaceDN w:val="0"/>
              <w:adjustRightInd w:val="0"/>
              <w:spacing w:line="276" w:lineRule="auto"/>
              <w:jc w:val="center"/>
            </w:pPr>
            <w:r w:rsidRPr="004369E6">
              <w:t>Stasiun 1 (Ind/m2)</w:t>
            </w:r>
          </w:p>
        </w:tc>
      </w:tr>
      <w:tr w:rsidR="00C75704" w:rsidTr="009C2E30">
        <w:trPr>
          <w:jc w:val="center"/>
        </w:trPr>
        <w:tc>
          <w:tcPr>
            <w:tcW w:w="1350" w:type="dxa"/>
            <w:vMerge/>
            <w:tcBorders>
              <w:left w:val="nil"/>
              <w:bottom w:val="single" w:sz="4" w:space="0" w:color="auto"/>
              <w:right w:val="nil"/>
            </w:tcBorders>
            <w:vAlign w:val="center"/>
          </w:tcPr>
          <w:p w:rsidR="00C75704" w:rsidRPr="004369E6" w:rsidRDefault="00C75704" w:rsidP="00436A24">
            <w:pPr>
              <w:autoSpaceDE w:val="0"/>
              <w:autoSpaceDN w:val="0"/>
              <w:adjustRightInd w:val="0"/>
              <w:spacing w:line="276" w:lineRule="auto"/>
              <w:jc w:val="center"/>
            </w:pPr>
          </w:p>
        </w:tc>
        <w:tc>
          <w:tcPr>
            <w:tcW w:w="2340" w:type="dxa"/>
            <w:vMerge/>
            <w:tcBorders>
              <w:left w:val="nil"/>
              <w:bottom w:val="single" w:sz="4" w:space="0" w:color="auto"/>
              <w:right w:val="nil"/>
            </w:tcBorders>
            <w:vAlign w:val="center"/>
          </w:tcPr>
          <w:p w:rsidR="00C75704" w:rsidRPr="004369E6" w:rsidRDefault="00C75704" w:rsidP="00436A24">
            <w:pPr>
              <w:autoSpaceDE w:val="0"/>
              <w:autoSpaceDN w:val="0"/>
              <w:adjustRightInd w:val="0"/>
              <w:spacing w:line="276" w:lineRule="auto"/>
              <w:jc w:val="center"/>
            </w:pPr>
          </w:p>
        </w:tc>
        <w:tc>
          <w:tcPr>
            <w:tcW w:w="550" w:type="dxa"/>
            <w:tcBorders>
              <w:left w:val="nil"/>
              <w:bottom w:val="single" w:sz="4" w:space="0" w:color="auto"/>
              <w:right w:val="nil"/>
            </w:tcBorders>
            <w:vAlign w:val="center"/>
          </w:tcPr>
          <w:p w:rsidR="00C75704" w:rsidRPr="004369E6" w:rsidRDefault="00C75704" w:rsidP="004369E6">
            <w:pPr>
              <w:autoSpaceDE w:val="0"/>
              <w:autoSpaceDN w:val="0"/>
              <w:adjustRightInd w:val="0"/>
              <w:spacing w:line="276" w:lineRule="auto"/>
              <w:jc w:val="center"/>
            </w:pPr>
            <w:r w:rsidRPr="004369E6">
              <w:t>T1</w:t>
            </w:r>
          </w:p>
        </w:tc>
        <w:tc>
          <w:tcPr>
            <w:tcW w:w="630" w:type="dxa"/>
            <w:tcBorders>
              <w:left w:val="nil"/>
              <w:bottom w:val="single" w:sz="4" w:space="0" w:color="auto"/>
              <w:right w:val="nil"/>
            </w:tcBorders>
            <w:vAlign w:val="center"/>
          </w:tcPr>
          <w:p w:rsidR="00C75704" w:rsidRPr="004369E6" w:rsidRDefault="00C75704" w:rsidP="004369E6">
            <w:pPr>
              <w:autoSpaceDE w:val="0"/>
              <w:autoSpaceDN w:val="0"/>
              <w:adjustRightInd w:val="0"/>
              <w:spacing w:line="276" w:lineRule="auto"/>
              <w:jc w:val="center"/>
            </w:pPr>
            <w:r w:rsidRPr="004369E6">
              <w:t>T2</w:t>
            </w:r>
          </w:p>
        </w:tc>
        <w:tc>
          <w:tcPr>
            <w:tcW w:w="630" w:type="dxa"/>
            <w:tcBorders>
              <w:left w:val="nil"/>
              <w:bottom w:val="single" w:sz="4" w:space="0" w:color="auto"/>
              <w:right w:val="nil"/>
            </w:tcBorders>
            <w:vAlign w:val="center"/>
          </w:tcPr>
          <w:p w:rsidR="00C75704" w:rsidRPr="004369E6" w:rsidRDefault="00C75704" w:rsidP="004369E6">
            <w:pPr>
              <w:autoSpaceDE w:val="0"/>
              <w:autoSpaceDN w:val="0"/>
              <w:adjustRightInd w:val="0"/>
              <w:spacing w:line="276" w:lineRule="auto"/>
              <w:jc w:val="center"/>
            </w:pPr>
            <w:r w:rsidRPr="004369E6">
              <w:t>T3</w:t>
            </w:r>
          </w:p>
        </w:tc>
        <w:tc>
          <w:tcPr>
            <w:tcW w:w="540" w:type="dxa"/>
            <w:tcBorders>
              <w:left w:val="nil"/>
              <w:bottom w:val="single" w:sz="4" w:space="0" w:color="auto"/>
              <w:right w:val="nil"/>
            </w:tcBorders>
            <w:vAlign w:val="center"/>
          </w:tcPr>
          <w:p w:rsidR="00C75704" w:rsidRPr="004369E6" w:rsidRDefault="00C75704" w:rsidP="004369E6">
            <w:pPr>
              <w:autoSpaceDE w:val="0"/>
              <w:autoSpaceDN w:val="0"/>
              <w:adjustRightInd w:val="0"/>
              <w:spacing w:line="276" w:lineRule="auto"/>
              <w:jc w:val="center"/>
            </w:pPr>
            <w:r w:rsidRPr="004369E6">
              <w:t>T1</w:t>
            </w:r>
          </w:p>
        </w:tc>
        <w:tc>
          <w:tcPr>
            <w:tcW w:w="540" w:type="dxa"/>
            <w:tcBorders>
              <w:left w:val="nil"/>
              <w:bottom w:val="single" w:sz="4" w:space="0" w:color="auto"/>
              <w:right w:val="nil"/>
            </w:tcBorders>
            <w:vAlign w:val="center"/>
          </w:tcPr>
          <w:p w:rsidR="00C75704" w:rsidRPr="004369E6" w:rsidRDefault="00C75704" w:rsidP="004369E6">
            <w:pPr>
              <w:autoSpaceDE w:val="0"/>
              <w:autoSpaceDN w:val="0"/>
              <w:adjustRightInd w:val="0"/>
              <w:spacing w:line="276" w:lineRule="auto"/>
              <w:jc w:val="center"/>
            </w:pPr>
            <w:r w:rsidRPr="004369E6">
              <w:t>T2</w:t>
            </w:r>
          </w:p>
        </w:tc>
        <w:tc>
          <w:tcPr>
            <w:tcW w:w="540" w:type="dxa"/>
            <w:tcBorders>
              <w:left w:val="nil"/>
              <w:bottom w:val="single" w:sz="4" w:space="0" w:color="auto"/>
              <w:right w:val="nil"/>
            </w:tcBorders>
            <w:vAlign w:val="center"/>
          </w:tcPr>
          <w:p w:rsidR="00C75704" w:rsidRPr="004369E6" w:rsidRDefault="00C75704" w:rsidP="004369E6">
            <w:pPr>
              <w:autoSpaceDE w:val="0"/>
              <w:autoSpaceDN w:val="0"/>
              <w:adjustRightInd w:val="0"/>
              <w:spacing w:line="276" w:lineRule="auto"/>
              <w:jc w:val="center"/>
            </w:pPr>
            <w:r w:rsidRPr="004369E6">
              <w:t>T3</w:t>
            </w:r>
          </w:p>
        </w:tc>
        <w:tc>
          <w:tcPr>
            <w:tcW w:w="540" w:type="dxa"/>
            <w:tcBorders>
              <w:left w:val="nil"/>
              <w:bottom w:val="single" w:sz="4" w:space="0" w:color="auto"/>
              <w:right w:val="nil"/>
            </w:tcBorders>
            <w:vAlign w:val="center"/>
          </w:tcPr>
          <w:p w:rsidR="00C75704" w:rsidRPr="004369E6" w:rsidRDefault="00C75704" w:rsidP="004369E6">
            <w:pPr>
              <w:autoSpaceDE w:val="0"/>
              <w:autoSpaceDN w:val="0"/>
              <w:adjustRightInd w:val="0"/>
              <w:spacing w:line="276" w:lineRule="auto"/>
              <w:jc w:val="center"/>
            </w:pPr>
            <w:r w:rsidRPr="004369E6">
              <w:t>T1</w:t>
            </w:r>
          </w:p>
        </w:tc>
        <w:tc>
          <w:tcPr>
            <w:tcW w:w="540" w:type="dxa"/>
            <w:tcBorders>
              <w:left w:val="nil"/>
              <w:bottom w:val="single" w:sz="4" w:space="0" w:color="auto"/>
              <w:right w:val="nil"/>
            </w:tcBorders>
            <w:vAlign w:val="center"/>
          </w:tcPr>
          <w:p w:rsidR="00C75704" w:rsidRPr="004369E6" w:rsidRDefault="00C75704" w:rsidP="004369E6">
            <w:pPr>
              <w:autoSpaceDE w:val="0"/>
              <w:autoSpaceDN w:val="0"/>
              <w:adjustRightInd w:val="0"/>
              <w:spacing w:line="276" w:lineRule="auto"/>
              <w:jc w:val="center"/>
            </w:pPr>
            <w:r w:rsidRPr="004369E6">
              <w:t>T2</w:t>
            </w:r>
          </w:p>
        </w:tc>
        <w:tc>
          <w:tcPr>
            <w:tcW w:w="540" w:type="dxa"/>
            <w:tcBorders>
              <w:left w:val="nil"/>
              <w:bottom w:val="single" w:sz="4" w:space="0" w:color="auto"/>
              <w:right w:val="nil"/>
            </w:tcBorders>
            <w:vAlign w:val="center"/>
          </w:tcPr>
          <w:p w:rsidR="00C75704" w:rsidRPr="004369E6" w:rsidRDefault="00C75704" w:rsidP="004369E6">
            <w:pPr>
              <w:autoSpaceDE w:val="0"/>
              <w:autoSpaceDN w:val="0"/>
              <w:adjustRightInd w:val="0"/>
              <w:spacing w:line="276" w:lineRule="auto"/>
              <w:jc w:val="center"/>
            </w:pPr>
            <w:r w:rsidRPr="004369E6">
              <w:t>T3</w:t>
            </w:r>
          </w:p>
        </w:tc>
      </w:tr>
      <w:tr w:rsidR="00C75704" w:rsidTr="009C2E30">
        <w:trPr>
          <w:jc w:val="center"/>
        </w:trPr>
        <w:tc>
          <w:tcPr>
            <w:tcW w:w="1350" w:type="dxa"/>
            <w:tcBorders>
              <w:left w:val="nil"/>
              <w:bottom w:val="nil"/>
              <w:right w:val="nil"/>
            </w:tcBorders>
          </w:tcPr>
          <w:p w:rsidR="00C75704" w:rsidRPr="004369E6" w:rsidRDefault="00C75704" w:rsidP="00436A24">
            <w:pPr>
              <w:autoSpaceDE w:val="0"/>
              <w:autoSpaceDN w:val="0"/>
              <w:adjustRightInd w:val="0"/>
              <w:spacing w:line="276" w:lineRule="auto"/>
              <w:jc w:val="both"/>
            </w:pPr>
            <w:r w:rsidRPr="004369E6">
              <w:t>Gastropoda</w:t>
            </w:r>
          </w:p>
        </w:tc>
        <w:tc>
          <w:tcPr>
            <w:tcW w:w="2340" w:type="dxa"/>
            <w:tcBorders>
              <w:left w:val="nil"/>
              <w:bottom w:val="nil"/>
              <w:right w:val="nil"/>
            </w:tcBorders>
          </w:tcPr>
          <w:p w:rsidR="00C75704" w:rsidRPr="00DB399C" w:rsidRDefault="00C75704" w:rsidP="00436A24">
            <w:pPr>
              <w:autoSpaceDE w:val="0"/>
              <w:autoSpaceDN w:val="0"/>
              <w:adjustRightInd w:val="0"/>
              <w:spacing w:line="276" w:lineRule="auto"/>
              <w:jc w:val="both"/>
              <w:rPr>
                <w:i/>
              </w:rPr>
            </w:pPr>
            <w:r w:rsidRPr="00DB399C">
              <w:rPr>
                <w:i/>
              </w:rPr>
              <w:t>Cerithidea quadrata</w:t>
            </w:r>
          </w:p>
        </w:tc>
        <w:tc>
          <w:tcPr>
            <w:tcW w:w="550" w:type="dxa"/>
            <w:tcBorders>
              <w:left w:val="nil"/>
              <w:bottom w:val="nil"/>
              <w:right w:val="nil"/>
            </w:tcBorders>
          </w:tcPr>
          <w:p w:rsidR="00C75704" w:rsidRPr="004369E6" w:rsidRDefault="004369E6" w:rsidP="004369E6">
            <w:pPr>
              <w:autoSpaceDE w:val="0"/>
              <w:autoSpaceDN w:val="0"/>
              <w:adjustRightInd w:val="0"/>
              <w:spacing w:line="276" w:lineRule="auto"/>
              <w:jc w:val="center"/>
            </w:pPr>
            <w:r>
              <w:t>63</w:t>
            </w:r>
          </w:p>
        </w:tc>
        <w:tc>
          <w:tcPr>
            <w:tcW w:w="630" w:type="dxa"/>
            <w:tcBorders>
              <w:left w:val="nil"/>
              <w:bottom w:val="nil"/>
              <w:right w:val="nil"/>
            </w:tcBorders>
          </w:tcPr>
          <w:p w:rsidR="00C75704" w:rsidRPr="004369E6" w:rsidRDefault="004369E6" w:rsidP="004369E6">
            <w:pPr>
              <w:autoSpaceDE w:val="0"/>
              <w:autoSpaceDN w:val="0"/>
              <w:adjustRightInd w:val="0"/>
              <w:spacing w:line="276" w:lineRule="auto"/>
              <w:jc w:val="center"/>
            </w:pPr>
            <w:r>
              <w:t>38</w:t>
            </w:r>
          </w:p>
        </w:tc>
        <w:tc>
          <w:tcPr>
            <w:tcW w:w="630" w:type="dxa"/>
            <w:tcBorders>
              <w:left w:val="nil"/>
              <w:bottom w:val="nil"/>
              <w:right w:val="nil"/>
            </w:tcBorders>
          </w:tcPr>
          <w:p w:rsidR="00C75704" w:rsidRPr="004369E6" w:rsidRDefault="004369E6" w:rsidP="004369E6">
            <w:pPr>
              <w:autoSpaceDE w:val="0"/>
              <w:autoSpaceDN w:val="0"/>
              <w:adjustRightInd w:val="0"/>
              <w:spacing w:line="276" w:lineRule="auto"/>
              <w:jc w:val="center"/>
            </w:pPr>
            <w:r>
              <w:t>25</w:t>
            </w:r>
          </w:p>
        </w:tc>
        <w:tc>
          <w:tcPr>
            <w:tcW w:w="540" w:type="dxa"/>
            <w:tcBorders>
              <w:left w:val="nil"/>
              <w:bottom w:val="nil"/>
              <w:right w:val="nil"/>
            </w:tcBorders>
          </w:tcPr>
          <w:p w:rsidR="00C75704" w:rsidRPr="004369E6" w:rsidRDefault="004369E6" w:rsidP="004369E6">
            <w:pPr>
              <w:autoSpaceDE w:val="0"/>
              <w:autoSpaceDN w:val="0"/>
              <w:adjustRightInd w:val="0"/>
              <w:spacing w:line="276" w:lineRule="auto"/>
              <w:jc w:val="center"/>
            </w:pPr>
            <w:r>
              <w:t>0</w:t>
            </w:r>
          </w:p>
        </w:tc>
        <w:tc>
          <w:tcPr>
            <w:tcW w:w="540" w:type="dxa"/>
            <w:tcBorders>
              <w:left w:val="nil"/>
              <w:bottom w:val="nil"/>
              <w:right w:val="nil"/>
            </w:tcBorders>
          </w:tcPr>
          <w:p w:rsidR="00C75704" w:rsidRPr="004369E6" w:rsidRDefault="004369E6" w:rsidP="004369E6">
            <w:pPr>
              <w:autoSpaceDE w:val="0"/>
              <w:autoSpaceDN w:val="0"/>
              <w:adjustRightInd w:val="0"/>
              <w:spacing w:line="276" w:lineRule="auto"/>
              <w:jc w:val="center"/>
            </w:pPr>
            <w:r>
              <w:t>25</w:t>
            </w:r>
          </w:p>
        </w:tc>
        <w:tc>
          <w:tcPr>
            <w:tcW w:w="540" w:type="dxa"/>
            <w:tcBorders>
              <w:left w:val="nil"/>
              <w:bottom w:val="nil"/>
              <w:right w:val="nil"/>
            </w:tcBorders>
          </w:tcPr>
          <w:p w:rsidR="00C75704" w:rsidRPr="004369E6" w:rsidRDefault="004369E6" w:rsidP="004369E6">
            <w:pPr>
              <w:autoSpaceDE w:val="0"/>
              <w:autoSpaceDN w:val="0"/>
              <w:adjustRightInd w:val="0"/>
              <w:spacing w:line="276" w:lineRule="auto"/>
              <w:jc w:val="center"/>
            </w:pPr>
            <w:r>
              <w:t>13</w:t>
            </w:r>
          </w:p>
        </w:tc>
        <w:tc>
          <w:tcPr>
            <w:tcW w:w="540" w:type="dxa"/>
            <w:tcBorders>
              <w:left w:val="nil"/>
              <w:bottom w:val="nil"/>
              <w:right w:val="nil"/>
            </w:tcBorders>
          </w:tcPr>
          <w:p w:rsidR="00C75704" w:rsidRPr="004369E6" w:rsidRDefault="004369E6" w:rsidP="004369E6">
            <w:pPr>
              <w:autoSpaceDE w:val="0"/>
              <w:autoSpaceDN w:val="0"/>
              <w:adjustRightInd w:val="0"/>
              <w:spacing w:line="276" w:lineRule="auto"/>
              <w:jc w:val="center"/>
            </w:pPr>
            <w:r>
              <w:t>76</w:t>
            </w:r>
          </w:p>
        </w:tc>
        <w:tc>
          <w:tcPr>
            <w:tcW w:w="540" w:type="dxa"/>
            <w:tcBorders>
              <w:left w:val="nil"/>
              <w:bottom w:val="nil"/>
              <w:right w:val="nil"/>
            </w:tcBorders>
          </w:tcPr>
          <w:p w:rsidR="00C75704" w:rsidRPr="004369E6" w:rsidRDefault="004369E6" w:rsidP="004369E6">
            <w:pPr>
              <w:autoSpaceDE w:val="0"/>
              <w:autoSpaceDN w:val="0"/>
              <w:adjustRightInd w:val="0"/>
              <w:spacing w:line="276" w:lineRule="auto"/>
              <w:jc w:val="center"/>
            </w:pPr>
            <w:r>
              <w:t>25</w:t>
            </w:r>
          </w:p>
        </w:tc>
        <w:tc>
          <w:tcPr>
            <w:tcW w:w="540" w:type="dxa"/>
            <w:tcBorders>
              <w:left w:val="nil"/>
              <w:bottom w:val="nil"/>
              <w:right w:val="nil"/>
            </w:tcBorders>
          </w:tcPr>
          <w:p w:rsidR="00C75704" w:rsidRPr="004369E6" w:rsidRDefault="004369E6" w:rsidP="004369E6">
            <w:pPr>
              <w:autoSpaceDE w:val="0"/>
              <w:autoSpaceDN w:val="0"/>
              <w:adjustRightInd w:val="0"/>
              <w:spacing w:line="276" w:lineRule="auto"/>
              <w:jc w:val="center"/>
            </w:pPr>
            <w:r>
              <w:t>13</w:t>
            </w:r>
          </w:p>
        </w:tc>
      </w:tr>
      <w:tr w:rsidR="00C75704" w:rsidTr="009C2E30">
        <w:trPr>
          <w:jc w:val="center"/>
        </w:trPr>
        <w:tc>
          <w:tcPr>
            <w:tcW w:w="1350" w:type="dxa"/>
            <w:tcBorders>
              <w:top w:val="nil"/>
              <w:left w:val="nil"/>
              <w:bottom w:val="nil"/>
              <w:right w:val="nil"/>
            </w:tcBorders>
          </w:tcPr>
          <w:p w:rsidR="00C75704" w:rsidRPr="004369E6" w:rsidRDefault="00C75704" w:rsidP="00436A24">
            <w:pPr>
              <w:autoSpaceDE w:val="0"/>
              <w:autoSpaceDN w:val="0"/>
              <w:adjustRightInd w:val="0"/>
              <w:spacing w:line="276" w:lineRule="auto"/>
              <w:jc w:val="both"/>
            </w:pPr>
            <w:r w:rsidRPr="004369E6">
              <w:t>Gastropoda</w:t>
            </w:r>
          </w:p>
        </w:tc>
        <w:tc>
          <w:tcPr>
            <w:tcW w:w="2340" w:type="dxa"/>
            <w:tcBorders>
              <w:top w:val="nil"/>
              <w:left w:val="nil"/>
              <w:bottom w:val="nil"/>
              <w:right w:val="nil"/>
            </w:tcBorders>
          </w:tcPr>
          <w:p w:rsidR="00C75704" w:rsidRPr="00DB399C" w:rsidRDefault="00C75704" w:rsidP="00436A24">
            <w:pPr>
              <w:autoSpaceDE w:val="0"/>
              <w:autoSpaceDN w:val="0"/>
              <w:adjustRightInd w:val="0"/>
              <w:spacing w:line="276" w:lineRule="auto"/>
              <w:jc w:val="both"/>
              <w:rPr>
                <w:i/>
              </w:rPr>
            </w:pPr>
            <w:r w:rsidRPr="00DB399C">
              <w:rPr>
                <w:i/>
              </w:rPr>
              <w:t>Cerithidae scalariformis</w:t>
            </w:r>
          </w:p>
        </w:tc>
        <w:tc>
          <w:tcPr>
            <w:tcW w:w="55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38</w:t>
            </w:r>
          </w:p>
        </w:tc>
        <w:tc>
          <w:tcPr>
            <w:tcW w:w="63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76</w:t>
            </w:r>
          </w:p>
        </w:tc>
        <w:tc>
          <w:tcPr>
            <w:tcW w:w="63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51</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88</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38</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114</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152</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114</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38</w:t>
            </w:r>
          </w:p>
        </w:tc>
      </w:tr>
      <w:tr w:rsidR="00C75704" w:rsidTr="009C2E30">
        <w:trPr>
          <w:jc w:val="center"/>
        </w:trPr>
        <w:tc>
          <w:tcPr>
            <w:tcW w:w="1350" w:type="dxa"/>
            <w:tcBorders>
              <w:top w:val="nil"/>
              <w:left w:val="nil"/>
              <w:bottom w:val="nil"/>
              <w:right w:val="nil"/>
            </w:tcBorders>
          </w:tcPr>
          <w:p w:rsidR="00C75704" w:rsidRPr="004369E6" w:rsidRDefault="00C75704" w:rsidP="00436A24">
            <w:pPr>
              <w:autoSpaceDE w:val="0"/>
              <w:autoSpaceDN w:val="0"/>
              <w:adjustRightInd w:val="0"/>
              <w:spacing w:line="276" w:lineRule="auto"/>
              <w:jc w:val="both"/>
            </w:pPr>
            <w:r w:rsidRPr="004369E6">
              <w:t>Gastropoda</w:t>
            </w:r>
          </w:p>
        </w:tc>
        <w:tc>
          <w:tcPr>
            <w:tcW w:w="2340" w:type="dxa"/>
            <w:tcBorders>
              <w:top w:val="nil"/>
              <w:left w:val="nil"/>
              <w:bottom w:val="nil"/>
              <w:right w:val="nil"/>
            </w:tcBorders>
          </w:tcPr>
          <w:p w:rsidR="00C75704" w:rsidRPr="00DB399C" w:rsidRDefault="00C75704" w:rsidP="00436A24">
            <w:pPr>
              <w:autoSpaceDE w:val="0"/>
              <w:autoSpaceDN w:val="0"/>
              <w:adjustRightInd w:val="0"/>
              <w:spacing w:line="276" w:lineRule="auto"/>
              <w:jc w:val="both"/>
              <w:rPr>
                <w:i/>
              </w:rPr>
            </w:pPr>
            <w:r w:rsidRPr="00DB399C">
              <w:rPr>
                <w:i/>
              </w:rPr>
              <w:t>Telescopium telescopium</w:t>
            </w:r>
          </w:p>
        </w:tc>
        <w:tc>
          <w:tcPr>
            <w:tcW w:w="55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51</w:t>
            </w:r>
          </w:p>
        </w:tc>
        <w:tc>
          <w:tcPr>
            <w:tcW w:w="63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25</w:t>
            </w:r>
          </w:p>
        </w:tc>
        <w:tc>
          <w:tcPr>
            <w:tcW w:w="63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63</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25</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25</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13</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101</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76</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0</w:t>
            </w:r>
          </w:p>
        </w:tc>
      </w:tr>
      <w:tr w:rsidR="00C75704" w:rsidTr="009C2E30">
        <w:trPr>
          <w:jc w:val="center"/>
        </w:trPr>
        <w:tc>
          <w:tcPr>
            <w:tcW w:w="1350" w:type="dxa"/>
            <w:tcBorders>
              <w:top w:val="nil"/>
              <w:left w:val="nil"/>
              <w:bottom w:val="nil"/>
              <w:right w:val="nil"/>
            </w:tcBorders>
          </w:tcPr>
          <w:p w:rsidR="00C75704" w:rsidRPr="004369E6" w:rsidRDefault="00C75704" w:rsidP="00436A24">
            <w:pPr>
              <w:autoSpaceDE w:val="0"/>
              <w:autoSpaceDN w:val="0"/>
              <w:adjustRightInd w:val="0"/>
              <w:spacing w:line="276" w:lineRule="auto"/>
              <w:jc w:val="both"/>
            </w:pPr>
            <w:r w:rsidRPr="004369E6">
              <w:t>Gastropoda</w:t>
            </w:r>
          </w:p>
        </w:tc>
        <w:tc>
          <w:tcPr>
            <w:tcW w:w="2340" w:type="dxa"/>
            <w:tcBorders>
              <w:top w:val="nil"/>
              <w:left w:val="nil"/>
              <w:bottom w:val="nil"/>
              <w:right w:val="nil"/>
            </w:tcBorders>
          </w:tcPr>
          <w:p w:rsidR="00C75704" w:rsidRPr="00DB399C" w:rsidRDefault="00C75704" w:rsidP="00436A24">
            <w:pPr>
              <w:autoSpaceDE w:val="0"/>
              <w:autoSpaceDN w:val="0"/>
              <w:adjustRightInd w:val="0"/>
              <w:spacing w:line="276" w:lineRule="auto"/>
              <w:jc w:val="both"/>
              <w:rPr>
                <w:i/>
              </w:rPr>
            </w:pPr>
            <w:r w:rsidRPr="00DB399C">
              <w:rPr>
                <w:i/>
              </w:rPr>
              <w:t>Urosalpinx perrugata</w:t>
            </w:r>
          </w:p>
        </w:tc>
        <w:tc>
          <w:tcPr>
            <w:tcW w:w="55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38</w:t>
            </w:r>
          </w:p>
        </w:tc>
        <w:tc>
          <w:tcPr>
            <w:tcW w:w="63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13</w:t>
            </w:r>
          </w:p>
        </w:tc>
        <w:tc>
          <w:tcPr>
            <w:tcW w:w="63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13</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25</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0</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25</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139</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114</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13</w:t>
            </w:r>
          </w:p>
        </w:tc>
      </w:tr>
      <w:tr w:rsidR="00C75704" w:rsidTr="009C2E30">
        <w:trPr>
          <w:jc w:val="center"/>
        </w:trPr>
        <w:tc>
          <w:tcPr>
            <w:tcW w:w="1350" w:type="dxa"/>
            <w:tcBorders>
              <w:top w:val="nil"/>
              <w:left w:val="nil"/>
              <w:bottom w:val="nil"/>
              <w:right w:val="nil"/>
            </w:tcBorders>
          </w:tcPr>
          <w:p w:rsidR="00C75704" w:rsidRPr="004369E6" w:rsidRDefault="00C75704" w:rsidP="00436A24">
            <w:pPr>
              <w:autoSpaceDE w:val="0"/>
              <w:autoSpaceDN w:val="0"/>
              <w:adjustRightInd w:val="0"/>
              <w:spacing w:line="276" w:lineRule="auto"/>
              <w:jc w:val="both"/>
            </w:pPr>
            <w:r w:rsidRPr="004369E6">
              <w:t xml:space="preserve">Bivalvia </w:t>
            </w:r>
          </w:p>
        </w:tc>
        <w:tc>
          <w:tcPr>
            <w:tcW w:w="2340" w:type="dxa"/>
            <w:tcBorders>
              <w:top w:val="nil"/>
              <w:left w:val="nil"/>
              <w:bottom w:val="nil"/>
              <w:right w:val="nil"/>
            </w:tcBorders>
          </w:tcPr>
          <w:p w:rsidR="00C75704" w:rsidRPr="00DB399C" w:rsidRDefault="00C75704" w:rsidP="00436A24">
            <w:pPr>
              <w:autoSpaceDE w:val="0"/>
              <w:autoSpaceDN w:val="0"/>
              <w:adjustRightInd w:val="0"/>
              <w:spacing w:line="276" w:lineRule="auto"/>
              <w:jc w:val="both"/>
              <w:rPr>
                <w:i/>
              </w:rPr>
            </w:pPr>
            <w:r w:rsidRPr="00DB399C">
              <w:rPr>
                <w:i/>
              </w:rPr>
              <w:t>Lithopaga nigra</w:t>
            </w:r>
          </w:p>
        </w:tc>
        <w:tc>
          <w:tcPr>
            <w:tcW w:w="55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25</w:t>
            </w:r>
          </w:p>
        </w:tc>
        <w:tc>
          <w:tcPr>
            <w:tcW w:w="63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88</w:t>
            </w:r>
          </w:p>
        </w:tc>
        <w:tc>
          <w:tcPr>
            <w:tcW w:w="63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0</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38</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114</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88</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101</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152</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25</w:t>
            </w:r>
          </w:p>
        </w:tc>
      </w:tr>
      <w:tr w:rsidR="00C75704" w:rsidTr="009C2E30">
        <w:trPr>
          <w:jc w:val="center"/>
        </w:trPr>
        <w:tc>
          <w:tcPr>
            <w:tcW w:w="1350" w:type="dxa"/>
            <w:tcBorders>
              <w:top w:val="nil"/>
              <w:left w:val="nil"/>
              <w:bottom w:val="nil"/>
              <w:right w:val="nil"/>
            </w:tcBorders>
          </w:tcPr>
          <w:p w:rsidR="00C75704" w:rsidRPr="004369E6" w:rsidRDefault="00C75704" w:rsidP="00436A24">
            <w:pPr>
              <w:autoSpaceDE w:val="0"/>
              <w:autoSpaceDN w:val="0"/>
              <w:adjustRightInd w:val="0"/>
              <w:spacing w:line="276" w:lineRule="auto"/>
              <w:jc w:val="both"/>
            </w:pPr>
            <w:r w:rsidRPr="004369E6">
              <w:t xml:space="preserve">Malacostraca </w:t>
            </w:r>
          </w:p>
        </w:tc>
        <w:tc>
          <w:tcPr>
            <w:tcW w:w="2340" w:type="dxa"/>
            <w:tcBorders>
              <w:top w:val="nil"/>
              <w:left w:val="nil"/>
              <w:bottom w:val="nil"/>
              <w:right w:val="nil"/>
            </w:tcBorders>
          </w:tcPr>
          <w:p w:rsidR="00C75704" w:rsidRPr="00DB399C" w:rsidRDefault="00C75704" w:rsidP="00436A24">
            <w:pPr>
              <w:autoSpaceDE w:val="0"/>
              <w:autoSpaceDN w:val="0"/>
              <w:adjustRightInd w:val="0"/>
              <w:spacing w:line="276" w:lineRule="auto"/>
              <w:jc w:val="both"/>
              <w:rPr>
                <w:i/>
              </w:rPr>
            </w:pPr>
            <w:r w:rsidRPr="00DB399C">
              <w:rPr>
                <w:i/>
              </w:rPr>
              <w:t>Sesarma sp</w:t>
            </w:r>
          </w:p>
        </w:tc>
        <w:tc>
          <w:tcPr>
            <w:tcW w:w="55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0</w:t>
            </w:r>
          </w:p>
        </w:tc>
        <w:tc>
          <w:tcPr>
            <w:tcW w:w="63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25</w:t>
            </w:r>
          </w:p>
        </w:tc>
        <w:tc>
          <w:tcPr>
            <w:tcW w:w="63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13</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0</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0</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0</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38</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0</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0</w:t>
            </w:r>
          </w:p>
        </w:tc>
      </w:tr>
      <w:tr w:rsidR="00C75704" w:rsidTr="009C2E30">
        <w:trPr>
          <w:jc w:val="center"/>
        </w:trPr>
        <w:tc>
          <w:tcPr>
            <w:tcW w:w="1350" w:type="dxa"/>
            <w:tcBorders>
              <w:top w:val="nil"/>
              <w:left w:val="nil"/>
              <w:bottom w:val="nil"/>
              <w:right w:val="nil"/>
            </w:tcBorders>
          </w:tcPr>
          <w:p w:rsidR="00C75704" w:rsidRPr="004369E6" w:rsidRDefault="00C75704" w:rsidP="00436A24">
            <w:pPr>
              <w:autoSpaceDE w:val="0"/>
              <w:autoSpaceDN w:val="0"/>
              <w:adjustRightInd w:val="0"/>
              <w:spacing w:line="276" w:lineRule="auto"/>
              <w:jc w:val="both"/>
            </w:pPr>
            <w:r w:rsidRPr="004369E6">
              <w:t>Polychaeta</w:t>
            </w:r>
          </w:p>
        </w:tc>
        <w:tc>
          <w:tcPr>
            <w:tcW w:w="2340" w:type="dxa"/>
            <w:tcBorders>
              <w:top w:val="nil"/>
              <w:left w:val="nil"/>
              <w:bottom w:val="nil"/>
              <w:right w:val="nil"/>
            </w:tcBorders>
          </w:tcPr>
          <w:p w:rsidR="00C75704" w:rsidRPr="00DB399C" w:rsidRDefault="00C75704" w:rsidP="00436A24">
            <w:pPr>
              <w:autoSpaceDE w:val="0"/>
              <w:autoSpaceDN w:val="0"/>
              <w:adjustRightInd w:val="0"/>
              <w:spacing w:line="276" w:lineRule="auto"/>
              <w:jc w:val="both"/>
              <w:rPr>
                <w:i/>
              </w:rPr>
            </w:pPr>
            <w:r w:rsidRPr="00DB399C">
              <w:rPr>
                <w:i/>
              </w:rPr>
              <w:t>Eunice fucata</w:t>
            </w:r>
          </w:p>
        </w:tc>
        <w:tc>
          <w:tcPr>
            <w:tcW w:w="55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38</w:t>
            </w:r>
          </w:p>
        </w:tc>
        <w:tc>
          <w:tcPr>
            <w:tcW w:w="63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13</w:t>
            </w:r>
          </w:p>
        </w:tc>
        <w:tc>
          <w:tcPr>
            <w:tcW w:w="63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0</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25</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0</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13</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38</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38</w:t>
            </w:r>
          </w:p>
        </w:tc>
        <w:tc>
          <w:tcPr>
            <w:tcW w:w="540" w:type="dxa"/>
            <w:tcBorders>
              <w:top w:val="nil"/>
              <w:left w:val="nil"/>
              <w:bottom w:val="nil"/>
              <w:right w:val="nil"/>
            </w:tcBorders>
          </w:tcPr>
          <w:p w:rsidR="00C75704" w:rsidRPr="004369E6" w:rsidRDefault="004369E6" w:rsidP="004369E6">
            <w:pPr>
              <w:autoSpaceDE w:val="0"/>
              <w:autoSpaceDN w:val="0"/>
              <w:adjustRightInd w:val="0"/>
              <w:spacing w:line="276" w:lineRule="auto"/>
              <w:jc w:val="center"/>
            </w:pPr>
            <w:r>
              <w:t>0</w:t>
            </w:r>
          </w:p>
        </w:tc>
      </w:tr>
      <w:tr w:rsidR="00C75704" w:rsidTr="009C2E30">
        <w:trPr>
          <w:jc w:val="center"/>
        </w:trPr>
        <w:tc>
          <w:tcPr>
            <w:tcW w:w="1350" w:type="dxa"/>
            <w:tcBorders>
              <w:top w:val="nil"/>
              <w:left w:val="nil"/>
              <w:bottom w:val="single" w:sz="4" w:space="0" w:color="auto"/>
              <w:right w:val="nil"/>
            </w:tcBorders>
          </w:tcPr>
          <w:p w:rsidR="00C75704" w:rsidRPr="004369E6" w:rsidRDefault="00C75704" w:rsidP="00436A24">
            <w:pPr>
              <w:autoSpaceDE w:val="0"/>
              <w:autoSpaceDN w:val="0"/>
              <w:adjustRightInd w:val="0"/>
              <w:spacing w:line="276" w:lineRule="auto"/>
              <w:jc w:val="both"/>
            </w:pPr>
            <w:r w:rsidRPr="004369E6">
              <w:t>Polychaeta</w:t>
            </w:r>
          </w:p>
        </w:tc>
        <w:tc>
          <w:tcPr>
            <w:tcW w:w="2340" w:type="dxa"/>
            <w:tcBorders>
              <w:top w:val="nil"/>
              <w:left w:val="nil"/>
              <w:bottom w:val="single" w:sz="4" w:space="0" w:color="auto"/>
              <w:right w:val="nil"/>
            </w:tcBorders>
          </w:tcPr>
          <w:p w:rsidR="00C75704" w:rsidRPr="00DB399C" w:rsidRDefault="00C75704" w:rsidP="00436A24">
            <w:pPr>
              <w:autoSpaceDE w:val="0"/>
              <w:autoSpaceDN w:val="0"/>
              <w:adjustRightInd w:val="0"/>
              <w:spacing w:line="276" w:lineRule="auto"/>
              <w:jc w:val="both"/>
              <w:rPr>
                <w:i/>
              </w:rPr>
            </w:pPr>
            <w:r w:rsidRPr="00DB399C">
              <w:rPr>
                <w:i/>
              </w:rPr>
              <w:t>Phoscolosoma lurco</w:t>
            </w:r>
          </w:p>
        </w:tc>
        <w:tc>
          <w:tcPr>
            <w:tcW w:w="550" w:type="dxa"/>
            <w:tcBorders>
              <w:top w:val="nil"/>
              <w:left w:val="nil"/>
              <w:bottom w:val="single" w:sz="4" w:space="0" w:color="auto"/>
              <w:right w:val="nil"/>
            </w:tcBorders>
          </w:tcPr>
          <w:p w:rsidR="00C75704" w:rsidRPr="004369E6" w:rsidRDefault="004369E6" w:rsidP="004369E6">
            <w:pPr>
              <w:autoSpaceDE w:val="0"/>
              <w:autoSpaceDN w:val="0"/>
              <w:adjustRightInd w:val="0"/>
              <w:spacing w:line="276" w:lineRule="auto"/>
              <w:jc w:val="center"/>
            </w:pPr>
            <w:r>
              <w:t>76</w:t>
            </w:r>
          </w:p>
        </w:tc>
        <w:tc>
          <w:tcPr>
            <w:tcW w:w="630" w:type="dxa"/>
            <w:tcBorders>
              <w:top w:val="nil"/>
              <w:left w:val="nil"/>
              <w:bottom w:val="single" w:sz="4" w:space="0" w:color="auto"/>
              <w:right w:val="nil"/>
            </w:tcBorders>
          </w:tcPr>
          <w:p w:rsidR="00C75704" w:rsidRPr="004369E6" w:rsidRDefault="004369E6" w:rsidP="004369E6">
            <w:pPr>
              <w:autoSpaceDE w:val="0"/>
              <w:autoSpaceDN w:val="0"/>
              <w:adjustRightInd w:val="0"/>
              <w:spacing w:line="276" w:lineRule="auto"/>
              <w:jc w:val="center"/>
            </w:pPr>
            <w:r>
              <w:t>101</w:t>
            </w:r>
          </w:p>
        </w:tc>
        <w:tc>
          <w:tcPr>
            <w:tcW w:w="630" w:type="dxa"/>
            <w:tcBorders>
              <w:top w:val="nil"/>
              <w:left w:val="nil"/>
              <w:bottom w:val="single" w:sz="4" w:space="0" w:color="auto"/>
              <w:right w:val="nil"/>
            </w:tcBorders>
          </w:tcPr>
          <w:p w:rsidR="00C75704" w:rsidRPr="004369E6" w:rsidRDefault="004369E6" w:rsidP="004369E6">
            <w:pPr>
              <w:autoSpaceDE w:val="0"/>
              <w:autoSpaceDN w:val="0"/>
              <w:adjustRightInd w:val="0"/>
              <w:spacing w:line="276" w:lineRule="auto"/>
              <w:jc w:val="center"/>
            </w:pPr>
            <w:r>
              <w:t>126</w:t>
            </w:r>
          </w:p>
        </w:tc>
        <w:tc>
          <w:tcPr>
            <w:tcW w:w="540" w:type="dxa"/>
            <w:tcBorders>
              <w:top w:val="nil"/>
              <w:left w:val="nil"/>
              <w:bottom w:val="single" w:sz="4" w:space="0" w:color="auto"/>
              <w:right w:val="nil"/>
            </w:tcBorders>
          </w:tcPr>
          <w:p w:rsidR="00C75704" w:rsidRPr="004369E6" w:rsidRDefault="004369E6" w:rsidP="004369E6">
            <w:pPr>
              <w:autoSpaceDE w:val="0"/>
              <w:autoSpaceDN w:val="0"/>
              <w:adjustRightInd w:val="0"/>
              <w:spacing w:line="276" w:lineRule="auto"/>
              <w:jc w:val="center"/>
            </w:pPr>
            <w:r>
              <w:t>13</w:t>
            </w:r>
          </w:p>
        </w:tc>
        <w:tc>
          <w:tcPr>
            <w:tcW w:w="540" w:type="dxa"/>
            <w:tcBorders>
              <w:top w:val="nil"/>
              <w:left w:val="nil"/>
              <w:bottom w:val="single" w:sz="4" w:space="0" w:color="auto"/>
              <w:right w:val="nil"/>
            </w:tcBorders>
          </w:tcPr>
          <w:p w:rsidR="00C75704" w:rsidRPr="004369E6" w:rsidRDefault="004369E6" w:rsidP="004369E6">
            <w:pPr>
              <w:autoSpaceDE w:val="0"/>
              <w:autoSpaceDN w:val="0"/>
              <w:adjustRightInd w:val="0"/>
              <w:spacing w:line="276" w:lineRule="auto"/>
              <w:jc w:val="center"/>
            </w:pPr>
            <w:r>
              <w:t>0</w:t>
            </w:r>
          </w:p>
        </w:tc>
        <w:tc>
          <w:tcPr>
            <w:tcW w:w="540" w:type="dxa"/>
            <w:tcBorders>
              <w:top w:val="nil"/>
              <w:left w:val="nil"/>
              <w:bottom w:val="single" w:sz="4" w:space="0" w:color="auto"/>
              <w:right w:val="nil"/>
            </w:tcBorders>
          </w:tcPr>
          <w:p w:rsidR="00C75704" w:rsidRPr="004369E6" w:rsidRDefault="004369E6" w:rsidP="004369E6">
            <w:pPr>
              <w:autoSpaceDE w:val="0"/>
              <w:autoSpaceDN w:val="0"/>
              <w:adjustRightInd w:val="0"/>
              <w:spacing w:line="276" w:lineRule="auto"/>
              <w:jc w:val="center"/>
            </w:pPr>
            <w:r>
              <w:t>0</w:t>
            </w:r>
          </w:p>
        </w:tc>
        <w:tc>
          <w:tcPr>
            <w:tcW w:w="540" w:type="dxa"/>
            <w:tcBorders>
              <w:top w:val="nil"/>
              <w:left w:val="nil"/>
              <w:bottom w:val="single" w:sz="4" w:space="0" w:color="auto"/>
              <w:right w:val="nil"/>
            </w:tcBorders>
          </w:tcPr>
          <w:p w:rsidR="00C75704" w:rsidRPr="004369E6" w:rsidRDefault="004369E6" w:rsidP="004369E6">
            <w:pPr>
              <w:autoSpaceDE w:val="0"/>
              <w:autoSpaceDN w:val="0"/>
              <w:adjustRightInd w:val="0"/>
              <w:spacing w:line="276" w:lineRule="auto"/>
              <w:jc w:val="center"/>
            </w:pPr>
            <w:r>
              <w:t>63</w:t>
            </w:r>
          </w:p>
        </w:tc>
        <w:tc>
          <w:tcPr>
            <w:tcW w:w="540" w:type="dxa"/>
            <w:tcBorders>
              <w:top w:val="nil"/>
              <w:left w:val="nil"/>
              <w:bottom w:val="single" w:sz="4" w:space="0" w:color="auto"/>
              <w:right w:val="nil"/>
            </w:tcBorders>
          </w:tcPr>
          <w:p w:rsidR="00C75704" w:rsidRPr="004369E6" w:rsidRDefault="004369E6" w:rsidP="004369E6">
            <w:pPr>
              <w:autoSpaceDE w:val="0"/>
              <w:autoSpaceDN w:val="0"/>
              <w:adjustRightInd w:val="0"/>
              <w:spacing w:line="276" w:lineRule="auto"/>
              <w:jc w:val="center"/>
            </w:pPr>
            <w:r>
              <w:t>51</w:t>
            </w:r>
          </w:p>
        </w:tc>
        <w:tc>
          <w:tcPr>
            <w:tcW w:w="540" w:type="dxa"/>
            <w:tcBorders>
              <w:top w:val="nil"/>
              <w:left w:val="nil"/>
              <w:bottom w:val="single" w:sz="4" w:space="0" w:color="auto"/>
              <w:right w:val="nil"/>
            </w:tcBorders>
          </w:tcPr>
          <w:p w:rsidR="00C75704" w:rsidRPr="004369E6" w:rsidRDefault="004369E6" w:rsidP="004369E6">
            <w:pPr>
              <w:autoSpaceDE w:val="0"/>
              <w:autoSpaceDN w:val="0"/>
              <w:adjustRightInd w:val="0"/>
              <w:spacing w:line="276" w:lineRule="auto"/>
              <w:jc w:val="center"/>
            </w:pPr>
            <w:r>
              <w:t>13</w:t>
            </w:r>
          </w:p>
        </w:tc>
      </w:tr>
      <w:tr w:rsidR="00C75704" w:rsidTr="009C2E30">
        <w:trPr>
          <w:jc w:val="center"/>
        </w:trPr>
        <w:tc>
          <w:tcPr>
            <w:tcW w:w="3690" w:type="dxa"/>
            <w:gridSpan w:val="2"/>
            <w:tcBorders>
              <w:left w:val="nil"/>
              <w:bottom w:val="nil"/>
              <w:right w:val="nil"/>
            </w:tcBorders>
          </w:tcPr>
          <w:p w:rsidR="00C75704" w:rsidRPr="004369E6" w:rsidRDefault="00C75704" w:rsidP="004369E6">
            <w:pPr>
              <w:autoSpaceDE w:val="0"/>
              <w:autoSpaceDN w:val="0"/>
              <w:adjustRightInd w:val="0"/>
              <w:spacing w:line="276" w:lineRule="auto"/>
              <w:jc w:val="center"/>
            </w:pPr>
            <w:r w:rsidRPr="004369E6">
              <w:t>Total</w:t>
            </w:r>
          </w:p>
        </w:tc>
        <w:tc>
          <w:tcPr>
            <w:tcW w:w="550" w:type="dxa"/>
            <w:tcBorders>
              <w:left w:val="nil"/>
              <w:bottom w:val="nil"/>
              <w:right w:val="nil"/>
            </w:tcBorders>
          </w:tcPr>
          <w:p w:rsidR="00C75704" w:rsidRPr="004369E6" w:rsidRDefault="004369E6" w:rsidP="004369E6">
            <w:pPr>
              <w:autoSpaceDE w:val="0"/>
              <w:autoSpaceDN w:val="0"/>
              <w:adjustRightInd w:val="0"/>
              <w:spacing w:line="276" w:lineRule="auto"/>
              <w:jc w:val="center"/>
            </w:pPr>
            <w:r>
              <w:t>328</w:t>
            </w:r>
          </w:p>
        </w:tc>
        <w:tc>
          <w:tcPr>
            <w:tcW w:w="630" w:type="dxa"/>
            <w:tcBorders>
              <w:left w:val="nil"/>
              <w:bottom w:val="nil"/>
              <w:right w:val="nil"/>
            </w:tcBorders>
          </w:tcPr>
          <w:p w:rsidR="00C75704" w:rsidRPr="004369E6" w:rsidRDefault="004369E6" w:rsidP="004369E6">
            <w:pPr>
              <w:autoSpaceDE w:val="0"/>
              <w:autoSpaceDN w:val="0"/>
              <w:adjustRightInd w:val="0"/>
              <w:spacing w:line="276" w:lineRule="auto"/>
              <w:jc w:val="center"/>
            </w:pPr>
            <w:r>
              <w:t>379</w:t>
            </w:r>
          </w:p>
        </w:tc>
        <w:tc>
          <w:tcPr>
            <w:tcW w:w="630" w:type="dxa"/>
            <w:tcBorders>
              <w:left w:val="nil"/>
              <w:bottom w:val="nil"/>
              <w:right w:val="nil"/>
            </w:tcBorders>
          </w:tcPr>
          <w:p w:rsidR="00C75704" w:rsidRPr="004369E6" w:rsidRDefault="004369E6" w:rsidP="004369E6">
            <w:pPr>
              <w:autoSpaceDE w:val="0"/>
              <w:autoSpaceDN w:val="0"/>
              <w:adjustRightInd w:val="0"/>
              <w:spacing w:line="276" w:lineRule="auto"/>
              <w:jc w:val="center"/>
            </w:pPr>
            <w:r>
              <w:t>290</w:t>
            </w:r>
          </w:p>
        </w:tc>
        <w:tc>
          <w:tcPr>
            <w:tcW w:w="540" w:type="dxa"/>
            <w:tcBorders>
              <w:left w:val="nil"/>
              <w:bottom w:val="nil"/>
              <w:right w:val="nil"/>
            </w:tcBorders>
          </w:tcPr>
          <w:p w:rsidR="00C75704" w:rsidRPr="004369E6" w:rsidRDefault="004369E6" w:rsidP="004369E6">
            <w:pPr>
              <w:autoSpaceDE w:val="0"/>
              <w:autoSpaceDN w:val="0"/>
              <w:adjustRightInd w:val="0"/>
              <w:spacing w:line="276" w:lineRule="auto"/>
              <w:jc w:val="center"/>
            </w:pPr>
            <w:r>
              <w:t>215</w:t>
            </w:r>
          </w:p>
        </w:tc>
        <w:tc>
          <w:tcPr>
            <w:tcW w:w="540" w:type="dxa"/>
            <w:tcBorders>
              <w:left w:val="nil"/>
              <w:bottom w:val="nil"/>
              <w:right w:val="nil"/>
            </w:tcBorders>
          </w:tcPr>
          <w:p w:rsidR="00C75704" w:rsidRPr="004369E6" w:rsidRDefault="004369E6" w:rsidP="004369E6">
            <w:pPr>
              <w:autoSpaceDE w:val="0"/>
              <w:autoSpaceDN w:val="0"/>
              <w:adjustRightInd w:val="0"/>
              <w:spacing w:line="276" w:lineRule="auto"/>
              <w:jc w:val="center"/>
            </w:pPr>
            <w:r>
              <w:t>202</w:t>
            </w:r>
          </w:p>
        </w:tc>
        <w:tc>
          <w:tcPr>
            <w:tcW w:w="540" w:type="dxa"/>
            <w:tcBorders>
              <w:left w:val="nil"/>
              <w:bottom w:val="nil"/>
              <w:right w:val="nil"/>
            </w:tcBorders>
          </w:tcPr>
          <w:p w:rsidR="00C75704" w:rsidRPr="004369E6" w:rsidRDefault="004369E6" w:rsidP="004369E6">
            <w:pPr>
              <w:autoSpaceDE w:val="0"/>
              <w:autoSpaceDN w:val="0"/>
              <w:adjustRightInd w:val="0"/>
              <w:spacing w:line="276" w:lineRule="auto"/>
              <w:jc w:val="center"/>
            </w:pPr>
            <w:r>
              <w:t>265</w:t>
            </w:r>
          </w:p>
        </w:tc>
        <w:tc>
          <w:tcPr>
            <w:tcW w:w="540" w:type="dxa"/>
            <w:tcBorders>
              <w:left w:val="nil"/>
              <w:bottom w:val="nil"/>
              <w:right w:val="nil"/>
            </w:tcBorders>
          </w:tcPr>
          <w:p w:rsidR="00C75704" w:rsidRPr="004369E6" w:rsidRDefault="004369E6" w:rsidP="004369E6">
            <w:pPr>
              <w:autoSpaceDE w:val="0"/>
              <w:autoSpaceDN w:val="0"/>
              <w:adjustRightInd w:val="0"/>
              <w:spacing w:line="276" w:lineRule="auto"/>
              <w:jc w:val="center"/>
            </w:pPr>
            <w:r>
              <w:t>707</w:t>
            </w:r>
          </w:p>
        </w:tc>
        <w:tc>
          <w:tcPr>
            <w:tcW w:w="540" w:type="dxa"/>
            <w:tcBorders>
              <w:left w:val="nil"/>
              <w:bottom w:val="nil"/>
              <w:right w:val="nil"/>
            </w:tcBorders>
          </w:tcPr>
          <w:p w:rsidR="00C75704" w:rsidRPr="004369E6" w:rsidRDefault="004369E6" w:rsidP="004369E6">
            <w:pPr>
              <w:autoSpaceDE w:val="0"/>
              <w:autoSpaceDN w:val="0"/>
              <w:adjustRightInd w:val="0"/>
              <w:spacing w:line="276" w:lineRule="auto"/>
              <w:jc w:val="center"/>
            </w:pPr>
            <w:r>
              <w:t>568</w:t>
            </w:r>
          </w:p>
        </w:tc>
        <w:tc>
          <w:tcPr>
            <w:tcW w:w="540" w:type="dxa"/>
            <w:tcBorders>
              <w:left w:val="nil"/>
              <w:bottom w:val="nil"/>
              <w:right w:val="nil"/>
            </w:tcBorders>
          </w:tcPr>
          <w:p w:rsidR="00C75704" w:rsidRPr="004369E6" w:rsidRDefault="004369E6" w:rsidP="004369E6">
            <w:pPr>
              <w:autoSpaceDE w:val="0"/>
              <w:autoSpaceDN w:val="0"/>
              <w:adjustRightInd w:val="0"/>
              <w:spacing w:line="276" w:lineRule="auto"/>
              <w:jc w:val="center"/>
            </w:pPr>
            <w:r>
              <w:t>101</w:t>
            </w:r>
          </w:p>
        </w:tc>
      </w:tr>
      <w:tr w:rsidR="00C75704" w:rsidTr="009C2E30">
        <w:trPr>
          <w:jc w:val="center"/>
        </w:trPr>
        <w:tc>
          <w:tcPr>
            <w:tcW w:w="3690" w:type="dxa"/>
            <w:gridSpan w:val="2"/>
            <w:tcBorders>
              <w:top w:val="nil"/>
              <w:left w:val="nil"/>
              <w:right w:val="nil"/>
            </w:tcBorders>
          </w:tcPr>
          <w:p w:rsidR="00C75704" w:rsidRPr="009C2E30" w:rsidRDefault="00C75704" w:rsidP="004369E6">
            <w:pPr>
              <w:autoSpaceDE w:val="0"/>
              <w:autoSpaceDN w:val="0"/>
              <w:adjustRightInd w:val="0"/>
              <w:spacing w:line="276" w:lineRule="auto"/>
              <w:jc w:val="center"/>
              <w:rPr>
                <w:b/>
              </w:rPr>
            </w:pPr>
            <w:r w:rsidRPr="009C2E30">
              <w:rPr>
                <w:b/>
              </w:rPr>
              <w:t>Rata-Rata</w:t>
            </w:r>
          </w:p>
        </w:tc>
        <w:tc>
          <w:tcPr>
            <w:tcW w:w="1810" w:type="dxa"/>
            <w:gridSpan w:val="3"/>
            <w:tcBorders>
              <w:top w:val="nil"/>
              <w:left w:val="nil"/>
              <w:right w:val="nil"/>
            </w:tcBorders>
          </w:tcPr>
          <w:p w:rsidR="00C75704" w:rsidRPr="009C2E30" w:rsidRDefault="004369E6" w:rsidP="004369E6">
            <w:pPr>
              <w:autoSpaceDE w:val="0"/>
              <w:autoSpaceDN w:val="0"/>
              <w:adjustRightInd w:val="0"/>
              <w:spacing w:line="276" w:lineRule="auto"/>
              <w:jc w:val="center"/>
              <w:rPr>
                <w:b/>
              </w:rPr>
            </w:pPr>
            <w:r w:rsidRPr="009C2E30">
              <w:rPr>
                <w:b/>
              </w:rPr>
              <w:t>332</w:t>
            </w:r>
          </w:p>
        </w:tc>
        <w:tc>
          <w:tcPr>
            <w:tcW w:w="1620" w:type="dxa"/>
            <w:gridSpan w:val="3"/>
            <w:tcBorders>
              <w:top w:val="nil"/>
              <w:left w:val="nil"/>
              <w:right w:val="nil"/>
            </w:tcBorders>
          </w:tcPr>
          <w:p w:rsidR="00C75704" w:rsidRPr="009C2E30" w:rsidRDefault="004369E6" w:rsidP="004369E6">
            <w:pPr>
              <w:autoSpaceDE w:val="0"/>
              <w:autoSpaceDN w:val="0"/>
              <w:adjustRightInd w:val="0"/>
              <w:spacing w:line="276" w:lineRule="auto"/>
              <w:jc w:val="center"/>
              <w:rPr>
                <w:b/>
              </w:rPr>
            </w:pPr>
            <w:r w:rsidRPr="009C2E30">
              <w:rPr>
                <w:b/>
              </w:rPr>
              <w:t>227</w:t>
            </w:r>
          </w:p>
        </w:tc>
        <w:tc>
          <w:tcPr>
            <w:tcW w:w="1620" w:type="dxa"/>
            <w:gridSpan w:val="3"/>
            <w:tcBorders>
              <w:top w:val="nil"/>
              <w:left w:val="nil"/>
              <w:right w:val="nil"/>
            </w:tcBorders>
          </w:tcPr>
          <w:p w:rsidR="00C75704" w:rsidRPr="009C2E30" w:rsidRDefault="004369E6" w:rsidP="004369E6">
            <w:pPr>
              <w:autoSpaceDE w:val="0"/>
              <w:autoSpaceDN w:val="0"/>
              <w:adjustRightInd w:val="0"/>
              <w:spacing w:line="276" w:lineRule="auto"/>
              <w:jc w:val="center"/>
              <w:rPr>
                <w:b/>
              </w:rPr>
            </w:pPr>
            <w:r w:rsidRPr="009C2E30">
              <w:rPr>
                <w:b/>
              </w:rPr>
              <w:t>459</w:t>
            </w:r>
          </w:p>
        </w:tc>
      </w:tr>
    </w:tbl>
    <w:p w:rsidR="00436A24" w:rsidRPr="00DB399C" w:rsidRDefault="00DB399C" w:rsidP="00436A24">
      <w:pPr>
        <w:autoSpaceDE w:val="0"/>
        <w:autoSpaceDN w:val="0"/>
        <w:adjustRightInd w:val="0"/>
        <w:spacing w:line="276" w:lineRule="auto"/>
        <w:jc w:val="both"/>
      </w:pPr>
      <w:proofErr w:type="gramStart"/>
      <w:r w:rsidRPr="00DB399C">
        <w:t>Keterangan :</w:t>
      </w:r>
      <w:proofErr w:type="gramEnd"/>
      <w:r w:rsidRPr="00DB399C">
        <w:t xml:space="preserve"> T1 (titik 1), T2 (titik 2) dan T3 (titik 3)</w:t>
      </w:r>
    </w:p>
    <w:p w:rsidR="00DB399C" w:rsidRDefault="00DB399C" w:rsidP="00436A24">
      <w:pPr>
        <w:autoSpaceDE w:val="0"/>
        <w:autoSpaceDN w:val="0"/>
        <w:adjustRightInd w:val="0"/>
        <w:spacing w:line="276" w:lineRule="auto"/>
        <w:jc w:val="both"/>
        <w:rPr>
          <w:sz w:val="24"/>
          <w:szCs w:val="24"/>
        </w:rPr>
      </w:pPr>
    </w:p>
    <w:p w:rsidR="00FE7C01" w:rsidRPr="00FE7C01" w:rsidRDefault="00DB399C" w:rsidP="00FE7C01">
      <w:pPr>
        <w:autoSpaceDE w:val="0"/>
        <w:autoSpaceDN w:val="0"/>
        <w:adjustRightInd w:val="0"/>
        <w:spacing w:line="276" w:lineRule="auto"/>
        <w:ind w:firstLine="720"/>
        <w:jc w:val="both"/>
        <w:rPr>
          <w:sz w:val="24"/>
          <w:szCs w:val="24"/>
        </w:rPr>
      </w:pPr>
      <w:r w:rsidRPr="00DB399C">
        <w:rPr>
          <w:sz w:val="24"/>
          <w:szCs w:val="24"/>
        </w:rPr>
        <w:t>Makrozoobento</w:t>
      </w:r>
      <w:r>
        <w:rPr>
          <w:sz w:val="24"/>
          <w:szCs w:val="24"/>
        </w:rPr>
        <w:t xml:space="preserve">s yang ditemukan di Sungai Karang Anyar Pantai terdiri dari 4 kelas, 7 genus </w:t>
      </w:r>
      <w:r w:rsidRPr="00DB399C">
        <w:rPr>
          <w:sz w:val="24"/>
          <w:szCs w:val="24"/>
        </w:rPr>
        <w:t>dan 8 spesies, Jenis jenis yang ditemuka</w:t>
      </w:r>
      <w:r>
        <w:rPr>
          <w:sz w:val="24"/>
          <w:szCs w:val="24"/>
        </w:rPr>
        <w:t xml:space="preserve">n meliputi </w:t>
      </w:r>
      <w:r w:rsidRPr="00DB399C">
        <w:rPr>
          <w:i/>
          <w:sz w:val="24"/>
          <w:szCs w:val="24"/>
        </w:rPr>
        <w:t>Cerithidea quadrata</w:t>
      </w:r>
      <w:r>
        <w:rPr>
          <w:sz w:val="24"/>
          <w:szCs w:val="24"/>
        </w:rPr>
        <w:t xml:space="preserve">, </w:t>
      </w:r>
      <w:r>
        <w:rPr>
          <w:i/>
          <w:sz w:val="24"/>
          <w:szCs w:val="24"/>
        </w:rPr>
        <w:t>Carithidea sc</w:t>
      </w:r>
      <w:r w:rsidRPr="00DB399C">
        <w:rPr>
          <w:i/>
          <w:sz w:val="24"/>
          <w:szCs w:val="24"/>
        </w:rPr>
        <w:t>alariformis</w:t>
      </w:r>
      <w:r w:rsidRPr="00DB399C">
        <w:rPr>
          <w:sz w:val="24"/>
          <w:szCs w:val="24"/>
        </w:rPr>
        <w:t xml:space="preserve">, </w:t>
      </w:r>
      <w:r w:rsidRPr="00DB399C">
        <w:rPr>
          <w:i/>
          <w:sz w:val="24"/>
          <w:szCs w:val="24"/>
        </w:rPr>
        <w:t>Telescopium telescopium</w:t>
      </w:r>
      <w:r>
        <w:rPr>
          <w:sz w:val="24"/>
          <w:szCs w:val="24"/>
        </w:rPr>
        <w:t xml:space="preserve">, </w:t>
      </w:r>
      <w:r w:rsidRPr="00DB399C">
        <w:rPr>
          <w:i/>
          <w:sz w:val="24"/>
          <w:szCs w:val="24"/>
        </w:rPr>
        <w:t>Urosalpinx perrugata</w:t>
      </w:r>
      <w:r>
        <w:rPr>
          <w:sz w:val="24"/>
          <w:szCs w:val="24"/>
        </w:rPr>
        <w:t xml:space="preserve">, </w:t>
      </w:r>
      <w:r w:rsidRPr="00DB399C">
        <w:rPr>
          <w:i/>
          <w:sz w:val="24"/>
          <w:szCs w:val="24"/>
        </w:rPr>
        <w:t>Lithopaga nigra</w:t>
      </w:r>
      <w:r>
        <w:rPr>
          <w:sz w:val="24"/>
          <w:szCs w:val="24"/>
        </w:rPr>
        <w:t>,</w:t>
      </w:r>
      <w:r w:rsidRPr="00DB399C">
        <w:rPr>
          <w:sz w:val="24"/>
          <w:szCs w:val="24"/>
        </w:rPr>
        <w:t xml:space="preserve"> </w:t>
      </w:r>
      <w:r w:rsidRPr="00DB399C">
        <w:rPr>
          <w:i/>
          <w:sz w:val="24"/>
          <w:szCs w:val="24"/>
        </w:rPr>
        <w:t xml:space="preserve">Sesarma </w:t>
      </w:r>
      <w:r w:rsidRPr="00DB399C">
        <w:rPr>
          <w:sz w:val="24"/>
          <w:szCs w:val="24"/>
        </w:rPr>
        <w:t>sp.</w:t>
      </w:r>
      <w:r>
        <w:rPr>
          <w:sz w:val="24"/>
          <w:szCs w:val="24"/>
        </w:rPr>
        <w:t>,</w:t>
      </w:r>
      <w:r w:rsidRPr="00DB399C">
        <w:rPr>
          <w:sz w:val="24"/>
          <w:szCs w:val="24"/>
        </w:rPr>
        <w:t xml:space="preserve"> </w:t>
      </w:r>
      <w:r w:rsidRPr="00DB399C">
        <w:rPr>
          <w:i/>
          <w:sz w:val="24"/>
          <w:szCs w:val="24"/>
        </w:rPr>
        <w:t>Eunice fucata</w:t>
      </w:r>
      <w:r>
        <w:rPr>
          <w:sz w:val="24"/>
          <w:szCs w:val="24"/>
        </w:rPr>
        <w:t xml:space="preserve"> dan </w:t>
      </w:r>
      <w:r w:rsidRPr="00DB399C">
        <w:rPr>
          <w:i/>
          <w:sz w:val="24"/>
          <w:szCs w:val="24"/>
        </w:rPr>
        <w:t>Phoscolosoma lurco</w:t>
      </w:r>
      <w:r w:rsidRPr="00DB399C">
        <w:rPr>
          <w:sz w:val="24"/>
          <w:szCs w:val="24"/>
        </w:rPr>
        <w:t xml:space="preserve">. </w:t>
      </w:r>
      <w:proofErr w:type="gramStart"/>
      <w:r w:rsidRPr="00DB399C">
        <w:rPr>
          <w:sz w:val="24"/>
          <w:szCs w:val="24"/>
        </w:rPr>
        <w:t>Berdasarkan</w:t>
      </w:r>
      <w:r>
        <w:rPr>
          <w:sz w:val="24"/>
          <w:szCs w:val="24"/>
        </w:rPr>
        <w:t xml:space="preserve"> Tabel 2 dapat dilihat bahwa makro</w:t>
      </w:r>
      <w:r w:rsidRPr="00DB399C">
        <w:rPr>
          <w:sz w:val="24"/>
          <w:szCs w:val="24"/>
        </w:rPr>
        <w:t>b</w:t>
      </w:r>
      <w:r>
        <w:rPr>
          <w:sz w:val="24"/>
          <w:szCs w:val="24"/>
        </w:rPr>
        <w:t xml:space="preserve">entos dari kelas gastropoda dan </w:t>
      </w:r>
      <w:r w:rsidRPr="00DB399C">
        <w:rPr>
          <w:sz w:val="24"/>
          <w:szCs w:val="24"/>
        </w:rPr>
        <w:t xml:space="preserve">bivalvia mempunyai kelimpahan </w:t>
      </w:r>
      <w:r>
        <w:rPr>
          <w:sz w:val="24"/>
          <w:szCs w:val="24"/>
        </w:rPr>
        <w:t>yang tinggi di tiap s</w:t>
      </w:r>
      <w:r w:rsidRPr="00DB399C">
        <w:rPr>
          <w:sz w:val="24"/>
          <w:szCs w:val="24"/>
        </w:rPr>
        <w:t>tasiun</w:t>
      </w:r>
      <w:r>
        <w:rPr>
          <w:sz w:val="24"/>
          <w:szCs w:val="24"/>
        </w:rPr>
        <w:t>.</w:t>
      </w:r>
      <w:proofErr w:type="gramEnd"/>
      <w:r>
        <w:rPr>
          <w:sz w:val="24"/>
          <w:szCs w:val="24"/>
        </w:rPr>
        <w:t xml:space="preserve"> </w:t>
      </w:r>
      <w:proofErr w:type="gramStart"/>
      <w:r>
        <w:rPr>
          <w:sz w:val="24"/>
          <w:szCs w:val="24"/>
        </w:rPr>
        <w:t>Tinggin</w:t>
      </w:r>
      <w:r w:rsidRPr="00DB399C">
        <w:rPr>
          <w:sz w:val="24"/>
          <w:szCs w:val="24"/>
        </w:rPr>
        <w:t>ya kuantitas kelimpahan dari kel</w:t>
      </w:r>
      <w:r>
        <w:rPr>
          <w:sz w:val="24"/>
          <w:szCs w:val="24"/>
        </w:rPr>
        <w:t>as gastropoda dan bivalvia yang ditemukan di tiap stasiun diduga karena kedua kelompok hewan ini lebih</w:t>
      </w:r>
      <w:r w:rsidR="0033114C">
        <w:rPr>
          <w:sz w:val="24"/>
          <w:szCs w:val="24"/>
        </w:rPr>
        <w:t xml:space="preserve"> </w:t>
      </w:r>
      <w:r w:rsidRPr="00DB399C">
        <w:rPr>
          <w:sz w:val="24"/>
          <w:szCs w:val="24"/>
        </w:rPr>
        <w:t>mampu beradaptasi pada lingkungan ekstrim diban</w:t>
      </w:r>
      <w:r>
        <w:rPr>
          <w:sz w:val="24"/>
          <w:szCs w:val="24"/>
        </w:rPr>
        <w:t>dingkan dengan jenis crustacea.</w:t>
      </w:r>
      <w:proofErr w:type="gramEnd"/>
      <w:r>
        <w:rPr>
          <w:sz w:val="24"/>
          <w:szCs w:val="24"/>
        </w:rPr>
        <w:t xml:space="preserve"> </w:t>
      </w:r>
      <w:r w:rsidR="0033114C" w:rsidRPr="0033114C">
        <w:rPr>
          <w:color w:val="000000" w:themeColor="text1"/>
          <w:sz w:val="24"/>
          <w:szCs w:val="24"/>
        </w:rPr>
        <w:t>Makri dan Freddy (2018</w:t>
      </w:r>
      <w:r w:rsidRPr="0033114C">
        <w:rPr>
          <w:color w:val="000000" w:themeColor="text1"/>
          <w:sz w:val="24"/>
          <w:szCs w:val="24"/>
        </w:rPr>
        <w:t>) menyatakan moluska (gastropoda dan bivalvia)</w:t>
      </w:r>
      <w:r w:rsidR="0033114C" w:rsidRPr="0033114C">
        <w:rPr>
          <w:color w:val="000000" w:themeColor="text1"/>
          <w:sz w:val="24"/>
          <w:szCs w:val="24"/>
        </w:rPr>
        <w:t xml:space="preserve"> cenderung memiliki habitat </w:t>
      </w:r>
      <w:r w:rsidR="0033114C">
        <w:rPr>
          <w:sz w:val="24"/>
          <w:szCs w:val="24"/>
        </w:rPr>
        <w:t xml:space="preserve">pada daerah berlumpur dan daerah perairan dimana terjadi pencampuran </w:t>
      </w:r>
      <w:proofErr w:type="gramStart"/>
      <w:r w:rsidR="0033114C">
        <w:rPr>
          <w:sz w:val="24"/>
          <w:szCs w:val="24"/>
        </w:rPr>
        <w:t>massa</w:t>
      </w:r>
      <w:proofErr w:type="gramEnd"/>
      <w:r w:rsidR="0033114C">
        <w:rPr>
          <w:sz w:val="24"/>
          <w:szCs w:val="24"/>
        </w:rPr>
        <w:t xml:space="preserve"> air laut dan air tawar</w:t>
      </w:r>
      <w:r w:rsidRPr="00DB399C">
        <w:rPr>
          <w:sz w:val="24"/>
          <w:szCs w:val="24"/>
        </w:rPr>
        <w:t xml:space="preserve">. </w:t>
      </w:r>
      <w:proofErr w:type="gramStart"/>
      <w:r w:rsidR="001E16C9">
        <w:rPr>
          <w:sz w:val="24"/>
          <w:szCs w:val="24"/>
        </w:rPr>
        <w:t>Gastropoda dan biv</w:t>
      </w:r>
      <w:r w:rsidRPr="00DB399C">
        <w:rPr>
          <w:sz w:val="24"/>
          <w:szCs w:val="24"/>
        </w:rPr>
        <w:t>alvia memilki cangkang keras yang lebih memungkinkan untuk bertahan hidup</w:t>
      </w:r>
      <w:r w:rsidR="001E16C9">
        <w:rPr>
          <w:sz w:val="24"/>
          <w:szCs w:val="24"/>
        </w:rPr>
        <w:t xml:space="preserve"> diba</w:t>
      </w:r>
      <w:r w:rsidRPr="00DB399C">
        <w:rPr>
          <w:sz w:val="24"/>
          <w:szCs w:val="24"/>
        </w:rPr>
        <w:t>nd</w:t>
      </w:r>
      <w:r w:rsidR="0062659E">
        <w:rPr>
          <w:sz w:val="24"/>
          <w:szCs w:val="24"/>
        </w:rPr>
        <w:t>ingkan crustacea.</w:t>
      </w:r>
      <w:proofErr w:type="gramEnd"/>
      <w:r w:rsidR="0062659E">
        <w:rPr>
          <w:sz w:val="24"/>
          <w:szCs w:val="24"/>
        </w:rPr>
        <w:t xml:space="preserve"> </w:t>
      </w:r>
      <w:r w:rsidR="0062659E" w:rsidRPr="0062659E">
        <w:rPr>
          <w:color w:val="000000" w:themeColor="text1"/>
          <w:sz w:val="24"/>
          <w:szCs w:val="24"/>
        </w:rPr>
        <w:t>Rizka</w:t>
      </w:r>
      <w:r w:rsidR="001E16C9" w:rsidRPr="0062659E">
        <w:rPr>
          <w:color w:val="000000" w:themeColor="text1"/>
          <w:sz w:val="24"/>
          <w:szCs w:val="24"/>
        </w:rPr>
        <w:t xml:space="preserve"> </w:t>
      </w:r>
      <w:r w:rsidR="001E16C9" w:rsidRPr="0062659E">
        <w:rPr>
          <w:i/>
          <w:color w:val="000000" w:themeColor="text1"/>
          <w:sz w:val="24"/>
          <w:szCs w:val="24"/>
        </w:rPr>
        <w:t>et al</w:t>
      </w:r>
      <w:r w:rsidR="0062659E">
        <w:rPr>
          <w:color w:val="000000" w:themeColor="text1"/>
          <w:sz w:val="24"/>
          <w:szCs w:val="24"/>
        </w:rPr>
        <w:t>. (2016</w:t>
      </w:r>
      <w:r w:rsidR="001E16C9" w:rsidRPr="0062659E">
        <w:rPr>
          <w:color w:val="000000" w:themeColor="text1"/>
          <w:sz w:val="24"/>
          <w:szCs w:val="24"/>
        </w:rPr>
        <w:t xml:space="preserve">) </w:t>
      </w:r>
      <w:r w:rsidR="001E16C9">
        <w:rPr>
          <w:sz w:val="24"/>
          <w:szCs w:val="24"/>
        </w:rPr>
        <w:t>menyatakan</w:t>
      </w:r>
      <w:r w:rsidRPr="00DB399C">
        <w:rPr>
          <w:sz w:val="24"/>
          <w:szCs w:val="24"/>
        </w:rPr>
        <w:t xml:space="preserve"> gastropoda memiliki kulit yan</w:t>
      </w:r>
      <w:r w:rsidR="001E16C9">
        <w:rPr>
          <w:sz w:val="24"/>
          <w:szCs w:val="24"/>
        </w:rPr>
        <w:t>g keras (cangkang berupa kapur) berf</w:t>
      </w:r>
      <w:r w:rsidRPr="00DB399C">
        <w:rPr>
          <w:sz w:val="24"/>
          <w:szCs w:val="24"/>
        </w:rPr>
        <w:t xml:space="preserve">ungsi sebagaî </w:t>
      </w:r>
      <w:r w:rsidR="0062659E">
        <w:rPr>
          <w:sz w:val="24"/>
          <w:szCs w:val="24"/>
        </w:rPr>
        <w:t xml:space="preserve">pelindung diri terhadap predator dan </w:t>
      </w:r>
      <w:r w:rsidRPr="00DB399C">
        <w:rPr>
          <w:sz w:val="24"/>
          <w:szCs w:val="24"/>
        </w:rPr>
        <w:t>pembatas dalam beradaptasi te</w:t>
      </w:r>
      <w:r w:rsidR="001E16C9">
        <w:rPr>
          <w:sz w:val="24"/>
          <w:szCs w:val="24"/>
        </w:rPr>
        <w:t>rhadap kekeringan (suhu tinggi) dengan</w:t>
      </w:r>
      <w:r w:rsidRPr="00DB399C">
        <w:rPr>
          <w:sz w:val="24"/>
          <w:szCs w:val="24"/>
        </w:rPr>
        <w:t xml:space="preserve"> </w:t>
      </w:r>
      <w:proofErr w:type="gramStart"/>
      <w:r w:rsidRPr="00DB399C">
        <w:rPr>
          <w:sz w:val="24"/>
          <w:szCs w:val="24"/>
        </w:rPr>
        <w:t>cara</w:t>
      </w:r>
      <w:proofErr w:type="gramEnd"/>
      <w:r w:rsidRPr="00DB399C">
        <w:rPr>
          <w:sz w:val="24"/>
          <w:szCs w:val="24"/>
        </w:rPr>
        <w:t xml:space="preserve"> berlindung di dalam cangkangnya. </w:t>
      </w:r>
      <w:proofErr w:type="gramStart"/>
      <w:r w:rsidRPr="00DB399C">
        <w:rPr>
          <w:sz w:val="24"/>
          <w:szCs w:val="24"/>
        </w:rPr>
        <w:t>Day</w:t>
      </w:r>
      <w:r w:rsidR="001E16C9">
        <w:rPr>
          <w:sz w:val="24"/>
          <w:szCs w:val="24"/>
        </w:rPr>
        <w:t xml:space="preserve">a adaptasi yang tinggi terhadap </w:t>
      </w:r>
      <w:r w:rsidRPr="00DB399C">
        <w:rPr>
          <w:sz w:val="24"/>
          <w:szCs w:val="24"/>
        </w:rPr>
        <w:t>substrat, suhu, dan salinit</w:t>
      </w:r>
      <w:r w:rsidR="001E16C9">
        <w:rPr>
          <w:sz w:val="24"/>
          <w:szCs w:val="24"/>
        </w:rPr>
        <w:t xml:space="preserve">as </w:t>
      </w:r>
      <w:r w:rsidRPr="00DB399C">
        <w:rPr>
          <w:sz w:val="24"/>
          <w:szCs w:val="24"/>
        </w:rPr>
        <w:t>menyebabkan kelas gastropoda memiliki</w:t>
      </w:r>
      <w:r w:rsidR="001E16C9">
        <w:rPr>
          <w:sz w:val="24"/>
          <w:szCs w:val="24"/>
        </w:rPr>
        <w:t xml:space="preserve"> sebaran yang luas, bah</w:t>
      </w:r>
      <w:r w:rsidRPr="00DB399C">
        <w:rPr>
          <w:sz w:val="24"/>
          <w:szCs w:val="24"/>
        </w:rPr>
        <w:t>kan pada lingkungan y</w:t>
      </w:r>
      <w:r w:rsidR="00FE7C01">
        <w:rPr>
          <w:sz w:val="24"/>
          <w:szCs w:val="24"/>
        </w:rPr>
        <w:t>ang ekstrem seperti di estuaria.</w:t>
      </w:r>
      <w:proofErr w:type="gramEnd"/>
      <w:r w:rsidR="00FE7C01">
        <w:rPr>
          <w:sz w:val="24"/>
          <w:szCs w:val="24"/>
        </w:rPr>
        <w:t xml:space="preserve"> </w:t>
      </w:r>
    </w:p>
    <w:p w:rsidR="00FE7C01" w:rsidRPr="00FE7C01" w:rsidRDefault="00FE7C01" w:rsidP="00FE7C01">
      <w:pPr>
        <w:autoSpaceDE w:val="0"/>
        <w:autoSpaceDN w:val="0"/>
        <w:adjustRightInd w:val="0"/>
        <w:spacing w:line="276" w:lineRule="auto"/>
        <w:ind w:firstLine="720"/>
        <w:jc w:val="both"/>
        <w:rPr>
          <w:sz w:val="24"/>
          <w:szCs w:val="24"/>
        </w:rPr>
      </w:pPr>
      <w:r w:rsidRPr="00FE7C01">
        <w:rPr>
          <w:sz w:val="24"/>
          <w:szCs w:val="24"/>
        </w:rPr>
        <w:t>Gastropoda yang ditemukan pada ketiga</w:t>
      </w:r>
      <w:r>
        <w:rPr>
          <w:sz w:val="24"/>
          <w:szCs w:val="24"/>
        </w:rPr>
        <w:t xml:space="preserve"> stasiun penelitian berjumlah 4 </w:t>
      </w:r>
      <w:r w:rsidRPr="00FE7C01">
        <w:rPr>
          <w:sz w:val="24"/>
          <w:szCs w:val="24"/>
        </w:rPr>
        <w:t xml:space="preserve">jenis yaitu </w:t>
      </w:r>
      <w:r w:rsidRPr="00FE7C01">
        <w:rPr>
          <w:i/>
          <w:sz w:val="24"/>
          <w:szCs w:val="24"/>
        </w:rPr>
        <w:t>Cerithidea quadrata</w:t>
      </w:r>
      <w:r>
        <w:rPr>
          <w:sz w:val="24"/>
          <w:szCs w:val="24"/>
        </w:rPr>
        <w:t>,</w:t>
      </w:r>
      <w:r w:rsidRPr="00FE7C01">
        <w:rPr>
          <w:sz w:val="24"/>
          <w:szCs w:val="24"/>
        </w:rPr>
        <w:t xml:space="preserve"> </w:t>
      </w:r>
      <w:r w:rsidRPr="00FE7C01">
        <w:rPr>
          <w:i/>
          <w:sz w:val="24"/>
          <w:szCs w:val="24"/>
        </w:rPr>
        <w:t>Cerith</w:t>
      </w:r>
      <w:r w:rsidRPr="00FE7C01">
        <w:rPr>
          <w:i/>
          <w:sz w:val="24"/>
          <w:szCs w:val="24"/>
        </w:rPr>
        <w:t>idea scalariformis</w:t>
      </w:r>
      <w:r>
        <w:rPr>
          <w:sz w:val="24"/>
          <w:szCs w:val="24"/>
        </w:rPr>
        <w:t xml:space="preserve">, </w:t>
      </w:r>
      <w:r w:rsidRPr="00FE7C01">
        <w:rPr>
          <w:i/>
          <w:sz w:val="24"/>
          <w:szCs w:val="24"/>
        </w:rPr>
        <w:t xml:space="preserve">Telescopium </w:t>
      </w:r>
      <w:proofErr w:type="gramStart"/>
      <w:r w:rsidRPr="00FE7C01">
        <w:rPr>
          <w:i/>
          <w:sz w:val="24"/>
          <w:szCs w:val="24"/>
        </w:rPr>
        <w:t>t</w:t>
      </w:r>
      <w:r w:rsidRPr="00FE7C01">
        <w:rPr>
          <w:i/>
          <w:sz w:val="24"/>
          <w:szCs w:val="24"/>
        </w:rPr>
        <w:t>elescopium</w:t>
      </w:r>
      <w:proofErr w:type="gramEnd"/>
      <w:r w:rsidRPr="00FE7C01">
        <w:rPr>
          <w:sz w:val="24"/>
          <w:szCs w:val="24"/>
        </w:rPr>
        <w:t xml:space="preserve">, </w:t>
      </w:r>
      <w:r>
        <w:rPr>
          <w:sz w:val="24"/>
          <w:szCs w:val="24"/>
        </w:rPr>
        <w:t xml:space="preserve">dan </w:t>
      </w:r>
      <w:r w:rsidRPr="00FE7C01">
        <w:rPr>
          <w:i/>
          <w:sz w:val="24"/>
          <w:szCs w:val="24"/>
        </w:rPr>
        <w:t>Urasalpinx perrugata</w:t>
      </w:r>
      <w:r>
        <w:rPr>
          <w:sz w:val="24"/>
          <w:szCs w:val="24"/>
        </w:rPr>
        <w:t xml:space="preserve">. </w:t>
      </w:r>
      <w:proofErr w:type="gramStart"/>
      <w:r>
        <w:rPr>
          <w:sz w:val="24"/>
          <w:szCs w:val="24"/>
        </w:rPr>
        <w:t xml:space="preserve">Jenis yang paling melimpah di semua </w:t>
      </w:r>
      <w:r>
        <w:rPr>
          <w:sz w:val="24"/>
          <w:szCs w:val="24"/>
        </w:rPr>
        <w:lastRenderedPageBreak/>
        <w:t>s</w:t>
      </w:r>
      <w:r w:rsidRPr="00FE7C01">
        <w:rPr>
          <w:sz w:val="24"/>
          <w:szCs w:val="24"/>
        </w:rPr>
        <w:t>tasiun</w:t>
      </w:r>
      <w:r>
        <w:rPr>
          <w:sz w:val="24"/>
          <w:szCs w:val="24"/>
        </w:rPr>
        <w:t xml:space="preserve"> </w:t>
      </w:r>
      <w:r w:rsidRPr="00FE7C01">
        <w:rPr>
          <w:sz w:val="24"/>
          <w:szCs w:val="24"/>
        </w:rPr>
        <w:t xml:space="preserve">penelitian adalah </w:t>
      </w:r>
      <w:r>
        <w:rPr>
          <w:i/>
          <w:sz w:val="24"/>
          <w:szCs w:val="24"/>
        </w:rPr>
        <w:t>Cerithidea sealariformis</w:t>
      </w:r>
      <w:r w:rsidRPr="00FE7C01">
        <w:rPr>
          <w:sz w:val="24"/>
          <w:szCs w:val="24"/>
        </w:rPr>
        <w:t>.</w:t>
      </w:r>
      <w:proofErr w:type="gramEnd"/>
      <w:r>
        <w:rPr>
          <w:sz w:val="24"/>
          <w:szCs w:val="24"/>
        </w:rPr>
        <w:t xml:space="preserve"> </w:t>
      </w:r>
      <w:proofErr w:type="gramStart"/>
      <w:r>
        <w:rPr>
          <w:sz w:val="24"/>
          <w:szCs w:val="24"/>
        </w:rPr>
        <w:t xml:space="preserve">Jenis </w:t>
      </w:r>
      <w:r w:rsidRPr="00FE7C01">
        <w:rPr>
          <w:i/>
          <w:sz w:val="24"/>
          <w:szCs w:val="24"/>
        </w:rPr>
        <w:t xml:space="preserve">Cerithidea </w:t>
      </w:r>
      <w:r w:rsidRPr="00FE7C01">
        <w:rPr>
          <w:i/>
          <w:sz w:val="24"/>
          <w:szCs w:val="24"/>
        </w:rPr>
        <w:t>sealariformis</w:t>
      </w:r>
      <w:r w:rsidRPr="00FE7C01">
        <w:rPr>
          <w:sz w:val="24"/>
          <w:szCs w:val="24"/>
        </w:rPr>
        <w:t xml:space="preserve"> </w:t>
      </w:r>
      <w:r>
        <w:rPr>
          <w:sz w:val="24"/>
          <w:szCs w:val="24"/>
        </w:rPr>
        <w:t xml:space="preserve">paling </w:t>
      </w:r>
      <w:r w:rsidRPr="00FE7C01">
        <w:rPr>
          <w:sz w:val="24"/>
          <w:szCs w:val="24"/>
        </w:rPr>
        <w:t>melimpah diseba</w:t>
      </w:r>
      <w:r>
        <w:rPr>
          <w:sz w:val="24"/>
          <w:szCs w:val="24"/>
        </w:rPr>
        <w:t>bkan oleh adaptasi yang luas karena</w:t>
      </w:r>
      <w:r w:rsidRPr="00FE7C01">
        <w:rPr>
          <w:sz w:val="24"/>
          <w:szCs w:val="24"/>
        </w:rPr>
        <w:t xml:space="preserve"> memiliki cangkang tebal yang terbuat dari kalsium</w:t>
      </w:r>
      <w:r>
        <w:rPr>
          <w:sz w:val="24"/>
          <w:szCs w:val="24"/>
        </w:rPr>
        <w:t xml:space="preserve"> </w:t>
      </w:r>
      <w:r w:rsidRPr="00FE7C01">
        <w:rPr>
          <w:sz w:val="24"/>
          <w:szCs w:val="24"/>
        </w:rPr>
        <w:t>karbonat, sehingga ketika mendapat gangguan mudah untuk berlindung serta</w:t>
      </w:r>
      <w:r>
        <w:rPr>
          <w:sz w:val="24"/>
          <w:szCs w:val="24"/>
        </w:rPr>
        <w:t xml:space="preserve"> menetap di tempatnya.</w:t>
      </w:r>
      <w:proofErr w:type="gramEnd"/>
      <w:r>
        <w:rPr>
          <w:sz w:val="24"/>
          <w:szCs w:val="24"/>
        </w:rPr>
        <w:t xml:space="preserve"> </w:t>
      </w:r>
      <w:proofErr w:type="gramStart"/>
      <w:r>
        <w:rPr>
          <w:sz w:val="24"/>
          <w:szCs w:val="24"/>
        </w:rPr>
        <w:t>Jenis ini</w:t>
      </w:r>
      <w:r w:rsidRPr="00FE7C01">
        <w:rPr>
          <w:sz w:val="24"/>
          <w:szCs w:val="24"/>
        </w:rPr>
        <w:t xml:space="preserve"> banyak ditemukan pada daerah permukaan lumpur</w:t>
      </w:r>
      <w:r>
        <w:rPr>
          <w:sz w:val="24"/>
          <w:szCs w:val="24"/>
        </w:rPr>
        <w:t xml:space="preserve"> </w:t>
      </w:r>
      <w:r w:rsidRPr="00FE7C01">
        <w:rPr>
          <w:sz w:val="24"/>
          <w:szCs w:val="24"/>
        </w:rPr>
        <w:t>maupun batang mangrove.</w:t>
      </w:r>
      <w:proofErr w:type="gramEnd"/>
    </w:p>
    <w:p w:rsidR="00FE7C01" w:rsidRPr="00FE7C01" w:rsidRDefault="00FE7C01" w:rsidP="00CB3F20">
      <w:pPr>
        <w:autoSpaceDE w:val="0"/>
        <w:autoSpaceDN w:val="0"/>
        <w:adjustRightInd w:val="0"/>
        <w:spacing w:line="276" w:lineRule="auto"/>
        <w:ind w:firstLine="720"/>
        <w:jc w:val="both"/>
        <w:rPr>
          <w:sz w:val="24"/>
          <w:szCs w:val="24"/>
        </w:rPr>
      </w:pPr>
      <w:proofErr w:type="gramStart"/>
      <w:r w:rsidRPr="00FE7C01">
        <w:rPr>
          <w:sz w:val="24"/>
          <w:szCs w:val="24"/>
        </w:rPr>
        <w:t>Jenis Sesarma sp memiliki kisaran nil</w:t>
      </w:r>
      <w:r>
        <w:rPr>
          <w:sz w:val="24"/>
          <w:szCs w:val="24"/>
        </w:rPr>
        <w:t>ai kelimpahan terendah di semua s</w:t>
      </w:r>
      <w:r w:rsidRPr="00FE7C01">
        <w:rPr>
          <w:sz w:val="24"/>
          <w:szCs w:val="24"/>
        </w:rPr>
        <w:t>tas</w:t>
      </w:r>
      <w:r>
        <w:rPr>
          <w:sz w:val="24"/>
          <w:szCs w:val="24"/>
        </w:rPr>
        <w:t>iun penelitian</w:t>
      </w:r>
      <w:r w:rsidRPr="00FE7C01">
        <w:rPr>
          <w:sz w:val="24"/>
          <w:szCs w:val="24"/>
        </w:rPr>
        <w:t>.</w:t>
      </w:r>
      <w:proofErr w:type="gramEnd"/>
      <w:r w:rsidRPr="00FE7C01">
        <w:rPr>
          <w:sz w:val="24"/>
          <w:szCs w:val="24"/>
        </w:rPr>
        <w:t xml:space="preserve"> </w:t>
      </w:r>
      <w:proofErr w:type="gramStart"/>
      <w:r w:rsidRPr="00FE7C01">
        <w:rPr>
          <w:sz w:val="24"/>
          <w:szCs w:val="24"/>
        </w:rPr>
        <w:t>Ha</w:t>
      </w:r>
      <w:r>
        <w:rPr>
          <w:sz w:val="24"/>
          <w:szCs w:val="24"/>
        </w:rPr>
        <w:t xml:space="preserve">l ini dimungkinkan karena waktu </w:t>
      </w:r>
      <w:r w:rsidRPr="00FE7C01">
        <w:rPr>
          <w:sz w:val="24"/>
          <w:szCs w:val="24"/>
        </w:rPr>
        <w:t>pengambilan sam</w:t>
      </w:r>
      <w:r>
        <w:rPr>
          <w:sz w:val="24"/>
          <w:szCs w:val="24"/>
        </w:rPr>
        <w:t xml:space="preserve">pel dilakukan </w:t>
      </w:r>
      <w:r w:rsidRPr="009B3DA0">
        <w:rPr>
          <w:sz w:val="24"/>
          <w:szCs w:val="24"/>
        </w:rPr>
        <w:t>pada siang hari se</w:t>
      </w:r>
      <w:r w:rsidRPr="009B3DA0">
        <w:rPr>
          <w:sz w:val="24"/>
          <w:szCs w:val="24"/>
        </w:rPr>
        <w:t>hingga banyak dari jenis ini</w:t>
      </w:r>
      <w:r w:rsidRPr="009B3DA0">
        <w:rPr>
          <w:sz w:val="24"/>
          <w:szCs w:val="24"/>
        </w:rPr>
        <w:t xml:space="preserve"> </w:t>
      </w:r>
      <w:r w:rsidRPr="009B3DA0">
        <w:rPr>
          <w:sz w:val="24"/>
          <w:szCs w:val="24"/>
        </w:rPr>
        <w:t>cenderung berdiam di dalam lubang</w:t>
      </w:r>
      <w:r w:rsidR="009B3DA0" w:rsidRPr="009B3DA0">
        <w:rPr>
          <w:sz w:val="24"/>
          <w:szCs w:val="24"/>
        </w:rPr>
        <w:t>.</w:t>
      </w:r>
      <w:proofErr w:type="gramEnd"/>
      <w:r w:rsidR="009B3DA0" w:rsidRPr="009B3DA0">
        <w:rPr>
          <w:sz w:val="24"/>
          <w:szCs w:val="24"/>
        </w:rPr>
        <w:t xml:space="preserve"> </w:t>
      </w:r>
      <w:proofErr w:type="gramStart"/>
      <w:r w:rsidR="009B3DA0" w:rsidRPr="009B3DA0">
        <w:rPr>
          <w:sz w:val="24"/>
          <w:szCs w:val="24"/>
        </w:rPr>
        <w:t xml:space="preserve">Ulum </w:t>
      </w:r>
      <w:r w:rsidR="009B3DA0" w:rsidRPr="009B3DA0">
        <w:rPr>
          <w:i/>
          <w:sz w:val="24"/>
          <w:szCs w:val="24"/>
        </w:rPr>
        <w:t>et al</w:t>
      </w:r>
      <w:r w:rsidR="009B3DA0" w:rsidRPr="009B3DA0">
        <w:rPr>
          <w:sz w:val="24"/>
          <w:szCs w:val="24"/>
        </w:rPr>
        <w:t>. (2012)</w:t>
      </w:r>
      <w:r w:rsidRPr="009B3DA0">
        <w:rPr>
          <w:sz w:val="24"/>
          <w:szCs w:val="24"/>
        </w:rPr>
        <w:t xml:space="preserve"> </w:t>
      </w:r>
      <w:r w:rsidRPr="00FE7C01">
        <w:rPr>
          <w:sz w:val="24"/>
          <w:szCs w:val="24"/>
        </w:rPr>
        <w:t xml:space="preserve">menyatakan bahwa </w:t>
      </w:r>
      <w:r w:rsidRPr="00CB3F20">
        <w:rPr>
          <w:i/>
          <w:sz w:val="24"/>
          <w:szCs w:val="24"/>
        </w:rPr>
        <w:t>Sesarma</w:t>
      </w:r>
      <w:r w:rsidR="00CB3F20">
        <w:rPr>
          <w:sz w:val="24"/>
          <w:szCs w:val="24"/>
        </w:rPr>
        <w:t xml:space="preserve"> </w:t>
      </w:r>
      <w:r w:rsidRPr="00FE7C01">
        <w:rPr>
          <w:sz w:val="24"/>
          <w:szCs w:val="24"/>
        </w:rPr>
        <w:t>sp</w:t>
      </w:r>
      <w:r w:rsidR="00CB3F20">
        <w:rPr>
          <w:sz w:val="24"/>
          <w:szCs w:val="24"/>
        </w:rPr>
        <w:t>.</w:t>
      </w:r>
      <w:r w:rsidRPr="00FE7C01">
        <w:rPr>
          <w:sz w:val="24"/>
          <w:szCs w:val="24"/>
        </w:rPr>
        <w:t xml:space="preserve"> keluar dari persembunyiannya beberapa saat setelah matahari terbenam dan</w:t>
      </w:r>
      <w:r w:rsidR="00CB3F20">
        <w:rPr>
          <w:sz w:val="24"/>
          <w:szCs w:val="24"/>
        </w:rPr>
        <w:t xml:space="preserve"> </w:t>
      </w:r>
      <w:r w:rsidRPr="00FE7C01">
        <w:rPr>
          <w:sz w:val="24"/>
          <w:szCs w:val="24"/>
        </w:rPr>
        <w:t>bergerak sepanjang malam terutama untuk mencari makan.</w:t>
      </w:r>
      <w:proofErr w:type="gramEnd"/>
      <w:r w:rsidRPr="00FE7C01">
        <w:rPr>
          <w:sz w:val="24"/>
          <w:szCs w:val="24"/>
        </w:rPr>
        <w:t xml:space="preserve"> Ketika matahari </w:t>
      </w:r>
      <w:proofErr w:type="gramStart"/>
      <w:r w:rsidRPr="00FE7C01">
        <w:rPr>
          <w:sz w:val="24"/>
          <w:szCs w:val="24"/>
        </w:rPr>
        <w:t>akan</w:t>
      </w:r>
      <w:proofErr w:type="gramEnd"/>
      <w:r w:rsidR="00CB3F20">
        <w:rPr>
          <w:sz w:val="24"/>
          <w:szCs w:val="24"/>
        </w:rPr>
        <w:t xml:space="preserve"> </w:t>
      </w:r>
      <w:r w:rsidRPr="00FE7C01">
        <w:rPr>
          <w:sz w:val="24"/>
          <w:szCs w:val="24"/>
        </w:rPr>
        <w:t>terbit jenis ini kembali membenamkan diri, sehingga digolongkan hewan malam</w:t>
      </w:r>
      <w:r w:rsidR="00CB3F20">
        <w:rPr>
          <w:sz w:val="24"/>
          <w:szCs w:val="24"/>
        </w:rPr>
        <w:t xml:space="preserve"> </w:t>
      </w:r>
      <w:r w:rsidRPr="00FE7C01">
        <w:rPr>
          <w:sz w:val="24"/>
          <w:szCs w:val="24"/>
        </w:rPr>
        <w:t>(nocturnal).</w:t>
      </w:r>
    </w:p>
    <w:p w:rsidR="00436A24" w:rsidRPr="00436A24" w:rsidRDefault="00CB3F20" w:rsidP="00CB3F20">
      <w:pPr>
        <w:autoSpaceDE w:val="0"/>
        <w:autoSpaceDN w:val="0"/>
        <w:adjustRightInd w:val="0"/>
        <w:spacing w:line="276" w:lineRule="auto"/>
        <w:ind w:firstLine="720"/>
        <w:jc w:val="both"/>
        <w:rPr>
          <w:sz w:val="24"/>
          <w:szCs w:val="24"/>
        </w:rPr>
      </w:pPr>
      <w:r>
        <w:rPr>
          <w:sz w:val="24"/>
          <w:szCs w:val="24"/>
        </w:rPr>
        <w:t xml:space="preserve">Kelimpahan rata-rata tertinggi terdapat pada stasiun 3 yaitu 459 ind/m. dan </w:t>
      </w:r>
      <w:r w:rsidR="00FE7C01" w:rsidRPr="00FE7C01">
        <w:rPr>
          <w:sz w:val="24"/>
          <w:szCs w:val="24"/>
        </w:rPr>
        <w:t>kelimpahan terendah terdapat pada Stasiun 2 yaitu 227</w:t>
      </w:r>
      <w:r>
        <w:rPr>
          <w:sz w:val="24"/>
          <w:szCs w:val="24"/>
        </w:rPr>
        <w:t xml:space="preserve"> ind/m. </w:t>
      </w:r>
      <w:r w:rsidRPr="00CB3F20">
        <w:rPr>
          <w:sz w:val="24"/>
          <w:szCs w:val="24"/>
        </w:rPr>
        <w:t>T</w:t>
      </w:r>
      <w:r>
        <w:rPr>
          <w:sz w:val="24"/>
          <w:szCs w:val="24"/>
        </w:rPr>
        <w:t>ingginya nilai kelimpahan pada s</w:t>
      </w:r>
      <w:r w:rsidRPr="00CB3F20">
        <w:rPr>
          <w:sz w:val="24"/>
          <w:szCs w:val="24"/>
        </w:rPr>
        <w:t>tasiun</w:t>
      </w:r>
      <w:r>
        <w:rPr>
          <w:sz w:val="24"/>
          <w:szCs w:val="24"/>
        </w:rPr>
        <w:t xml:space="preserve"> 3 dimungkinkan karena letaknya </w:t>
      </w:r>
      <w:r w:rsidRPr="00CB3F20">
        <w:rPr>
          <w:sz w:val="24"/>
          <w:szCs w:val="24"/>
        </w:rPr>
        <w:t>yang berada di wilayah muara sungai</w:t>
      </w:r>
      <w:r>
        <w:rPr>
          <w:sz w:val="24"/>
          <w:szCs w:val="24"/>
        </w:rPr>
        <w:t xml:space="preserve"> dengan sumbangsih unsur hara yang cukup tinggi di daerah muara</w:t>
      </w:r>
      <w:r w:rsidRPr="00CB3F20">
        <w:rPr>
          <w:sz w:val="24"/>
          <w:szCs w:val="24"/>
        </w:rPr>
        <w:t>. Menurut Odum (1993), karakteristik daerah</w:t>
      </w:r>
      <w:r>
        <w:rPr>
          <w:sz w:val="24"/>
          <w:szCs w:val="24"/>
        </w:rPr>
        <w:t xml:space="preserve"> </w:t>
      </w:r>
      <w:r w:rsidRPr="00CB3F20">
        <w:rPr>
          <w:sz w:val="24"/>
          <w:szCs w:val="24"/>
        </w:rPr>
        <w:t xml:space="preserve">muara sungai cenderung lebih produktif daripada perairan laut. </w:t>
      </w:r>
      <w:proofErr w:type="gramStart"/>
      <w:r w:rsidRPr="00CB3F20">
        <w:rPr>
          <w:sz w:val="24"/>
          <w:szCs w:val="24"/>
        </w:rPr>
        <w:t>Hal tersebut terjadi</w:t>
      </w:r>
      <w:r>
        <w:rPr>
          <w:sz w:val="24"/>
          <w:szCs w:val="24"/>
        </w:rPr>
        <w:t xml:space="preserve"> </w:t>
      </w:r>
      <w:r w:rsidRPr="00CB3F20">
        <w:rPr>
          <w:sz w:val="24"/>
          <w:szCs w:val="24"/>
        </w:rPr>
        <w:t>karena daerah muara sungai banyak terdapat kandungan bahan-bahan organik yang</w:t>
      </w:r>
      <w:r>
        <w:rPr>
          <w:sz w:val="24"/>
          <w:szCs w:val="24"/>
        </w:rPr>
        <w:t xml:space="preserve"> </w:t>
      </w:r>
      <w:r w:rsidRPr="00CB3F20">
        <w:rPr>
          <w:sz w:val="24"/>
          <w:szCs w:val="24"/>
        </w:rPr>
        <w:t>dibawa oleh sungai dari daratan sehingga menyediakan makanan alami bagi</w:t>
      </w:r>
      <w:r>
        <w:rPr>
          <w:sz w:val="24"/>
          <w:szCs w:val="24"/>
        </w:rPr>
        <w:t xml:space="preserve"> </w:t>
      </w:r>
      <w:r w:rsidRPr="00CB3F20">
        <w:rPr>
          <w:sz w:val="24"/>
          <w:szCs w:val="24"/>
        </w:rPr>
        <w:t>makrozoobentos.</w:t>
      </w:r>
      <w:proofErr w:type="gramEnd"/>
      <w:r w:rsidRPr="00CB3F20">
        <w:rPr>
          <w:sz w:val="24"/>
          <w:szCs w:val="24"/>
        </w:rPr>
        <w:t xml:space="preserve"> </w:t>
      </w:r>
      <w:proofErr w:type="gramStart"/>
      <w:r w:rsidRPr="00CB3F20">
        <w:rPr>
          <w:sz w:val="24"/>
          <w:szCs w:val="24"/>
        </w:rPr>
        <w:t>Stasiun 2 memiliki nilai kelimpahan pal</w:t>
      </w:r>
      <w:r>
        <w:rPr>
          <w:sz w:val="24"/>
          <w:szCs w:val="24"/>
        </w:rPr>
        <w:t>ing rendah.</w:t>
      </w:r>
      <w:proofErr w:type="gramEnd"/>
      <w:r w:rsidRPr="00CB3F20">
        <w:rPr>
          <w:sz w:val="24"/>
          <w:szCs w:val="24"/>
        </w:rPr>
        <w:t xml:space="preserve"> Hal </w:t>
      </w:r>
      <w:r>
        <w:rPr>
          <w:sz w:val="24"/>
          <w:szCs w:val="24"/>
        </w:rPr>
        <w:t xml:space="preserve">ini diduga terjadi karena letaknya yang berada di sekitar pemukiman, yang menyebabkan perairan tersebut menjadi tercemar </w:t>
      </w:r>
      <w:proofErr w:type="gramStart"/>
      <w:r>
        <w:rPr>
          <w:sz w:val="24"/>
          <w:szCs w:val="24"/>
        </w:rPr>
        <w:t>dan  terganggunya</w:t>
      </w:r>
      <w:proofErr w:type="gramEnd"/>
      <w:r>
        <w:rPr>
          <w:sz w:val="24"/>
          <w:szCs w:val="24"/>
        </w:rPr>
        <w:t xml:space="preserve"> keberadaan makrobentos.</w:t>
      </w:r>
    </w:p>
    <w:p w:rsidR="00436A24" w:rsidRDefault="00436A24" w:rsidP="00847D61">
      <w:pPr>
        <w:autoSpaceDE w:val="0"/>
        <w:autoSpaceDN w:val="0"/>
        <w:adjustRightInd w:val="0"/>
        <w:spacing w:line="276" w:lineRule="auto"/>
        <w:jc w:val="both"/>
        <w:rPr>
          <w:b/>
          <w:sz w:val="24"/>
          <w:szCs w:val="24"/>
        </w:rPr>
      </w:pPr>
    </w:p>
    <w:p w:rsidR="00CB3F20" w:rsidRDefault="000023BF" w:rsidP="00CB3F20">
      <w:pPr>
        <w:autoSpaceDE w:val="0"/>
        <w:autoSpaceDN w:val="0"/>
        <w:adjustRightInd w:val="0"/>
        <w:spacing w:line="276" w:lineRule="auto"/>
        <w:jc w:val="both"/>
        <w:rPr>
          <w:b/>
          <w:sz w:val="24"/>
          <w:szCs w:val="24"/>
        </w:rPr>
      </w:pPr>
      <w:r>
        <w:rPr>
          <w:b/>
          <w:sz w:val="24"/>
          <w:szCs w:val="24"/>
        </w:rPr>
        <w:t>Struktur Komunitas</w:t>
      </w:r>
      <w:r w:rsidR="00CB3F20">
        <w:rPr>
          <w:b/>
          <w:sz w:val="24"/>
          <w:szCs w:val="24"/>
        </w:rPr>
        <w:t xml:space="preserve"> Makrobentos Di Sungai Karang Anyar Pantai</w:t>
      </w:r>
    </w:p>
    <w:p w:rsidR="000023BF" w:rsidRDefault="000023BF" w:rsidP="000023BF">
      <w:pPr>
        <w:autoSpaceDE w:val="0"/>
        <w:autoSpaceDN w:val="0"/>
        <w:adjustRightInd w:val="0"/>
        <w:spacing w:line="276" w:lineRule="auto"/>
        <w:ind w:firstLine="720"/>
        <w:jc w:val="both"/>
        <w:rPr>
          <w:sz w:val="24"/>
          <w:szCs w:val="24"/>
        </w:rPr>
      </w:pPr>
      <w:proofErr w:type="gramStart"/>
      <w:r>
        <w:rPr>
          <w:sz w:val="24"/>
          <w:szCs w:val="24"/>
        </w:rPr>
        <w:t>Struktur komunitas merupakan suatu konsep yang mempelajari susunan atau komposisi spesies dalam suatu komunitas.</w:t>
      </w:r>
      <w:proofErr w:type="gramEnd"/>
      <w:r>
        <w:rPr>
          <w:sz w:val="24"/>
          <w:szCs w:val="24"/>
        </w:rPr>
        <w:t xml:space="preserve"> </w:t>
      </w:r>
      <w:proofErr w:type="gramStart"/>
      <w:r>
        <w:rPr>
          <w:sz w:val="24"/>
          <w:szCs w:val="24"/>
        </w:rPr>
        <w:t>Struktur komunitas meliputi indeks keanekaragaman (H'),’indeks keseragaman (E) dan indeks dominansi (C).</w:t>
      </w:r>
      <w:proofErr w:type="gramEnd"/>
      <w:r>
        <w:rPr>
          <w:sz w:val="24"/>
          <w:szCs w:val="24"/>
        </w:rPr>
        <w:t xml:space="preserve"> </w:t>
      </w:r>
      <w:proofErr w:type="gramStart"/>
      <w:r>
        <w:rPr>
          <w:sz w:val="24"/>
          <w:szCs w:val="24"/>
        </w:rPr>
        <w:t>Hasil analisis struktur komunitas makrobentos di Sungai Karang Anyar dapat dilihat pada Gambar 1.</w:t>
      </w:r>
      <w:proofErr w:type="gramEnd"/>
      <w:r>
        <w:rPr>
          <w:sz w:val="24"/>
          <w:szCs w:val="24"/>
        </w:rPr>
        <w:t xml:space="preserve"> </w:t>
      </w:r>
    </w:p>
    <w:p w:rsidR="00611523" w:rsidRDefault="00611523" w:rsidP="000023BF">
      <w:pPr>
        <w:autoSpaceDE w:val="0"/>
        <w:autoSpaceDN w:val="0"/>
        <w:adjustRightInd w:val="0"/>
        <w:spacing w:line="276" w:lineRule="auto"/>
        <w:ind w:firstLine="720"/>
        <w:jc w:val="both"/>
        <w:rPr>
          <w:sz w:val="24"/>
          <w:szCs w:val="24"/>
        </w:rPr>
      </w:pPr>
    </w:p>
    <w:p w:rsidR="00611523" w:rsidRDefault="00611523" w:rsidP="000023BF">
      <w:pPr>
        <w:autoSpaceDE w:val="0"/>
        <w:autoSpaceDN w:val="0"/>
        <w:adjustRightInd w:val="0"/>
        <w:spacing w:line="276" w:lineRule="auto"/>
        <w:ind w:firstLine="720"/>
        <w:jc w:val="both"/>
        <w:rPr>
          <w:sz w:val="24"/>
          <w:szCs w:val="24"/>
        </w:rPr>
      </w:pPr>
    </w:p>
    <w:p w:rsidR="00174136" w:rsidRDefault="00174136" w:rsidP="000023BF">
      <w:pPr>
        <w:autoSpaceDE w:val="0"/>
        <w:autoSpaceDN w:val="0"/>
        <w:adjustRightInd w:val="0"/>
        <w:spacing w:line="276" w:lineRule="auto"/>
        <w:ind w:firstLine="720"/>
        <w:jc w:val="both"/>
        <w:rPr>
          <w:sz w:val="24"/>
          <w:szCs w:val="24"/>
        </w:rPr>
      </w:pPr>
    </w:p>
    <w:p w:rsidR="00174136" w:rsidRDefault="00174136" w:rsidP="000023BF">
      <w:pPr>
        <w:autoSpaceDE w:val="0"/>
        <w:autoSpaceDN w:val="0"/>
        <w:adjustRightInd w:val="0"/>
        <w:spacing w:line="276" w:lineRule="auto"/>
        <w:ind w:firstLine="720"/>
        <w:jc w:val="both"/>
        <w:rPr>
          <w:sz w:val="24"/>
          <w:szCs w:val="24"/>
        </w:rPr>
      </w:pPr>
    </w:p>
    <w:p w:rsidR="00174136" w:rsidRDefault="00174136" w:rsidP="000023BF">
      <w:pPr>
        <w:autoSpaceDE w:val="0"/>
        <w:autoSpaceDN w:val="0"/>
        <w:adjustRightInd w:val="0"/>
        <w:spacing w:line="276" w:lineRule="auto"/>
        <w:ind w:firstLine="720"/>
        <w:jc w:val="both"/>
        <w:rPr>
          <w:sz w:val="24"/>
          <w:szCs w:val="24"/>
        </w:rPr>
      </w:pPr>
    </w:p>
    <w:p w:rsidR="00174136" w:rsidRDefault="00174136" w:rsidP="000023BF">
      <w:pPr>
        <w:autoSpaceDE w:val="0"/>
        <w:autoSpaceDN w:val="0"/>
        <w:adjustRightInd w:val="0"/>
        <w:spacing w:line="276" w:lineRule="auto"/>
        <w:ind w:firstLine="720"/>
        <w:jc w:val="both"/>
        <w:rPr>
          <w:sz w:val="24"/>
          <w:szCs w:val="24"/>
        </w:rPr>
      </w:pPr>
    </w:p>
    <w:p w:rsidR="00174136" w:rsidRDefault="00174136" w:rsidP="000023BF">
      <w:pPr>
        <w:autoSpaceDE w:val="0"/>
        <w:autoSpaceDN w:val="0"/>
        <w:adjustRightInd w:val="0"/>
        <w:spacing w:line="276" w:lineRule="auto"/>
        <w:ind w:firstLine="720"/>
        <w:jc w:val="both"/>
        <w:rPr>
          <w:sz w:val="24"/>
          <w:szCs w:val="24"/>
        </w:rPr>
      </w:pPr>
    </w:p>
    <w:p w:rsidR="00174136" w:rsidRDefault="00174136" w:rsidP="000023BF">
      <w:pPr>
        <w:autoSpaceDE w:val="0"/>
        <w:autoSpaceDN w:val="0"/>
        <w:adjustRightInd w:val="0"/>
        <w:spacing w:line="276" w:lineRule="auto"/>
        <w:ind w:firstLine="720"/>
        <w:jc w:val="both"/>
        <w:rPr>
          <w:sz w:val="24"/>
          <w:szCs w:val="24"/>
        </w:rPr>
      </w:pPr>
    </w:p>
    <w:p w:rsidR="00611523" w:rsidRDefault="00611523" w:rsidP="00FC03B9">
      <w:pPr>
        <w:autoSpaceDE w:val="0"/>
        <w:autoSpaceDN w:val="0"/>
        <w:adjustRightInd w:val="0"/>
        <w:spacing w:line="276" w:lineRule="auto"/>
        <w:jc w:val="both"/>
        <w:rPr>
          <w:sz w:val="24"/>
          <w:szCs w:val="24"/>
        </w:rPr>
      </w:pPr>
    </w:p>
    <w:p w:rsidR="00611523" w:rsidRDefault="00D40C0A" w:rsidP="00D40C0A">
      <w:pPr>
        <w:autoSpaceDE w:val="0"/>
        <w:autoSpaceDN w:val="0"/>
        <w:adjustRightInd w:val="0"/>
        <w:spacing w:line="276" w:lineRule="auto"/>
        <w:jc w:val="both"/>
        <w:rPr>
          <w:sz w:val="24"/>
          <w:szCs w:val="24"/>
        </w:rPr>
      </w:pPr>
      <w:r>
        <w:rPr>
          <w:noProof/>
        </w:rPr>
        <w:lastRenderedPageBreak/>
        <w:drawing>
          <wp:anchor distT="0" distB="0" distL="114300" distR="114300" simplePos="0" relativeHeight="251664384" behindDoc="0" locked="0" layoutInCell="1" allowOverlap="1" wp14:anchorId="748A3938" wp14:editId="75C1FC8C">
            <wp:simplePos x="0" y="0"/>
            <wp:positionH relativeFrom="column">
              <wp:posOffset>455295</wp:posOffset>
            </wp:positionH>
            <wp:positionV relativeFrom="paragraph">
              <wp:posOffset>26670</wp:posOffset>
            </wp:positionV>
            <wp:extent cx="4572000" cy="2743200"/>
            <wp:effectExtent l="0" t="0" r="19050" b="1905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611523" w:rsidRDefault="00611523" w:rsidP="000023BF">
      <w:pPr>
        <w:autoSpaceDE w:val="0"/>
        <w:autoSpaceDN w:val="0"/>
        <w:adjustRightInd w:val="0"/>
        <w:spacing w:line="276" w:lineRule="auto"/>
        <w:ind w:firstLine="720"/>
        <w:jc w:val="both"/>
        <w:rPr>
          <w:sz w:val="24"/>
          <w:szCs w:val="24"/>
        </w:rPr>
      </w:pPr>
    </w:p>
    <w:p w:rsidR="00611523" w:rsidRPr="000023BF" w:rsidRDefault="00611523" w:rsidP="000023BF">
      <w:pPr>
        <w:autoSpaceDE w:val="0"/>
        <w:autoSpaceDN w:val="0"/>
        <w:adjustRightInd w:val="0"/>
        <w:spacing w:line="276" w:lineRule="auto"/>
        <w:ind w:firstLine="720"/>
        <w:jc w:val="both"/>
        <w:rPr>
          <w:sz w:val="24"/>
          <w:szCs w:val="24"/>
        </w:rPr>
      </w:pPr>
    </w:p>
    <w:p w:rsidR="00CB3F20" w:rsidRDefault="00CB3F20" w:rsidP="00847D61">
      <w:pPr>
        <w:autoSpaceDE w:val="0"/>
        <w:autoSpaceDN w:val="0"/>
        <w:adjustRightInd w:val="0"/>
        <w:spacing w:line="276" w:lineRule="auto"/>
        <w:jc w:val="both"/>
        <w:rPr>
          <w:b/>
          <w:sz w:val="24"/>
          <w:szCs w:val="24"/>
        </w:rPr>
      </w:pPr>
    </w:p>
    <w:p w:rsidR="00D40C0A" w:rsidRDefault="00D40C0A" w:rsidP="00847D61">
      <w:pPr>
        <w:autoSpaceDE w:val="0"/>
        <w:autoSpaceDN w:val="0"/>
        <w:adjustRightInd w:val="0"/>
        <w:spacing w:line="276" w:lineRule="auto"/>
        <w:jc w:val="both"/>
        <w:rPr>
          <w:b/>
          <w:sz w:val="24"/>
          <w:szCs w:val="24"/>
        </w:rPr>
      </w:pPr>
    </w:p>
    <w:p w:rsidR="00D40C0A" w:rsidRDefault="00D40C0A" w:rsidP="00847D61">
      <w:pPr>
        <w:autoSpaceDE w:val="0"/>
        <w:autoSpaceDN w:val="0"/>
        <w:adjustRightInd w:val="0"/>
        <w:spacing w:line="276" w:lineRule="auto"/>
        <w:jc w:val="both"/>
        <w:rPr>
          <w:b/>
          <w:sz w:val="24"/>
          <w:szCs w:val="24"/>
        </w:rPr>
      </w:pPr>
    </w:p>
    <w:p w:rsidR="00D40C0A" w:rsidRDefault="00D40C0A" w:rsidP="00847D61">
      <w:pPr>
        <w:autoSpaceDE w:val="0"/>
        <w:autoSpaceDN w:val="0"/>
        <w:adjustRightInd w:val="0"/>
        <w:spacing w:line="276" w:lineRule="auto"/>
        <w:jc w:val="both"/>
        <w:rPr>
          <w:b/>
          <w:sz w:val="24"/>
          <w:szCs w:val="24"/>
        </w:rPr>
      </w:pPr>
    </w:p>
    <w:p w:rsidR="00D40C0A" w:rsidRDefault="00D40C0A" w:rsidP="00847D61">
      <w:pPr>
        <w:autoSpaceDE w:val="0"/>
        <w:autoSpaceDN w:val="0"/>
        <w:adjustRightInd w:val="0"/>
        <w:spacing w:line="276" w:lineRule="auto"/>
        <w:jc w:val="both"/>
        <w:rPr>
          <w:b/>
          <w:sz w:val="24"/>
          <w:szCs w:val="24"/>
        </w:rPr>
      </w:pPr>
    </w:p>
    <w:p w:rsidR="00D40C0A" w:rsidRDefault="00D40C0A" w:rsidP="00847D61">
      <w:pPr>
        <w:autoSpaceDE w:val="0"/>
        <w:autoSpaceDN w:val="0"/>
        <w:adjustRightInd w:val="0"/>
        <w:spacing w:line="276" w:lineRule="auto"/>
        <w:jc w:val="both"/>
        <w:rPr>
          <w:b/>
          <w:sz w:val="24"/>
          <w:szCs w:val="24"/>
        </w:rPr>
      </w:pPr>
    </w:p>
    <w:p w:rsidR="00D40C0A" w:rsidRDefault="00D40C0A" w:rsidP="00847D61">
      <w:pPr>
        <w:autoSpaceDE w:val="0"/>
        <w:autoSpaceDN w:val="0"/>
        <w:adjustRightInd w:val="0"/>
        <w:spacing w:line="276" w:lineRule="auto"/>
        <w:jc w:val="both"/>
        <w:rPr>
          <w:b/>
          <w:sz w:val="24"/>
          <w:szCs w:val="24"/>
        </w:rPr>
      </w:pPr>
    </w:p>
    <w:p w:rsidR="00D40C0A" w:rsidRDefault="00D40C0A" w:rsidP="00847D61">
      <w:pPr>
        <w:autoSpaceDE w:val="0"/>
        <w:autoSpaceDN w:val="0"/>
        <w:adjustRightInd w:val="0"/>
        <w:spacing w:line="276" w:lineRule="auto"/>
        <w:jc w:val="both"/>
        <w:rPr>
          <w:b/>
          <w:sz w:val="24"/>
          <w:szCs w:val="24"/>
        </w:rPr>
      </w:pPr>
    </w:p>
    <w:p w:rsidR="00D40C0A" w:rsidRDefault="00D40C0A" w:rsidP="00D40C0A">
      <w:pPr>
        <w:autoSpaceDE w:val="0"/>
        <w:autoSpaceDN w:val="0"/>
        <w:adjustRightInd w:val="0"/>
        <w:spacing w:line="276" w:lineRule="auto"/>
        <w:jc w:val="center"/>
        <w:rPr>
          <w:b/>
          <w:sz w:val="24"/>
          <w:szCs w:val="24"/>
        </w:rPr>
      </w:pPr>
      <w:r>
        <w:rPr>
          <w:b/>
          <w:sz w:val="24"/>
          <w:szCs w:val="24"/>
        </w:rPr>
        <w:t>Ga</w:t>
      </w:r>
    </w:p>
    <w:p w:rsidR="00D40C0A" w:rsidRDefault="00D40C0A" w:rsidP="00D40C0A">
      <w:pPr>
        <w:autoSpaceDE w:val="0"/>
        <w:autoSpaceDN w:val="0"/>
        <w:adjustRightInd w:val="0"/>
        <w:spacing w:line="276" w:lineRule="auto"/>
        <w:jc w:val="center"/>
        <w:rPr>
          <w:b/>
          <w:sz w:val="24"/>
          <w:szCs w:val="24"/>
        </w:rPr>
      </w:pPr>
    </w:p>
    <w:p w:rsidR="00D40C0A" w:rsidRPr="00D40C0A" w:rsidRDefault="00D40C0A" w:rsidP="00D40C0A">
      <w:pPr>
        <w:autoSpaceDE w:val="0"/>
        <w:autoSpaceDN w:val="0"/>
        <w:adjustRightInd w:val="0"/>
        <w:spacing w:line="276" w:lineRule="auto"/>
        <w:jc w:val="center"/>
        <w:rPr>
          <w:sz w:val="24"/>
          <w:szCs w:val="24"/>
        </w:rPr>
      </w:pPr>
    </w:p>
    <w:p w:rsidR="00D40C0A" w:rsidRDefault="00D40C0A" w:rsidP="00D40C0A">
      <w:pPr>
        <w:autoSpaceDE w:val="0"/>
        <w:autoSpaceDN w:val="0"/>
        <w:adjustRightInd w:val="0"/>
        <w:spacing w:line="276" w:lineRule="auto"/>
        <w:jc w:val="center"/>
        <w:rPr>
          <w:sz w:val="24"/>
          <w:szCs w:val="24"/>
        </w:rPr>
      </w:pPr>
      <w:proofErr w:type="gramStart"/>
      <w:r w:rsidRPr="00D40C0A">
        <w:rPr>
          <w:sz w:val="24"/>
          <w:szCs w:val="24"/>
        </w:rPr>
        <w:t>Gambar 1.</w:t>
      </w:r>
      <w:proofErr w:type="gramEnd"/>
      <w:r w:rsidRPr="00D40C0A">
        <w:rPr>
          <w:sz w:val="24"/>
          <w:szCs w:val="24"/>
        </w:rPr>
        <w:t xml:space="preserve"> Nilai indeks Keanekaragaman, keseragaman dan dominansi Sungai Karang Anyar Pantai</w:t>
      </w:r>
    </w:p>
    <w:p w:rsidR="00D40C0A" w:rsidRDefault="00D40C0A" w:rsidP="00D40C0A">
      <w:pPr>
        <w:autoSpaceDE w:val="0"/>
        <w:autoSpaceDN w:val="0"/>
        <w:adjustRightInd w:val="0"/>
        <w:spacing w:line="276" w:lineRule="auto"/>
        <w:jc w:val="center"/>
        <w:rPr>
          <w:sz w:val="24"/>
          <w:szCs w:val="24"/>
        </w:rPr>
      </w:pPr>
    </w:p>
    <w:p w:rsidR="00CF3203" w:rsidRPr="00CF3203" w:rsidRDefault="00CF3203" w:rsidP="00CF3203">
      <w:pPr>
        <w:autoSpaceDE w:val="0"/>
        <w:autoSpaceDN w:val="0"/>
        <w:adjustRightInd w:val="0"/>
        <w:spacing w:line="276" w:lineRule="auto"/>
        <w:ind w:firstLine="720"/>
        <w:jc w:val="both"/>
        <w:rPr>
          <w:sz w:val="24"/>
          <w:szCs w:val="24"/>
        </w:rPr>
      </w:pPr>
      <w:proofErr w:type="gramStart"/>
      <w:r w:rsidRPr="00CF3203">
        <w:rPr>
          <w:sz w:val="24"/>
          <w:szCs w:val="24"/>
        </w:rPr>
        <w:t>Hasil analisis keanekaragaman mak</w:t>
      </w:r>
      <w:r>
        <w:rPr>
          <w:sz w:val="24"/>
          <w:szCs w:val="24"/>
        </w:rPr>
        <w:t xml:space="preserve">rozoobentos </w:t>
      </w:r>
      <w:r w:rsidRPr="00CF3203">
        <w:rPr>
          <w:sz w:val="24"/>
          <w:szCs w:val="24"/>
        </w:rPr>
        <w:t>berkisa</w:t>
      </w:r>
      <w:r>
        <w:rPr>
          <w:sz w:val="24"/>
          <w:szCs w:val="24"/>
        </w:rPr>
        <w:t>r antara 1,380 - 1,756.</w:t>
      </w:r>
      <w:proofErr w:type="gramEnd"/>
      <w:r>
        <w:rPr>
          <w:sz w:val="24"/>
          <w:szCs w:val="24"/>
        </w:rPr>
        <w:t xml:space="preserve"> Nilai tersebut berdasarkan kriteria </w:t>
      </w:r>
      <w:r w:rsidR="000E0C28">
        <w:rPr>
          <w:sz w:val="24"/>
          <w:szCs w:val="24"/>
        </w:rPr>
        <w:t>Lee</w:t>
      </w:r>
      <w:r w:rsidRPr="00CF3203">
        <w:rPr>
          <w:sz w:val="24"/>
          <w:szCs w:val="24"/>
        </w:rPr>
        <w:t xml:space="preserve"> </w:t>
      </w:r>
      <w:r>
        <w:rPr>
          <w:sz w:val="24"/>
          <w:szCs w:val="24"/>
        </w:rPr>
        <w:t xml:space="preserve">(1978) termasuk dalam </w:t>
      </w:r>
      <w:proofErr w:type="gramStart"/>
      <w:r>
        <w:rPr>
          <w:sz w:val="24"/>
          <w:szCs w:val="24"/>
        </w:rPr>
        <w:t>tingkat  perairan</w:t>
      </w:r>
      <w:proofErr w:type="gramEnd"/>
      <w:r>
        <w:rPr>
          <w:sz w:val="24"/>
          <w:szCs w:val="24"/>
        </w:rPr>
        <w:t xml:space="preserve"> kategori tercemar sedang </w:t>
      </w:r>
      <w:r w:rsidRPr="00CF3203">
        <w:rPr>
          <w:sz w:val="24"/>
          <w:szCs w:val="24"/>
        </w:rPr>
        <w:t xml:space="preserve">(1,00-2,00). </w:t>
      </w:r>
      <w:proofErr w:type="gramStart"/>
      <w:r w:rsidRPr="00CF3203">
        <w:rPr>
          <w:sz w:val="24"/>
          <w:szCs w:val="24"/>
        </w:rPr>
        <w:t>Kondisi ini diduga karena pada</w:t>
      </w:r>
      <w:r>
        <w:rPr>
          <w:sz w:val="24"/>
          <w:szCs w:val="24"/>
        </w:rPr>
        <w:t xml:space="preserve"> Sungai Karang Anyar Pantai banyak </w:t>
      </w:r>
      <w:r w:rsidRPr="00CF3203">
        <w:rPr>
          <w:sz w:val="24"/>
          <w:szCs w:val="24"/>
        </w:rPr>
        <w:t>dijumpai sampah domestik anorganik da</w:t>
      </w:r>
      <w:r>
        <w:rPr>
          <w:sz w:val="24"/>
          <w:szCs w:val="24"/>
        </w:rPr>
        <w:t xml:space="preserve">ri perumahan penduduk sechingga </w:t>
      </w:r>
      <w:r w:rsidRPr="00CF3203">
        <w:rPr>
          <w:sz w:val="24"/>
          <w:szCs w:val="24"/>
        </w:rPr>
        <w:t>menyebabkan tekanan ekologis</w:t>
      </w:r>
      <w:r>
        <w:rPr>
          <w:sz w:val="24"/>
          <w:szCs w:val="24"/>
        </w:rPr>
        <w:t xml:space="preserve"> lingkungan perairan</w:t>
      </w:r>
      <w:r w:rsidRPr="00CF3203">
        <w:rPr>
          <w:sz w:val="24"/>
          <w:szCs w:val="24"/>
        </w:rPr>
        <w:t>.</w:t>
      </w:r>
      <w:proofErr w:type="gramEnd"/>
      <w:r w:rsidRPr="00CF3203">
        <w:rPr>
          <w:sz w:val="24"/>
          <w:szCs w:val="24"/>
        </w:rPr>
        <w:t xml:space="preserve"> </w:t>
      </w:r>
    </w:p>
    <w:p w:rsidR="00D40C0A" w:rsidRDefault="00CF3203" w:rsidP="00D559D8">
      <w:pPr>
        <w:autoSpaceDE w:val="0"/>
        <w:autoSpaceDN w:val="0"/>
        <w:adjustRightInd w:val="0"/>
        <w:spacing w:line="276" w:lineRule="auto"/>
        <w:ind w:firstLine="720"/>
        <w:jc w:val="both"/>
        <w:rPr>
          <w:sz w:val="24"/>
          <w:szCs w:val="24"/>
        </w:rPr>
      </w:pPr>
      <w:proofErr w:type="gramStart"/>
      <w:r w:rsidRPr="00CF3203">
        <w:rPr>
          <w:sz w:val="24"/>
          <w:szCs w:val="24"/>
        </w:rPr>
        <w:t>Nilai</w:t>
      </w:r>
      <w:r>
        <w:rPr>
          <w:sz w:val="24"/>
          <w:szCs w:val="24"/>
        </w:rPr>
        <w:t xml:space="preserve"> </w:t>
      </w:r>
      <w:r w:rsidRPr="00CF3203">
        <w:rPr>
          <w:sz w:val="24"/>
          <w:szCs w:val="24"/>
        </w:rPr>
        <w:t>ind</w:t>
      </w:r>
      <w:r>
        <w:rPr>
          <w:sz w:val="24"/>
          <w:szCs w:val="24"/>
        </w:rPr>
        <w:t>eks keseragaman (E) pada semua s</w:t>
      </w:r>
      <w:r w:rsidRPr="00CF3203">
        <w:rPr>
          <w:sz w:val="24"/>
          <w:szCs w:val="24"/>
        </w:rPr>
        <w:t>tasiun pengamatan</w:t>
      </w:r>
      <w:r>
        <w:rPr>
          <w:sz w:val="24"/>
          <w:szCs w:val="24"/>
        </w:rPr>
        <w:t xml:space="preserve"> didapatkan nilai berkisar </w:t>
      </w:r>
      <w:r w:rsidR="00D559D8">
        <w:rPr>
          <w:sz w:val="24"/>
          <w:szCs w:val="24"/>
        </w:rPr>
        <w:t>antara 0,663 -0,884.</w:t>
      </w:r>
      <w:proofErr w:type="gramEnd"/>
      <w:r w:rsidR="00D559D8">
        <w:rPr>
          <w:sz w:val="24"/>
          <w:szCs w:val="24"/>
        </w:rPr>
        <w:t xml:space="preserve"> Nilai tersebut masuk berdasarkan kriteria (Odum 1993) untuk stasiun 1 dan 3 masuk dalam </w:t>
      </w:r>
      <w:r w:rsidRPr="00CF3203">
        <w:rPr>
          <w:sz w:val="24"/>
          <w:szCs w:val="24"/>
        </w:rPr>
        <w:t xml:space="preserve">kategori </w:t>
      </w:r>
      <w:r w:rsidR="00D559D8">
        <w:rPr>
          <w:sz w:val="24"/>
          <w:szCs w:val="24"/>
        </w:rPr>
        <w:t xml:space="preserve">komunitas </w:t>
      </w:r>
      <w:r w:rsidRPr="00CF3203">
        <w:rPr>
          <w:sz w:val="24"/>
          <w:szCs w:val="24"/>
        </w:rPr>
        <w:t>stabil yaitu 0</w:t>
      </w:r>
      <w:proofErr w:type="gramStart"/>
      <w:r w:rsidRPr="00CF3203">
        <w:rPr>
          <w:sz w:val="24"/>
          <w:szCs w:val="24"/>
        </w:rPr>
        <w:t>,75</w:t>
      </w:r>
      <w:proofErr w:type="gramEnd"/>
      <w:r w:rsidRPr="00CF3203">
        <w:rPr>
          <w:sz w:val="24"/>
          <w:szCs w:val="24"/>
        </w:rPr>
        <w:t>&lt;E&lt;1,0. S</w:t>
      </w:r>
      <w:r w:rsidR="00D559D8">
        <w:rPr>
          <w:sz w:val="24"/>
          <w:szCs w:val="24"/>
        </w:rPr>
        <w:t>edangkan</w:t>
      </w:r>
      <w:r w:rsidRPr="00CF3203">
        <w:rPr>
          <w:sz w:val="24"/>
          <w:szCs w:val="24"/>
        </w:rPr>
        <w:t xml:space="preserve"> pad</w:t>
      </w:r>
      <w:r w:rsidR="00D559D8">
        <w:rPr>
          <w:sz w:val="24"/>
          <w:szCs w:val="24"/>
        </w:rPr>
        <w:t xml:space="preserve">a stasiun </w:t>
      </w:r>
      <w:r w:rsidRPr="00CF3203">
        <w:rPr>
          <w:sz w:val="24"/>
          <w:szCs w:val="24"/>
        </w:rPr>
        <w:t>2 denga</w:t>
      </w:r>
      <w:r w:rsidR="00D559D8">
        <w:rPr>
          <w:sz w:val="24"/>
          <w:szCs w:val="24"/>
        </w:rPr>
        <w:t xml:space="preserve">n nilai 0,663 </w:t>
      </w:r>
      <w:r w:rsidRPr="00CF3203">
        <w:rPr>
          <w:sz w:val="24"/>
          <w:szCs w:val="24"/>
        </w:rPr>
        <w:t>temasuk kategori</w:t>
      </w:r>
      <w:r w:rsidR="00D559D8">
        <w:rPr>
          <w:sz w:val="24"/>
          <w:szCs w:val="24"/>
        </w:rPr>
        <w:t xml:space="preserve"> komunitas labil </w:t>
      </w:r>
      <w:r w:rsidRPr="00CF3203">
        <w:rPr>
          <w:sz w:val="24"/>
          <w:szCs w:val="24"/>
        </w:rPr>
        <w:t>yaitu 0</w:t>
      </w:r>
      <w:proofErr w:type="gramStart"/>
      <w:r w:rsidRPr="00CF3203">
        <w:rPr>
          <w:sz w:val="24"/>
          <w:szCs w:val="24"/>
        </w:rPr>
        <w:t>,50</w:t>
      </w:r>
      <w:proofErr w:type="gramEnd"/>
      <w:r w:rsidRPr="00CF3203">
        <w:rPr>
          <w:sz w:val="24"/>
          <w:szCs w:val="24"/>
        </w:rPr>
        <w:t>&lt;E&lt;0,75 Perbedaan inde</w:t>
      </w:r>
      <w:r w:rsidR="00D559D8">
        <w:rPr>
          <w:sz w:val="24"/>
          <w:szCs w:val="24"/>
        </w:rPr>
        <w:t>ks keseragaman (E) antara semua s</w:t>
      </w:r>
      <w:r w:rsidRPr="00CF3203">
        <w:rPr>
          <w:sz w:val="24"/>
          <w:szCs w:val="24"/>
        </w:rPr>
        <w:t>tasiun penelitian dimungkinkan kare</w:t>
      </w:r>
      <w:r w:rsidR="00D559D8">
        <w:rPr>
          <w:sz w:val="24"/>
          <w:szCs w:val="24"/>
        </w:rPr>
        <w:t>na dip</w:t>
      </w:r>
      <w:r w:rsidRPr="00CF3203">
        <w:rPr>
          <w:sz w:val="24"/>
          <w:szCs w:val="24"/>
        </w:rPr>
        <w:t xml:space="preserve">engaruhi faktor fisika kimia perairan. </w:t>
      </w:r>
    </w:p>
    <w:p w:rsidR="00FC03B9" w:rsidRDefault="00D559D8" w:rsidP="00174136">
      <w:pPr>
        <w:autoSpaceDE w:val="0"/>
        <w:autoSpaceDN w:val="0"/>
        <w:adjustRightInd w:val="0"/>
        <w:spacing w:line="276" w:lineRule="auto"/>
        <w:ind w:firstLine="720"/>
        <w:jc w:val="both"/>
        <w:rPr>
          <w:sz w:val="24"/>
          <w:szCs w:val="24"/>
        </w:rPr>
      </w:pPr>
      <w:proofErr w:type="gramStart"/>
      <w:r>
        <w:rPr>
          <w:sz w:val="24"/>
          <w:szCs w:val="24"/>
        </w:rPr>
        <w:t>I</w:t>
      </w:r>
      <w:r w:rsidRPr="00D559D8">
        <w:rPr>
          <w:sz w:val="24"/>
          <w:szCs w:val="24"/>
        </w:rPr>
        <w:t>ndeks dominansi memperlihatkan</w:t>
      </w:r>
      <w:r>
        <w:rPr>
          <w:sz w:val="24"/>
          <w:szCs w:val="24"/>
        </w:rPr>
        <w:t xml:space="preserve"> kekayaan jenis komunitas serta keseimbangan</w:t>
      </w:r>
      <w:r w:rsidRPr="00D559D8">
        <w:rPr>
          <w:sz w:val="24"/>
          <w:szCs w:val="24"/>
        </w:rPr>
        <w:t>jumlah individu setiap</w:t>
      </w:r>
      <w:r>
        <w:rPr>
          <w:sz w:val="24"/>
          <w:szCs w:val="24"/>
        </w:rPr>
        <w:t xml:space="preserve"> jenis.</w:t>
      </w:r>
      <w:proofErr w:type="gramEnd"/>
      <w:r>
        <w:rPr>
          <w:sz w:val="24"/>
          <w:szCs w:val="24"/>
        </w:rPr>
        <w:t xml:space="preserve"> </w:t>
      </w:r>
      <w:proofErr w:type="gramStart"/>
      <w:r>
        <w:rPr>
          <w:sz w:val="24"/>
          <w:szCs w:val="24"/>
        </w:rPr>
        <w:t>Indeks dominansi adalah g</w:t>
      </w:r>
      <w:r w:rsidRPr="00D559D8">
        <w:rPr>
          <w:sz w:val="24"/>
          <w:szCs w:val="24"/>
        </w:rPr>
        <w:t>ambaran suatu kondisi dimana komunitas didominasi oleh suatu organisme</w:t>
      </w:r>
      <w:r>
        <w:rPr>
          <w:sz w:val="24"/>
          <w:szCs w:val="24"/>
        </w:rPr>
        <w:t xml:space="preserve"> tertentu</w:t>
      </w:r>
      <w:r w:rsidRPr="00D559D8">
        <w:rPr>
          <w:sz w:val="24"/>
          <w:szCs w:val="24"/>
        </w:rPr>
        <w:t>.</w:t>
      </w:r>
      <w:proofErr w:type="gramEnd"/>
      <w:r w:rsidRPr="00D559D8">
        <w:rPr>
          <w:sz w:val="24"/>
          <w:szCs w:val="24"/>
        </w:rPr>
        <w:t xml:space="preserve"> Indeks d</w:t>
      </w:r>
      <w:r>
        <w:rPr>
          <w:sz w:val="24"/>
          <w:szCs w:val="24"/>
        </w:rPr>
        <w:t>ominansi di semua s</w:t>
      </w:r>
      <w:r w:rsidRPr="00D559D8">
        <w:rPr>
          <w:sz w:val="24"/>
          <w:szCs w:val="24"/>
        </w:rPr>
        <w:t>tasiun te</w:t>
      </w:r>
      <w:r>
        <w:rPr>
          <w:sz w:val="24"/>
          <w:szCs w:val="24"/>
        </w:rPr>
        <w:t>rmasuk ke dalam ka</w:t>
      </w:r>
      <w:r w:rsidR="00C4055C">
        <w:rPr>
          <w:sz w:val="24"/>
          <w:szCs w:val="24"/>
        </w:rPr>
        <w:t>tegori rendah</w:t>
      </w:r>
      <w:r>
        <w:rPr>
          <w:sz w:val="24"/>
          <w:szCs w:val="24"/>
        </w:rPr>
        <w:t xml:space="preserve"> (0</w:t>
      </w:r>
      <w:proofErr w:type="gramStart"/>
      <w:r>
        <w:rPr>
          <w:sz w:val="24"/>
          <w:szCs w:val="24"/>
        </w:rPr>
        <w:t>,50</w:t>
      </w:r>
      <w:proofErr w:type="gramEnd"/>
      <w:r>
        <w:rPr>
          <w:sz w:val="24"/>
          <w:szCs w:val="24"/>
        </w:rPr>
        <w:t>&lt; C&lt; 0,75</w:t>
      </w:r>
      <w:r w:rsidRPr="00D559D8">
        <w:rPr>
          <w:sz w:val="24"/>
          <w:szCs w:val="24"/>
        </w:rPr>
        <w:t>)</w:t>
      </w:r>
      <w:r>
        <w:rPr>
          <w:sz w:val="24"/>
          <w:szCs w:val="24"/>
        </w:rPr>
        <w:t xml:space="preserve"> (Odum 1993), karena di setiap s</w:t>
      </w:r>
      <w:r w:rsidRPr="00D559D8">
        <w:rPr>
          <w:sz w:val="24"/>
          <w:szCs w:val="24"/>
        </w:rPr>
        <w:t>tasiun me</w:t>
      </w:r>
      <w:r>
        <w:rPr>
          <w:sz w:val="24"/>
          <w:szCs w:val="24"/>
        </w:rPr>
        <w:t xml:space="preserve">miliki indeks dominansi di bawa </w:t>
      </w:r>
      <w:r w:rsidR="00C4055C">
        <w:rPr>
          <w:sz w:val="24"/>
          <w:szCs w:val="24"/>
        </w:rPr>
        <w:t>0,5</w:t>
      </w:r>
      <w:r w:rsidRPr="00D559D8">
        <w:rPr>
          <w:sz w:val="24"/>
          <w:szCs w:val="24"/>
        </w:rPr>
        <w:t xml:space="preserve">0. </w:t>
      </w:r>
      <w:proofErr w:type="gramStart"/>
      <w:r w:rsidRPr="00D559D8">
        <w:rPr>
          <w:sz w:val="24"/>
          <w:szCs w:val="24"/>
        </w:rPr>
        <w:t>Rendah</w:t>
      </w:r>
      <w:r w:rsidR="00C4055C">
        <w:rPr>
          <w:sz w:val="24"/>
          <w:szCs w:val="24"/>
        </w:rPr>
        <w:t>nya nilai dominansi pada setiap s</w:t>
      </w:r>
      <w:r w:rsidRPr="00D559D8">
        <w:rPr>
          <w:sz w:val="24"/>
          <w:szCs w:val="24"/>
        </w:rPr>
        <w:t>tasiun menunjukkan bahwa tidak ada</w:t>
      </w:r>
      <w:r w:rsidR="00C4055C">
        <w:rPr>
          <w:sz w:val="24"/>
          <w:szCs w:val="24"/>
        </w:rPr>
        <w:t xml:space="preserve"> </w:t>
      </w:r>
      <w:r w:rsidRPr="00D559D8">
        <w:rPr>
          <w:sz w:val="24"/>
          <w:szCs w:val="24"/>
        </w:rPr>
        <w:t>spesies yang mendominasi perairan karena tingkat keanekaragaman merata.</w:t>
      </w:r>
      <w:proofErr w:type="gramEnd"/>
      <w:r w:rsidR="0062659E">
        <w:rPr>
          <w:sz w:val="24"/>
          <w:szCs w:val="24"/>
        </w:rPr>
        <w:t xml:space="preserve"> </w:t>
      </w:r>
      <w:proofErr w:type="gramStart"/>
      <w:r w:rsidR="0062659E">
        <w:rPr>
          <w:sz w:val="24"/>
          <w:szCs w:val="24"/>
        </w:rPr>
        <w:t>Nilai keseragaman berkaitan dengan nilai dominansi.</w:t>
      </w:r>
      <w:proofErr w:type="gramEnd"/>
      <w:r w:rsidR="0062659E">
        <w:rPr>
          <w:sz w:val="24"/>
          <w:szCs w:val="24"/>
        </w:rPr>
        <w:t xml:space="preserve"> </w:t>
      </w:r>
      <w:proofErr w:type="gramStart"/>
      <w:r w:rsidR="0062659E">
        <w:rPr>
          <w:sz w:val="24"/>
          <w:szCs w:val="24"/>
        </w:rPr>
        <w:t xml:space="preserve">Imawan </w:t>
      </w:r>
      <w:r w:rsidR="0062659E" w:rsidRPr="0062659E">
        <w:rPr>
          <w:i/>
          <w:sz w:val="24"/>
          <w:szCs w:val="24"/>
        </w:rPr>
        <w:t>et al</w:t>
      </w:r>
      <w:r w:rsidR="0062659E">
        <w:rPr>
          <w:sz w:val="24"/>
          <w:szCs w:val="24"/>
        </w:rPr>
        <w:t>. (2010) Nilai keseragaman yang tinggi mencerminkan bahwa dominansi jenis tertentu sa</w:t>
      </w:r>
      <w:r w:rsidR="00174136">
        <w:rPr>
          <w:sz w:val="24"/>
          <w:szCs w:val="24"/>
        </w:rPr>
        <w:t>ngat kecil begitupun sebaliknya.</w:t>
      </w:r>
      <w:proofErr w:type="gramEnd"/>
    </w:p>
    <w:p w:rsidR="00FC03B9" w:rsidRDefault="00FC03B9" w:rsidP="00FC03B9">
      <w:pPr>
        <w:autoSpaceDE w:val="0"/>
        <w:autoSpaceDN w:val="0"/>
        <w:adjustRightInd w:val="0"/>
        <w:spacing w:line="276" w:lineRule="auto"/>
        <w:jc w:val="both"/>
        <w:rPr>
          <w:b/>
          <w:sz w:val="24"/>
          <w:szCs w:val="24"/>
        </w:rPr>
      </w:pPr>
      <w:r w:rsidRPr="00FC03B9">
        <w:rPr>
          <w:b/>
          <w:sz w:val="24"/>
          <w:szCs w:val="24"/>
        </w:rPr>
        <w:lastRenderedPageBreak/>
        <w:t>KESIMPULAN</w:t>
      </w:r>
    </w:p>
    <w:p w:rsidR="00FC03B9" w:rsidRDefault="00FC03B9" w:rsidP="00FC03B9">
      <w:pPr>
        <w:autoSpaceDE w:val="0"/>
        <w:autoSpaceDN w:val="0"/>
        <w:adjustRightInd w:val="0"/>
        <w:spacing w:line="276" w:lineRule="auto"/>
        <w:ind w:firstLine="720"/>
        <w:jc w:val="both"/>
        <w:rPr>
          <w:sz w:val="24"/>
          <w:szCs w:val="24"/>
        </w:rPr>
      </w:pPr>
      <w:r w:rsidRPr="00FC03B9">
        <w:rPr>
          <w:sz w:val="24"/>
          <w:szCs w:val="24"/>
        </w:rPr>
        <w:t xml:space="preserve">Hasil pengukuran dan analisis parameter fisik kimia kualitas air menunjukkan nilai masih kisaran optimal </w:t>
      </w:r>
      <w:proofErr w:type="gramStart"/>
      <w:r w:rsidRPr="00FC03B9">
        <w:rPr>
          <w:sz w:val="24"/>
          <w:szCs w:val="24"/>
        </w:rPr>
        <w:t>baku</w:t>
      </w:r>
      <w:proofErr w:type="gramEnd"/>
      <w:r w:rsidRPr="00FC03B9">
        <w:rPr>
          <w:sz w:val="24"/>
          <w:szCs w:val="24"/>
        </w:rPr>
        <w:t xml:space="preserve"> mutu berdasarkan Kepmen LH No 51 tentang air laut untuk biota laut. Indeks Keanekaragaman, keseragaman menunjukkan terjadi pencemaran sedang di perairan Sungai Karang Anyar Pantai Kota Tarakan.</w:t>
      </w:r>
    </w:p>
    <w:p w:rsidR="00FC03B9" w:rsidRDefault="00FC03B9" w:rsidP="00FC03B9">
      <w:pPr>
        <w:autoSpaceDE w:val="0"/>
        <w:autoSpaceDN w:val="0"/>
        <w:adjustRightInd w:val="0"/>
        <w:spacing w:line="276" w:lineRule="auto"/>
        <w:jc w:val="both"/>
        <w:rPr>
          <w:sz w:val="24"/>
          <w:szCs w:val="24"/>
        </w:rPr>
      </w:pPr>
    </w:p>
    <w:p w:rsidR="00FC03B9" w:rsidRDefault="00FC03B9" w:rsidP="00FC03B9">
      <w:pPr>
        <w:autoSpaceDE w:val="0"/>
        <w:autoSpaceDN w:val="0"/>
        <w:adjustRightInd w:val="0"/>
        <w:spacing w:line="276" w:lineRule="auto"/>
        <w:jc w:val="both"/>
        <w:rPr>
          <w:b/>
          <w:sz w:val="24"/>
          <w:szCs w:val="24"/>
        </w:rPr>
      </w:pPr>
      <w:r>
        <w:rPr>
          <w:b/>
          <w:sz w:val="24"/>
          <w:szCs w:val="24"/>
        </w:rPr>
        <w:t>UCAPAN TERIMAKASIH</w:t>
      </w:r>
    </w:p>
    <w:p w:rsidR="00FC03B9" w:rsidRDefault="00FC03B9" w:rsidP="00FC03B9">
      <w:pPr>
        <w:autoSpaceDE w:val="0"/>
        <w:autoSpaceDN w:val="0"/>
        <w:adjustRightInd w:val="0"/>
        <w:spacing w:line="276" w:lineRule="auto"/>
        <w:jc w:val="both"/>
        <w:rPr>
          <w:sz w:val="24"/>
          <w:szCs w:val="24"/>
        </w:rPr>
      </w:pPr>
      <w:r>
        <w:rPr>
          <w:b/>
          <w:sz w:val="24"/>
          <w:szCs w:val="24"/>
        </w:rPr>
        <w:tab/>
      </w:r>
      <w:proofErr w:type="gramStart"/>
      <w:r>
        <w:rPr>
          <w:sz w:val="24"/>
          <w:szCs w:val="24"/>
        </w:rPr>
        <w:t>Penulis mengucapkan terimakasih kepada Kepada Universitas Borneo Tarakan, karena penelitian ini merupakan hibah penelitian DIPA UBT.</w:t>
      </w:r>
      <w:proofErr w:type="gramEnd"/>
      <w:r>
        <w:rPr>
          <w:sz w:val="24"/>
          <w:szCs w:val="24"/>
        </w:rPr>
        <w:t xml:space="preserve"> </w:t>
      </w:r>
    </w:p>
    <w:p w:rsidR="00FC03B9" w:rsidRDefault="00FC03B9" w:rsidP="00FC03B9">
      <w:pPr>
        <w:autoSpaceDE w:val="0"/>
        <w:autoSpaceDN w:val="0"/>
        <w:adjustRightInd w:val="0"/>
        <w:spacing w:line="276" w:lineRule="auto"/>
        <w:jc w:val="both"/>
        <w:rPr>
          <w:sz w:val="24"/>
          <w:szCs w:val="24"/>
        </w:rPr>
      </w:pPr>
    </w:p>
    <w:p w:rsidR="00FC03B9" w:rsidRDefault="00FC03B9" w:rsidP="00FC03B9">
      <w:pPr>
        <w:autoSpaceDE w:val="0"/>
        <w:autoSpaceDN w:val="0"/>
        <w:adjustRightInd w:val="0"/>
        <w:spacing w:line="276" w:lineRule="auto"/>
        <w:jc w:val="both"/>
        <w:rPr>
          <w:b/>
          <w:sz w:val="24"/>
          <w:szCs w:val="24"/>
        </w:rPr>
      </w:pPr>
      <w:r w:rsidRPr="00FC03B9">
        <w:rPr>
          <w:b/>
          <w:sz w:val="24"/>
          <w:szCs w:val="24"/>
        </w:rPr>
        <w:t>DAFTAR PUSTAKA</w:t>
      </w:r>
    </w:p>
    <w:p w:rsidR="00500259" w:rsidRDefault="00500259" w:rsidP="00513F2A">
      <w:pPr>
        <w:autoSpaceDE w:val="0"/>
        <w:autoSpaceDN w:val="0"/>
        <w:adjustRightInd w:val="0"/>
        <w:spacing w:line="276" w:lineRule="auto"/>
        <w:ind w:left="720" w:hanging="720"/>
        <w:jc w:val="both"/>
        <w:rPr>
          <w:sz w:val="24"/>
          <w:szCs w:val="24"/>
        </w:rPr>
      </w:pPr>
      <w:r>
        <w:rPr>
          <w:sz w:val="24"/>
          <w:szCs w:val="24"/>
        </w:rPr>
        <w:t xml:space="preserve">Afif J, Sri N, Tyas A P. 2014. </w:t>
      </w:r>
      <w:proofErr w:type="gramStart"/>
      <w:r>
        <w:rPr>
          <w:sz w:val="24"/>
          <w:szCs w:val="24"/>
        </w:rPr>
        <w:t>Keanekaragaman Makrozoobentos Sebagai Indikator Kualitas Perairan di Ekosistem Mangrove Wilayah Tapak Kelurahan Tugurejo Kota Semarang.</w:t>
      </w:r>
      <w:proofErr w:type="gramEnd"/>
      <w:r>
        <w:rPr>
          <w:sz w:val="24"/>
          <w:szCs w:val="24"/>
        </w:rPr>
        <w:t xml:space="preserve"> Unnes Journal of Life Science, 3(1): 47 – 52.</w:t>
      </w:r>
    </w:p>
    <w:p w:rsidR="00500259" w:rsidRDefault="00500259" w:rsidP="00513F2A">
      <w:pPr>
        <w:autoSpaceDE w:val="0"/>
        <w:autoSpaceDN w:val="0"/>
        <w:adjustRightInd w:val="0"/>
        <w:spacing w:line="276" w:lineRule="auto"/>
        <w:ind w:left="720" w:hanging="720"/>
        <w:jc w:val="both"/>
        <w:rPr>
          <w:sz w:val="24"/>
          <w:szCs w:val="24"/>
        </w:rPr>
      </w:pPr>
    </w:p>
    <w:p w:rsidR="000E0C28" w:rsidRDefault="000E0C28" w:rsidP="009B3DA0">
      <w:pPr>
        <w:autoSpaceDE w:val="0"/>
        <w:autoSpaceDN w:val="0"/>
        <w:adjustRightInd w:val="0"/>
        <w:spacing w:line="276" w:lineRule="auto"/>
        <w:ind w:left="720" w:hanging="720"/>
        <w:jc w:val="both"/>
        <w:rPr>
          <w:sz w:val="24"/>
          <w:szCs w:val="24"/>
        </w:rPr>
      </w:pPr>
      <w:proofErr w:type="gramStart"/>
      <w:r>
        <w:rPr>
          <w:sz w:val="24"/>
          <w:szCs w:val="24"/>
        </w:rPr>
        <w:t>Badan Perencanaan Pembangunan Kota Tarakan 2015.</w:t>
      </w:r>
      <w:proofErr w:type="gramEnd"/>
      <w:r>
        <w:rPr>
          <w:sz w:val="24"/>
          <w:szCs w:val="24"/>
        </w:rPr>
        <w:t xml:space="preserve"> Survey Inventarisasi </w:t>
      </w:r>
      <w:proofErr w:type="gramStart"/>
      <w:r>
        <w:rPr>
          <w:sz w:val="24"/>
          <w:szCs w:val="24"/>
        </w:rPr>
        <w:t>Drainase  Penanganan</w:t>
      </w:r>
      <w:proofErr w:type="gramEnd"/>
      <w:r>
        <w:rPr>
          <w:sz w:val="24"/>
          <w:szCs w:val="24"/>
        </w:rPr>
        <w:t xml:space="preserve"> Banjir Sungai Karang Anyar Kota Tarakan. </w:t>
      </w:r>
      <w:proofErr w:type="gramStart"/>
      <w:r>
        <w:rPr>
          <w:sz w:val="24"/>
          <w:szCs w:val="24"/>
        </w:rPr>
        <w:t>Laporan Dinas Pekerjaan Umum dan Tata Ruang Kota Tarakan.</w:t>
      </w:r>
      <w:proofErr w:type="gramEnd"/>
    </w:p>
    <w:p w:rsidR="000E0C28" w:rsidRDefault="000E0C28" w:rsidP="009B3DA0">
      <w:pPr>
        <w:autoSpaceDE w:val="0"/>
        <w:autoSpaceDN w:val="0"/>
        <w:adjustRightInd w:val="0"/>
        <w:spacing w:line="276" w:lineRule="auto"/>
        <w:ind w:left="720" w:hanging="720"/>
        <w:jc w:val="both"/>
        <w:rPr>
          <w:sz w:val="24"/>
          <w:szCs w:val="24"/>
        </w:rPr>
      </w:pPr>
    </w:p>
    <w:p w:rsidR="000E0C28" w:rsidRDefault="000E0C28" w:rsidP="009B3DA0">
      <w:pPr>
        <w:autoSpaceDE w:val="0"/>
        <w:autoSpaceDN w:val="0"/>
        <w:adjustRightInd w:val="0"/>
        <w:spacing w:line="276" w:lineRule="auto"/>
        <w:ind w:left="720" w:hanging="720"/>
        <w:jc w:val="both"/>
        <w:rPr>
          <w:sz w:val="24"/>
          <w:szCs w:val="24"/>
        </w:rPr>
      </w:pPr>
      <w:proofErr w:type="gramStart"/>
      <w:r>
        <w:rPr>
          <w:sz w:val="24"/>
          <w:szCs w:val="24"/>
        </w:rPr>
        <w:t>Effendi H. 2003.</w:t>
      </w:r>
      <w:proofErr w:type="gramEnd"/>
      <w:r>
        <w:rPr>
          <w:sz w:val="24"/>
          <w:szCs w:val="24"/>
        </w:rPr>
        <w:t xml:space="preserve"> </w:t>
      </w:r>
      <w:proofErr w:type="gramStart"/>
      <w:r w:rsidRPr="000E0C28">
        <w:rPr>
          <w:i/>
          <w:sz w:val="24"/>
          <w:szCs w:val="24"/>
        </w:rPr>
        <w:t>Telaah Kualitas Air</w:t>
      </w:r>
      <w:r>
        <w:rPr>
          <w:sz w:val="24"/>
          <w:szCs w:val="24"/>
        </w:rPr>
        <w:t>.</w:t>
      </w:r>
      <w:proofErr w:type="gramEnd"/>
      <w:r>
        <w:rPr>
          <w:sz w:val="24"/>
          <w:szCs w:val="24"/>
        </w:rPr>
        <w:t xml:space="preserve"> Yogyakarta: PT Kanisius.</w:t>
      </w:r>
    </w:p>
    <w:p w:rsidR="000E0C28" w:rsidRDefault="000E0C28" w:rsidP="009B3DA0">
      <w:pPr>
        <w:autoSpaceDE w:val="0"/>
        <w:autoSpaceDN w:val="0"/>
        <w:adjustRightInd w:val="0"/>
        <w:spacing w:line="276" w:lineRule="auto"/>
        <w:ind w:left="720" w:hanging="720"/>
        <w:jc w:val="both"/>
        <w:rPr>
          <w:sz w:val="24"/>
          <w:szCs w:val="24"/>
        </w:rPr>
      </w:pPr>
    </w:p>
    <w:p w:rsidR="009B3DA0" w:rsidRDefault="009B3DA0" w:rsidP="009B3DA0">
      <w:pPr>
        <w:autoSpaceDE w:val="0"/>
        <w:autoSpaceDN w:val="0"/>
        <w:adjustRightInd w:val="0"/>
        <w:spacing w:line="276" w:lineRule="auto"/>
        <w:ind w:left="720" w:hanging="720"/>
        <w:jc w:val="both"/>
        <w:rPr>
          <w:sz w:val="24"/>
          <w:szCs w:val="24"/>
        </w:rPr>
      </w:pPr>
      <w:r>
        <w:rPr>
          <w:sz w:val="24"/>
          <w:szCs w:val="24"/>
        </w:rPr>
        <w:t xml:space="preserve">Irmawan R N, Hilda Z, Muhammad H. 2010. </w:t>
      </w:r>
      <w:proofErr w:type="gramStart"/>
      <w:r>
        <w:rPr>
          <w:sz w:val="24"/>
          <w:szCs w:val="24"/>
        </w:rPr>
        <w:t>Struktur Komunitas Makrozoobentos di Estuaria Kuala Sugihan Provinsi Sumatera Selatan.</w:t>
      </w:r>
      <w:proofErr w:type="gramEnd"/>
      <w:r>
        <w:rPr>
          <w:sz w:val="24"/>
          <w:szCs w:val="24"/>
        </w:rPr>
        <w:t xml:space="preserve"> Maspari Journal, 01:53 – 58.</w:t>
      </w:r>
    </w:p>
    <w:p w:rsidR="009B3DA0" w:rsidRDefault="009B3DA0" w:rsidP="00513F2A">
      <w:pPr>
        <w:autoSpaceDE w:val="0"/>
        <w:autoSpaceDN w:val="0"/>
        <w:adjustRightInd w:val="0"/>
        <w:spacing w:line="276" w:lineRule="auto"/>
        <w:ind w:left="720" w:hanging="720"/>
        <w:jc w:val="both"/>
        <w:rPr>
          <w:sz w:val="24"/>
          <w:szCs w:val="24"/>
        </w:rPr>
      </w:pPr>
    </w:p>
    <w:p w:rsidR="00FC03B9" w:rsidRDefault="00513F2A" w:rsidP="00513F2A">
      <w:pPr>
        <w:autoSpaceDE w:val="0"/>
        <w:autoSpaceDN w:val="0"/>
        <w:adjustRightInd w:val="0"/>
        <w:spacing w:line="276" w:lineRule="auto"/>
        <w:ind w:left="720" w:hanging="720"/>
        <w:jc w:val="both"/>
        <w:rPr>
          <w:sz w:val="24"/>
          <w:szCs w:val="24"/>
        </w:rPr>
      </w:pPr>
      <w:r>
        <w:rPr>
          <w:sz w:val="24"/>
          <w:szCs w:val="24"/>
        </w:rPr>
        <w:t>Kristiningsih A, Mardiyana. 2020</w:t>
      </w:r>
      <w:proofErr w:type="gramStart"/>
      <w:r>
        <w:rPr>
          <w:sz w:val="24"/>
          <w:szCs w:val="24"/>
        </w:rPr>
        <w:t>.Komunitas</w:t>
      </w:r>
      <w:proofErr w:type="gramEnd"/>
      <w:r>
        <w:rPr>
          <w:sz w:val="24"/>
          <w:szCs w:val="24"/>
        </w:rPr>
        <w:t xml:space="preserve"> Makrobentos di Kawasan Sedimentasi </w:t>
      </w:r>
      <w:r w:rsidRPr="00513F2A">
        <w:rPr>
          <w:i/>
          <w:sz w:val="24"/>
          <w:szCs w:val="24"/>
        </w:rPr>
        <w:t>Breakwater</w:t>
      </w:r>
      <w:r>
        <w:rPr>
          <w:sz w:val="24"/>
          <w:szCs w:val="24"/>
        </w:rPr>
        <w:t xml:space="preserve"> Pesisir Kota Semarang. Jurnal Perikanan Tropis, 7(1): 1-11.</w:t>
      </w:r>
    </w:p>
    <w:p w:rsidR="00513F2A" w:rsidRDefault="00513F2A" w:rsidP="00513F2A">
      <w:pPr>
        <w:autoSpaceDE w:val="0"/>
        <w:autoSpaceDN w:val="0"/>
        <w:adjustRightInd w:val="0"/>
        <w:spacing w:line="276" w:lineRule="auto"/>
        <w:ind w:left="720" w:hanging="720"/>
        <w:jc w:val="both"/>
        <w:rPr>
          <w:sz w:val="24"/>
          <w:szCs w:val="24"/>
        </w:rPr>
      </w:pPr>
    </w:p>
    <w:p w:rsidR="000E0C28" w:rsidRDefault="000E0C28" w:rsidP="00513F2A">
      <w:pPr>
        <w:autoSpaceDE w:val="0"/>
        <w:autoSpaceDN w:val="0"/>
        <w:adjustRightInd w:val="0"/>
        <w:spacing w:line="276" w:lineRule="auto"/>
        <w:ind w:left="720" w:hanging="720"/>
        <w:jc w:val="both"/>
        <w:rPr>
          <w:sz w:val="24"/>
          <w:szCs w:val="24"/>
        </w:rPr>
      </w:pPr>
      <w:r>
        <w:rPr>
          <w:sz w:val="24"/>
          <w:szCs w:val="24"/>
        </w:rPr>
        <w:t xml:space="preserve">Lee C D. 1978. </w:t>
      </w:r>
      <w:proofErr w:type="gramStart"/>
      <w:r>
        <w:rPr>
          <w:sz w:val="24"/>
          <w:szCs w:val="24"/>
        </w:rPr>
        <w:t>Benthic Macroinvertebrates and Fish as Biological Indicators of Water Quality, With Reference to Community Diversity Index.</w:t>
      </w:r>
      <w:proofErr w:type="gramEnd"/>
      <w:r>
        <w:rPr>
          <w:sz w:val="24"/>
          <w:szCs w:val="24"/>
        </w:rPr>
        <w:t xml:space="preserve"> </w:t>
      </w:r>
      <w:proofErr w:type="gramStart"/>
      <w:r>
        <w:rPr>
          <w:sz w:val="24"/>
          <w:szCs w:val="24"/>
        </w:rPr>
        <w:t>Interntional Conference on Water Pollution Control in Developing Countries, Bangkok.</w:t>
      </w:r>
      <w:proofErr w:type="gramEnd"/>
      <w:r>
        <w:rPr>
          <w:sz w:val="24"/>
          <w:szCs w:val="24"/>
        </w:rPr>
        <w:t xml:space="preserve"> Thailand. Hal: 172.</w:t>
      </w:r>
    </w:p>
    <w:p w:rsidR="00513F2A" w:rsidRDefault="00513F2A" w:rsidP="00513F2A">
      <w:pPr>
        <w:autoSpaceDE w:val="0"/>
        <w:autoSpaceDN w:val="0"/>
        <w:adjustRightInd w:val="0"/>
        <w:spacing w:line="276" w:lineRule="auto"/>
        <w:ind w:left="720" w:hanging="720"/>
        <w:jc w:val="both"/>
        <w:rPr>
          <w:sz w:val="24"/>
          <w:szCs w:val="24"/>
        </w:rPr>
      </w:pPr>
      <w:r>
        <w:rPr>
          <w:sz w:val="24"/>
          <w:szCs w:val="24"/>
        </w:rPr>
        <w:t xml:space="preserve">Makri, Freddy S. 2018. </w:t>
      </w:r>
      <w:proofErr w:type="gramStart"/>
      <w:r>
        <w:rPr>
          <w:sz w:val="24"/>
          <w:szCs w:val="24"/>
        </w:rPr>
        <w:t>Keanekaragaman Makrozoobentos di Estuaria Sungai Mahakam Bagian Tengah Provinsi Kalimantan Timur.</w:t>
      </w:r>
      <w:proofErr w:type="gramEnd"/>
      <w:r>
        <w:rPr>
          <w:sz w:val="24"/>
          <w:szCs w:val="24"/>
        </w:rPr>
        <w:t xml:space="preserve"> Maspari Journal, 10(2): 179-184</w:t>
      </w:r>
    </w:p>
    <w:p w:rsidR="00513F2A" w:rsidRDefault="00513F2A" w:rsidP="00513F2A">
      <w:pPr>
        <w:autoSpaceDE w:val="0"/>
        <w:autoSpaceDN w:val="0"/>
        <w:adjustRightInd w:val="0"/>
        <w:spacing w:line="276" w:lineRule="auto"/>
        <w:ind w:left="720" w:hanging="720"/>
        <w:jc w:val="both"/>
        <w:rPr>
          <w:sz w:val="24"/>
          <w:szCs w:val="24"/>
        </w:rPr>
      </w:pPr>
    </w:p>
    <w:p w:rsidR="009B3DA0" w:rsidRDefault="00500259" w:rsidP="00513F2A">
      <w:pPr>
        <w:autoSpaceDE w:val="0"/>
        <w:autoSpaceDN w:val="0"/>
        <w:adjustRightInd w:val="0"/>
        <w:spacing w:line="276" w:lineRule="auto"/>
        <w:ind w:left="720" w:hanging="720"/>
        <w:jc w:val="both"/>
        <w:rPr>
          <w:sz w:val="24"/>
          <w:szCs w:val="24"/>
        </w:rPr>
      </w:pPr>
      <w:r>
        <w:rPr>
          <w:sz w:val="24"/>
          <w:szCs w:val="24"/>
        </w:rPr>
        <w:lastRenderedPageBreak/>
        <w:t xml:space="preserve">Nangin S R, Marnix L L, Deidy Y K. 2015. </w:t>
      </w:r>
      <w:proofErr w:type="gramStart"/>
      <w:r>
        <w:rPr>
          <w:sz w:val="24"/>
          <w:szCs w:val="24"/>
        </w:rPr>
        <w:t>Makrozoobentos Sebagai Indikator Biologis dalam Menentukan Kualitas Air Sungai Suhuyon Sulawesi Utara.</w:t>
      </w:r>
      <w:proofErr w:type="gramEnd"/>
      <w:r>
        <w:rPr>
          <w:sz w:val="24"/>
          <w:szCs w:val="24"/>
        </w:rPr>
        <w:t xml:space="preserve"> </w:t>
      </w:r>
      <w:r w:rsidR="009B3DA0">
        <w:rPr>
          <w:sz w:val="24"/>
          <w:szCs w:val="24"/>
        </w:rPr>
        <w:t>Jurnal MIPA Unsrat Online, 4(2): 165 – 168.</w:t>
      </w:r>
    </w:p>
    <w:p w:rsidR="009B3DA0" w:rsidRDefault="009B3DA0" w:rsidP="00513F2A">
      <w:pPr>
        <w:autoSpaceDE w:val="0"/>
        <w:autoSpaceDN w:val="0"/>
        <w:adjustRightInd w:val="0"/>
        <w:spacing w:line="276" w:lineRule="auto"/>
        <w:ind w:left="720" w:hanging="720"/>
        <w:jc w:val="both"/>
        <w:rPr>
          <w:sz w:val="24"/>
          <w:szCs w:val="24"/>
        </w:rPr>
      </w:pPr>
    </w:p>
    <w:p w:rsidR="000E0C28" w:rsidRDefault="000E0C28" w:rsidP="009B3DA0">
      <w:pPr>
        <w:autoSpaceDE w:val="0"/>
        <w:autoSpaceDN w:val="0"/>
        <w:adjustRightInd w:val="0"/>
        <w:spacing w:line="276" w:lineRule="auto"/>
        <w:ind w:left="720" w:hanging="720"/>
        <w:jc w:val="both"/>
        <w:rPr>
          <w:sz w:val="24"/>
          <w:szCs w:val="24"/>
        </w:rPr>
      </w:pPr>
      <w:r>
        <w:rPr>
          <w:sz w:val="24"/>
          <w:szCs w:val="24"/>
        </w:rPr>
        <w:t xml:space="preserve">Odum E P. 1993. </w:t>
      </w:r>
      <w:proofErr w:type="gramStart"/>
      <w:r w:rsidRPr="000E0C28">
        <w:rPr>
          <w:i/>
          <w:sz w:val="24"/>
          <w:szCs w:val="24"/>
        </w:rPr>
        <w:t>Dasar-Dasar Ekologi</w:t>
      </w:r>
      <w:r>
        <w:rPr>
          <w:sz w:val="24"/>
          <w:szCs w:val="24"/>
        </w:rPr>
        <w:t>.</w:t>
      </w:r>
      <w:proofErr w:type="gramEnd"/>
      <w:r>
        <w:rPr>
          <w:sz w:val="24"/>
          <w:szCs w:val="24"/>
        </w:rPr>
        <w:t xml:space="preserve"> Yogyakarta: UGM Press.</w:t>
      </w:r>
    </w:p>
    <w:p w:rsidR="000E0C28" w:rsidRDefault="000E0C28" w:rsidP="009B3DA0">
      <w:pPr>
        <w:autoSpaceDE w:val="0"/>
        <w:autoSpaceDN w:val="0"/>
        <w:adjustRightInd w:val="0"/>
        <w:spacing w:line="276" w:lineRule="auto"/>
        <w:ind w:left="720" w:hanging="720"/>
        <w:jc w:val="both"/>
        <w:rPr>
          <w:sz w:val="24"/>
          <w:szCs w:val="24"/>
        </w:rPr>
      </w:pPr>
    </w:p>
    <w:p w:rsidR="00500259" w:rsidRDefault="00513F2A" w:rsidP="009B3DA0">
      <w:pPr>
        <w:autoSpaceDE w:val="0"/>
        <w:autoSpaceDN w:val="0"/>
        <w:adjustRightInd w:val="0"/>
        <w:spacing w:line="276" w:lineRule="auto"/>
        <w:ind w:left="720" w:hanging="720"/>
        <w:jc w:val="both"/>
        <w:rPr>
          <w:sz w:val="24"/>
          <w:szCs w:val="24"/>
        </w:rPr>
      </w:pPr>
      <w:r>
        <w:rPr>
          <w:sz w:val="24"/>
          <w:szCs w:val="24"/>
        </w:rPr>
        <w:t xml:space="preserve">Rizka S, Zainal A M, Qurrata A, Nur F, Irma D, Agus H. 2016. </w:t>
      </w:r>
      <w:proofErr w:type="gramStart"/>
      <w:r>
        <w:rPr>
          <w:sz w:val="24"/>
          <w:szCs w:val="24"/>
        </w:rPr>
        <w:t>Komunitas Makrozoobentos di Perairan Estuaria Rawa Gambut Tripa Provinsi Aceh.</w:t>
      </w:r>
      <w:proofErr w:type="gramEnd"/>
      <w:r>
        <w:rPr>
          <w:sz w:val="24"/>
          <w:szCs w:val="24"/>
        </w:rPr>
        <w:t xml:space="preserve"> Jurnal Ilmiah Mahasiswa Kelautan dan Perikanan Unsyiah, 1(1): 134 – 145.</w:t>
      </w:r>
    </w:p>
    <w:p w:rsidR="00500259" w:rsidRDefault="00500259" w:rsidP="00513F2A">
      <w:pPr>
        <w:autoSpaceDE w:val="0"/>
        <w:autoSpaceDN w:val="0"/>
        <w:adjustRightInd w:val="0"/>
        <w:spacing w:line="276" w:lineRule="auto"/>
        <w:ind w:left="720" w:hanging="720"/>
        <w:jc w:val="both"/>
        <w:rPr>
          <w:sz w:val="24"/>
          <w:szCs w:val="24"/>
        </w:rPr>
      </w:pPr>
      <w:r>
        <w:rPr>
          <w:sz w:val="24"/>
          <w:szCs w:val="24"/>
        </w:rPr>
        <w:t>Ridwan M, Rizal F, Ishma F, Danang A P. 2016. Struktur Komunitas Makrozoobentos di Empat Muara Sungai Cagar Alam Pulau Dua, Serang, Banten. Al-Kauniyah Jurnal Biologi, 9(1): 57 – 63.</w:t>
      </w:r>
    </w:p>
    <w:p w:rsidR="009B3DA0" w:rsidRDefault="009B3DA0" w:rsidP="00513F2A">
      <w:pPr>
        <w:autoSpaceDE w:val="0"/>
        <w:autoSpaceDN w:val="0"/>
        <w:adjustRightInd w:val="0"/>
        <w:spacing w:line="276" w:lineRule="auto"/>
        <w:ind w:left="720" w:hanging="720"/>
        <w:jc w:val="both"/>
        <w:rPr>
          <w:sz w:val="24"/>
          <w:szCs w:val="24"/>
        </w:rPr>
      </w:pPr>
    </w:p>
    <w:p w:rsidR="009B3DA0" w:rsidRDefault="009B3DA0" w:rsidP="00513F2A">
      <w:pPr>
        <w:autoSpaceDE w:val="0"/>
        <w:autoSpaceDN w:val="0"/>
        <w:adjustRightInd w:val="0"/>
        <w:spacing w:line="276" w:lineRule="auto"/>
        <w:ind w:left="720" w:hanging="720"/>
        <w:jc w:val="both"/>
        <w:rPr>
          <w:sz w:val="24"/>
          <w:szCs w:val="24"/>
        </w:rPr>
      </w:pPr>
      <w:r>
        <w:rPr>
          <w:sz w:val="24"/>
          <w:szCs w:val="24"/>
        </w:rPr>
        <w:t xml:space="preserve">Satiyarti R B, Teguh S, Suci W P, Bambang S A. 2017. </w:t>
      </w:r>
      <w:proofErr w:type="gramStart"/>
      <w:r>
        <w:rPr>
          <w:sz w:val="24"/>
          <w:szCs w:val="24"/>
        </w:rPr>
        <w:t>Makrobentos Sebagai Bioindikator Kualitas Air Sungai Way Belau Bandar Lampung.</w:t>
      </w:r>
      <w:proofErr w:type="gramEnd"/>
      <w:r>
        <w:rPr>
          <w:sz w:val="24"/>
          <w:szCs w:val="24"/>
        </w:rPr>
        <w:t xml:space="preserve"> Majalah Teknologi Agro Industri, 9(2).</w:t>
      </w:r>
    </w:p>
    <w:p w:rsidR="00500259" w:rsidRDefault="00500259" w:rsidP="00513F2A">
      <w:pPr>
        <w:autoSpaceDE w:val="0"/>
        <w:autoSpaceDN w:val="0"/>
        <w:adjustRightInd w:val="0"/>
        <w:spacing w:line="276" w:lineRule="auto"/>
        <w:ind w:left="720" w:hanging="720"/>
        <w:jc w:val="both"/>
        <w:rPr>
          <w:sz w:val="24"/>
          <w:szCs w:val="24"/>
        </w:rPr>
      </w:pPr>
    </w:p>
    <w:p w:rsidR="00500259" w:rsidRDefault="009B3DA0" w:rsidP="00513F2A">
      <w:pPr>
        <w:autoSpaceDE w:val="0"/>
        <w:autoSpaceDN w:val="0"/>
        <w:adjustRightInd w:val="0"/>
        <w:spacing w:line="276" w:lineRule="auto"/>
        <w:ind w:left="720" w:hanging="720"/>
        <w:jc w:val="both"/>
        <w:rPr>
          <w:sz w:val="24"/>
          <w:szCs w:val="24"/>
        </w:rPr>
      </w:pPr>
      <w:r>
        <w:rPr>
          <w:sz w:val="24"/>
          <w:szCs w:val="24"/>
        </w:rPr>
        <w:t xml:space="preserve">Ulum M M, Widianingsih, Retno H. 2012. </w:t>
      </w:r>
      <w:proofErr w:type="gramStart"/>
      <w:r>
        <w:rPr>
          <w:sz w:val="24"/>
          <w:szCs w:val="24"/>
        </w:rPr>
        <w:t>Komposisi dan Kelimpahan Makrozoobentos Krustasea di Kawasan Vegetasi Mangrove Kelurahan Tugurejo Kecamatan Tugu Kota Semarang.</w:t>
      </w:r>
      <w:proofErr w:type="gramEnd"/>
      <w:r>
        <w:rPr>
          <w:sz w:val="24"/>
          <w:szCs w:val="24"/>
        </w:rPr>
        <w:t xml:space="preserve"> Journal of Marine Research, </w:t>
      </w:r>
      <w:r w:rsidR="000E0C28">
        <w:rPr>
          <w:sz w:val="24"/>
          <w:szCs w:val="24"/>
        </w:rPr>
        <w:t>1(2): 243 - 251</w:t>
      </w:r>
    </w:p>
    <w:p w:rsidR="00513F2A" w:rsidRDefault="00513F2A" w:rsidP="00FC03B9">
      <w:pPr>
        <w:autoSpaceDE w:val="0"/>
        <w:autoSpaceDN w:val="0"/>
        <w:adjustRightInd w:val="0"/>
        <w:spacing w:line="276" w:lineRule="auto"/>
        <w:jc w:val="both"/>
        <w:rPr>
          <w:sz w:val="24"/>
          <w:szCs w:val="24"/>
        </w:rPr>
      </w:pPr>
    </w:p>
    <w:p w:rsidR="00513F2A" w:rsidRPr="00FC03B9" w:rsidRDefault="00513F2A" w:rsidP="00FC03B9">
      <w:pPr>
        <w:autoSpaceDE w:val="0"/>
        <w:autoSpaceDN w:val="0"/>
        <w:adjustRightInd w:val="0"/>
        <w:spacing w:line="276" w:lineRule="auto"/>
        <w:jc w:val="both"/>
        <w:rPr>
          <w:sz w:val="24"/>
          <w:szCs w:val="24"/>
        </w:rPr>
      </w:pPr>
    </w:p>
    <w:p w:rsidR="00FC03B9" w:rsidRPr="00FC03B9" w:rsidRDefault="00FC03B9" w:rsidP="00FC03B9">
      <w:pPr>
        <w:autoSpaceDE w:val="0"/>
        <w:autoSpaceDN w:val="0"/>
        <w:adjustRightInd w:val="0"/>
        <w:spacing w:line="276" w:lineRule="auto"/>
        <w:jc w:val="both"/>
        <w:rPr>
          <w:sz w:val="24"/>
          <w:szCs w:val="24"/>
        </w:rPr>
      </w:pPr>
      <w:bookmarkStart w:id="0" w:name="_GoBack"/>
      <w:bookmarkEnd w:id="0"/>
    </w:p>
    <w:sectPr w:rsidR="00FC03B9" w:rsidRPr="00FC03B9" w:rsidSect="008071EE">
      <w:pgSz w:w="11909" w:h="16839" w:code="9"/>
      <w:pgMar w:top="2268" w:right="1701" w:bottom="1701" w:left="2268" w:header="619" w:footer="85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57726"/>
    <w:multiLevelType w:val="hybridMultilevel"/>
    <w:tmpl w:val="A462D4AE"/>
    <w:lvl w:ilvl="0" w:tplc="0409000B">
      <w:start w:val="2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1EE"/>
    <w:rsid w:val="000023BF"/>
    <w:rsid w:val="000E0C28"/>
    <w:rsid w:val="00174136"/>
    <w:rsid w:val="001E16C9"/>
    <w:rsid w:val="002749A3"/>
    <w:rsid w:val="002E41BE"/>
    <w:rsid w:val="00311BDE"/>
    <w:rsid w:val="0033114C"/>
    <w:rsid w:val="0041150A"/>
    <w:rsid w:val="004339BF"/>
    <w:rsid w:val="004369E6"/>
    <w:rsid w:val="00436A24"/>
    <w:rsid w:val="00500259"/>
    <w:rsid w:val="00513F2A"/>
    <w:rsid w:val="00611523"/>
    <w:rsid w:val="0062659E"/>
    <w:rsid w:val="00632A28"/>
    <w:rsid w:val="006C21B8"/>
    <w:rsid w:val="008071EE"/>
    <w:rsid w:val="00847948"/>
    <w:rsid w:val="00847D61"/>
    <w:rsid w:val="00881E79"/>
    <w:rsid w:val="0098397B"/>
    <w:rsid w:val="009B215D"/>
    <w:rsid w:val="009B3DA0"/>
    <w:rsid w:val="009C2E30"/>
    <w:rsid w:val="009F2936"/>
    <w:rsid w:val="00B92059"/>
    <w:rsid w:val="00BA3A62"/>
    <w:rsid w:val="00BB44DA"/>
    <w:rsid w:val="00BC74CF"/>
    <w:rsid w:val="00C4055C"/>
    <w:rsid w:val="00C75704"/>
    <w:rsid w:val="00C77F5C"/>
    <w:rsid w:val="00CB3F20"/>
    <w:rsid w:val="00CF3203"/>
    <w:rsid w:val="00D30FBF"/>
    <w:rsid w:val="00D40C0A"/>
    <w:rsid w:val="00D559D8"/>
    <w:rsid w:val="00D82D14"/>
    <w:rsid w:val="00DB399C"/>
    <w:rsid w:val="00E0725B"/>
    <w:rsid w:val="00E70C80"/>
    <w:rsid w:val="00E85E71"/>
    <w:rsid w:val="00F41B09"/>
    <w:rsid w:val="00FB28C7"/>
    <w:rsid w:val="00FC03B9"/>
    <w:rsid w:val="00FE7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1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71EE"/>
    <w:rPr>
      <w:color w:val="0000FF"/>
      <w:u w:val="single"/>
    </w:rPr>
  </w:style>
  <w:style w:type="character" w:customStyle="1" w:styleId="apple-converted-space">
    <w:name w:val="apple-converted-space"/>
    <w:basedOn w:val="DefaultParagraphFont"/>
    <w:rsid w:val="009F2936"/>
  </w:style>
  <w:style w:type="table" w:styleId="TableGrid">
    <w:name w:val="Table Grid"/>
    <w:basedOn w:val="TableNormal"/>
    <w:uiPriority w:val="59"/>
    <w:rsid w:val="00D30F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0FBF"/>
    <w:pPr>
      <w:ind w:left="720"/>
      <w:contextualSpacing/>
    </w:pPr>
  </w:style>
  <w:style w:type="paragraph" w:styleId="BalloonText">
    <w:name w:val="Balloon Text"/>
    <w:basedOn w:val="Normal"/>
    <w:link w:val="BalloonTextChar"/>
    <w:uiPriority w:val="99"/>
    <w:semiHidden/>
    <w:unhideWhenUsed/>
    <w:rsid w:val="00611523"/>
    <w:rPr>
      <w:rFonts w:ascii="Tahoma" w:hAnsi="Tahoma" w:cs="Tahoma"/>
      <w:sz w:val="16"/>
      <w:szCs w:val="16"/>
    </w:rPr>
  </w:style>
  <w:style w:type="character" w:customStyle="1" w:styleId="BalloonTextChar">
    <w:name w:val="Balloon Text Char"/>
    <w:basedOn w:val="DefaultParagraphFont"/>
    <w:link w:val="BalloonText"/>
    <w:uiPriority w:val="99"/>
    <w:semiHidden/>
    <w:rsid w:val="0061152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1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71EE"/>
    <w:rPr>
      <w:color w:val="0000FF"/>
      <w:u w:val="single"/>
    </w:rPr>
  </w:style>
  <w:style w:type="character" w:customStyle="1" w:styleId="apple-converted-space">
    <w:name w:val="apple-converted-space"/>
    <w:basedOn w:val="DefaultParagraphFont"/>
    <w:rsid w:val="009F2936"/>
  </w:style>
  <w:style w:type="table" w:styleId="TableGrid">
    <w:name w:val="Table Grid"/>
    <w:basedOn w:val="TableNormal"/>
    <w:uiPriority w:val="59"/>
    <w:rsid w:val="00D30F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0FBF"/>
    <w:pPr>
      <w:ind w:left="720"/>
      <w:contextualSpacing/>
    </w:pPr>
  </w:style>
  <w:style w:type="paragraph" w:styleId="BalloonText">
    <w:name w:val="Balloon Text"/>
    <w:basedOn w:val="Normal"/>
    <w:link w:val="BalloonTextChar"/>
    <w:uiPriority w:val="99"/>
    <w:semiHidden/>
    <w:unhideWhenUsed/>
    <w:rsid w:val="00611523"/>
    <w:rPr>
      <w:rFonts w:ascii="Tahoma" w:hAnsi="Tahoma" w:cs="Tahoma"/>
      <w:sz w:val="16"/>
      <w:szCs w:val="16"/>
    </w:rPr>
  </w:style>
  <w:style w:type="character" w:customStyle="1" w:styleId="BalloonTextChar">
    <w:name w:val="Balloon Text Char"/>
    <w:basedOn w:val="DefaultParagraphFont"/>
    <w:link w:val="BalloonText"/>
    <w:uiPriority w:val="99"/>
    <w:semiHidden/>
    <w:rsid w:val="0061152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mranmomo@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kuliah\transportasi%20perikanan%20TH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Struktur</a:t>
            </a:r>
            <a:r>
              <a:rPr lang="en-US" sz="1400" baseline="0"/>
              <a:t> Komunitas sungai Karang Anyar Pantai</a:t>
            </a:r>
            <a:endParaRPr lang="en-US" sz="1400"/>
          </a:p>
        </c:rich>
      </c:tx>
      <c:overlay val="0"/>
    </c:title>
    <c:autoTitleDeleted val="0"/>
    <c:plotArea>
      <c:layout/>
      <c:barChart>
        <c:barDir val="col"/>
        <c:grouping val="clustered"/>
        <c:varyColors val="0"/>
        <c:ser>
          <c:idx val="0"/>
          <c:order val="0"/>
          <c:tx>
            <c:strRef>
              <c:f>Sheet1!$I$12</c:f>
              <c:strCache>
                <c:ptCount val="1"/>
                <c:pt idx="0">
                  <c:v>stasiun 1</c:v>
                </c:pt>
              </c:strCache>
            </c:strRef>
          </c:tx>
          <c:invertIfNegative val="0"/>
          <c:cat>
            <c:strRef>
              <c:f>Sheet1!$J$11:$L$11</c:f>
              <c:strCache>
                <c:ptCount val="3"/>
                <c:pt idx="0">
                  <c:v>H'</c:v>
                </c:pt>
                <c:pt idx="1">
                  <c:v>E</c:v>
                </c:pt>
                <c:pt idx="2">
                  <c:v>C</c:v>
                </c:pt>
              </c:strCache>
            </c:strRef>
          </c:cat>
          <c:val>
            <c:numRef>
              <c:f>Sheet1!$J$12:$L$12</c:f>
              <c:numCache>
                <c:formatCode>General</c:formatCode>
                <c:ptCount val="3"/>
                <c:pt idx="0" formatCode="#,##0.000">
                  <c:v>1.734</c:v>
                </c:pt>
                <c:pt idx="1">
                  <c:v>0.83399999999999996</c:v>
                </c:pt>
                <c:pt idx="2">
                  <c:v>0.47499999999999998</c:v>
                </c:pt>
              </c:numCache>
            </c:numRef>
          </c:val>
        </c:ser>
        <c:ser>
          <c:idx val="1"/>
          <c:order val="1"/>
          <c:tx>
            <c:strRef>
              <c:f>Sheet1!$I$13</c:f>
              <c:strCache>
                <c:ptCount val="1"/>
                <c:pt idx="0">
                  <c:v>stasiun 2</c:v>
                </c:pt>
              </c:strCache>
            </c:strRef>
          </c:tx>
          <c:invertIfNegative val="0"/>
          <c:cat>
            <c:strRef>
              <c:f>Sheet1!$J$11:$L$11</c:f>
              <c:strCache>
                <c:ptCount val="3"/>
                <c:pt idx="0">
                  <c:v>H'</c:v>
                </c:pt>
                <c:pt idx="1">
                  <c:v>E</c:v>
                </c:pt>
                <c:pt idx="2">
                  <c:v>C</c:v>
                </c:pt>
              </c:strCache>
            </c:strRef>
          </c:cat>
          <c:val>
            <c:numRef>
              <c:f>Sheet1!$J$13:$L$13</c:f>
              <c:numCache>
                <c:formatCode>General</c:formatCode>
                <c:ptCount val="3"/>
                <c:pt idx="0">
                  <c:v>1.38</c:v>
                </c:pt>
                <c:pt idx="1">
                  <c:v>0.66300000000000003</c:v>
                </c:pt>
                <c:pt idx="2">
                  <c:v>0.38800000000000001</c:v>
                </c:pt>
              </c:numCache>
            </c:numRef>
          </c:val>
        </c:ser>
        <c:ser>
          <c:idx val="2"/>
          <c:order val="2"/>
          <c:tx>
            <c:strRef>
              <c:f>Sheet1!$I$14</c:f>
              <c:strCache>
                <c:ptCount val="1"/>
                <c:pt idx="0">
                  <c:v>stasiun 3</c:v>
                </c:pt>
              </c:strCache>
            </c:strRef>
          </c:tx>
          <c:invertIfNegative val="0"/>
          <c:cat>
            <c:strRef>
              <c:f>Sheet1!$J$11:$L$11</c:f>
              <c:strCache>
                <c:ptCount val="3"/>
                <c:pt idx="0">
                  <c:v>H'</c:v>
                </c:pt>
                <c:pt idx="1">
                  <c:v>E</c:v>
                </c:pt>
                <c:pt idx="2">
                  <c:v>C</c:v>
                </c:pt>
              </c:strCache>
            </c:strRef>
          </c:cat>
          <c:val>
            <c:numRef>
              <c:f>Sheet1!$J$14:$L$14</c:f>
              <c:numCache>
                <c:formatCode>General</c:formatCode>
                <c:ptCount val="3"/>
                <c:pt idx="0">
                  <c:v>1.756</c:v>
                </c:pt>
                <c:pt idx="1">
                  <c:v>0.84399999999999997</c:v>
                </c:pt>
                <c:pt idx="2">
                  <c:v>0.49299999999999999</c:v>
                </c:pt>
              </c:numCache>
            </c:numRef>
          </c:val>
        </c:ser>
        <c:dLbls>
          <c:showLegendKey val="0"/>
          <c:showVal val="1"/>
          <c:showCatName val="0"/>
          <c:showSerName val="0"/>
          <c:showPercent val="0"/>
          <c:showBubbleSize val="0"/>
        </c:dLbls>
        <c:gapWidth val="150"/>
        <c:overlap val="-25"/>
        <c:axId val="128676608"/>
        <c:axId val="128678144"/>
      </c:barChart>
      <c:catAx>
        <c:axId val="128676608"/>
        <c:scaling>
          <c:orientation val="minMax"/>
        </c:scaling>
        <c:delete val="0"/>
        <c:axPos val="b"/>
        <c:majorTickMark val="none"/>
        <c:minorTickMark val="none"/>
        <c:tickLblPos val="nextTo"/>
        <c:crossAx val="128678144"/>
        <c:crosses val="autoZero"/>
        <c:auto val="1"/>
        <c:lblAlgn val="ctr"/>
        <c:lblOffset val="100"/>
        <c:noMultiLvlLbl val="0"/>
      </c:catAx>
      <c:valAx>
        <c:axId val="128678144"/>
        <c:scaling>
          <c:orientation val="minMax"/>
        </c:scaling>
        <c:delete val="1"/>
        <c:axPos val="l"/>
        <c:numFmt formatCode="#,##0.000" sourceLinked="1"/>
        <c:majorTickMark val="out"/>
        <c:minorTickMark val="none"/>
        <c:tickLblPos val="nextTo"/>
        <c:crossAx val="128676608"/>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10</Pages>
  <Words>3061</Words>
  <Characters>17452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2020-07-08T03:22:00Z</dcterms:created>
  <dcterms:modified xsi:type="dcterms:W3CDTF">2020-07-15T14:01:00Z</dcterms:modified>
</cp:coreProperties>
</file>