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379" w:rsidRPr="005F4379" w:rsidRDefault="005F4379" w:rsidP="005F4379">
      <w:pPr>
        <w:jc w:val="center"/>
        <w:rPr>
          <w:b/>
          <w:sz w:val="28"/>
          <w:szCs w:val="28"/>
          <w:lang w:val="en"/>
        </w:rPr>
      </w:pPr>
      <w:r>
        <w:rPr>
          <w:b/>
          <w:sz w:val="28"/>
          <w:szCs w:val="28"/>
          <w:lang w:val="en"/>
        </w:rPr>
        <w:t>FAKTOR-FAKTOR KESELAMATAN PENGOPERASIAN</w:t>
      </w:r>
      <w:r w:rsidR="00B754BC">
        <w:rPr>
          <w:b/>
          <w:sz w:val="28"/>
          <w:szCs w:val="28"/>
          <w:lang w:val="en"/>
        </w:rPr>
        <w:t xml:space="preserve"> ALAT TANGKAP</w:t>
      </w:r>
      <w:r>
        <w:rPr>
          <w:b/>
          <w:sz w:val="28"/>
          <w:szCs w:val="28"/>
          <w:lang w:val="en"/>
        </w:rPr>
        <w:t xml:space="preserve"> PURSE SEINE DI KEPULAUAN </w:t>
      </w:r>
      <w:r w:rsidR="00B754BC">
        <w:rPr>
          <w:b/>
          <w:sz w:val="28"/>
          <w:szCs w:val="28"/>
          <w:lang w:val="en"/>
        </w:rPr>
        <w:t>RIAU</w:t>
      </w:r>
    </w:p>
    <w:p w:rsidR="005F4379" w:rsidRDefault="005F4379" w:rsidP="005F4379">
      <w:pPr>
        <w:jc w:val="center"/>
        <w:rPr>
          <w:b/>
          <w:i/>
          <w:sz w:val="28"/>
          <w:szCs w:val="28"/>
          <w:lang w:val="en"/>
        </w:rPr>
      </w:pPr>
    </w:p>
    <w:p w:rsidR="005F4379" w:rsidRPr="005F4379" w:rsidRDefault="005F4379" w:rsidP="005F4379">
      <w:pPr>
        <w:jc w:val="center"/>
        <w:rPr>
          <w:b/>
          <w:i/>
          <w:sz w:val="28"/>
          <w:szCs w:val="28"/>
          <w:lang w:val="en"/>
        </w:rPr>
      </w:pPr>
      <w:r w:rsidRPr="005F4379">
        <w:rPr>
          <w:b/>
          <w:i/>
          <w:sz w:val="28"/>
          <w:szCs w:val="28"/>
          <w:lang w:val="en"/>
        </w:rPr>
        <w:t>SAFETY RISK FACTORS RESEARCH OF THE OPERATION PURSE SEINE CATCHING AT RIAU ISLANDS</w:t>
      </w:r>
    </w:p>
    <w:p w:rsidR="00BF61ED" w:rsidRDefault="00BF61ED" w:rsidP="00BF61ED">
      <w:pPr>
        <w:pStyle w:val="Heading1"/>
        <w:ind w:left="0"/>
        <w:jc w:val="center"/>
        <w:rPr>
          <w:i/>
        </w:rPr>
      </w:pPr>
    </w:p>
    <w:p w:rsidR="00BF61ED" w:rsidRPr="00B754BC" w:rsidRDefault="00BF61ED" w:rsidP="00B754BC">
      <w:pPr>
        <w:pStyle w:val="Heading1"/>
        <w:ind w:left="0"/>
        <w:jc w:val="center"/>
      </w:pPr>
      <w:r w:rsidRPr="00BF61ED">
        <w:t>Suci Asrina Ikhsan</w:t>
      </w:r>
      <w:r w:rsidRPr="00BF61ED">
        <w:rPr>
          <w:vertAlign w:val="superscript"/>
        </w:rPr>
        <w:t>1</w:t>
      </w:r>
      <w:r w:rsidRPr="00BF61ED">
        <w:t xml:space="preserve">*, </w:t>
      </w:r>
      <w:r w:rsidR="005F4379">
        <w:t>Rangga Bayu Kusuma Haris</w:t>
      </w:r>
      <w:r w:rsidR="00B754BC">
        <w:rPr>
          <w:vertAlign w:val="superscript"/>
        </w:rPr>
        <w:t>1</w:t>
      </w:r>
      <w:r w:rsidRPr="00BF61ED">
        <w:t xml:space="preserve">, </w:t>
      </w:r>
      <w:r w:rsidR="005F4379">
        <w:t>Alif Pasya Maulidanny</w:t>
      </w:r>
      <w:r w:rsidR="00B754BC">
        <w:rPr>
          <w:vertAlign w:val="superscript"/>
        </w:rPr>
        <w:t>1</w:t>
      </w:r>
    </w:p>
    <w:p w:rsidR="00BF61ED" w:rsidRPr="00B754BC" w:rsidRDefault="00B754BC" w:rsidP="00BF61ED">
      <w:pPr>
        <w:jc w:val="center"/>
        <w:rPr>
          <w:sz w:val="20"/>
          <w:szCs w:val="20"/>
        </w:rPr>
      </w:pPr>
      <w:r>
        <w:rPr>
          <w:sz w:val="20"/>
          <w:szCs w:val="20"/>
          <w:vertAlign w:val="superscript"/>
        </w:rPr>
        <w:t>1</w:t>
      </w:r>
      <w:r w:rsidR="00BF61ED" w:rsidRPr="00B754BC">
        <w:rPr>
          <w:sz w:val="20"/>
          <w:szCs w:val="20"/>
        </w:rPr>
        <w:t>Program Studi Perikanan Tangkap, Politeknik Kelautan dan Perikanan Dumai, Dumai, Riau</w:t>
      </w:r>
    </w:p>
    <w:p w:rsidR="00B754BC" w:rsidRDefault="00B754BC" w:rsidP="00BF61ED">
      <w:pPr>
        <w:jc w:val="center"/>
        <w:rPr>
          <w:b/>
          <w:sz w:val="20"/>
          <w:szCs w:val="20"/>
        </w:rPr>
      </w:pPr>
    </w:p>
    <w:p w:rsidR="00BF61ED" w:rsidRPr="00B754BC" w:rsidRDefault="00BF61ED" w:rsidP="00BF61ED">
      <w:pPr>
        <w:jc w:val="center"/>
        <w:rPr>
          <w:sz w:val="20"/>
          <w:szCs w:val="20"/>
        </w:rPr>
      </w:pPr>
      <w:r w:rsidRPr="00B754BC">
        <w:rPr>
          <w:sz w:val="20"/>
          <w:szCs w:val="20"/>
        </w:rPr>
        <w:t>*</w:t>
      </w:r>
      <w:r w:rsidR="00B754BC" w:rsidRPr="00B754BC">
        <w:rPr>
          <w:sz w:val="20"/>
          <w:szCs w:val="20"/>
        </w:rPr>
        <w:t xml:space="preserve">Korespondensi:  </w:t>
      </w:r>
      <w:r w:rsidRPr="00B754BC">
        <w:rPr>
          <w:sz w:val="20"/>
          <w:szCs w:val="20"/>
        </w:rPr>
        <w:t>suciaasrinaikhsan@gmail.com</w:t>
      </w:r>
    </w:p>
    <w:p w:rsidR="00BF61ED" w:rsidRPr="001310E8" w:rsidRDefault="00BF61ED" w:rsidP="00BF61ED">
      <w:pPr>
        <w:pStyle w:val="BodyText"/>
        <w:jc w:val="center"/>
        <w:rPr>
          <w:sz w:val="28"/>
        </w:rPr>
      </w:pPr>
    </w:p>
    <w:p w:rsidR="00BF61ED" w:rsidRPr="00B754BC" w:rsidRDefault="00BF61ED" w:rsidP="00BF61ED">
      <w:pPr>
        <w:jc w:val="center"/>
        <w:rPr>
          <w:b/>
          <w:i/>
          <w:sz w:val="24"/>
          <w:szCs w:val="24"/>
        </w:rPr>
      </w:pPr>
      <w:r w:rsidRPr="00B754BC">
        <w:rPr>
          <w:b/>
          <w:i/>
          <w:sz w:val="24"/>
          <w:szCs w:val="24"/>
        </w:rPr>
        <w:t>Abstract</w:t>
      </w:r>
    </w:p>
    <w:p w:rsidR="005F4379" w:rsidRDefault="005F4379" w:rsidP="00BF61ED">
      <w:pPr>
        <w:jc w:val="both"/>
      </w:pPr>
    </w:p>
    <w:p w:rsidR="005F4379" w:rsidRPr="00B754BC" w:rsidRDefault="005F4379" w:rsidP="005F4379">
      <w:pPr>
        <w:jc w:val="both"/>
        <w:rPr>
          <w:bCs/>
          <w:i/>
          <w:sz w:val="24"/>
          <w:szCs w:val="24"/>
        </w:rPr>
      </w:pPr>
      <w:r w:rsidRPr="00B754BC">
        <w:rPr>
          <w:bCs/>
          <w:i/>
          <w:sz w:val="24"/>
          <w:szCs w:val="24"/>
        </w:rPr>
        <w:t>Work safety on board in connection with capture fisheries specifically has the aim of preventing or reducing accidents and their consequences in the possibility of hazards and risks when carrying out activities on board. The purpose of this study is to describe the fishing operation activities using purse seine fishing gear that can pose risks and identify opportunities for failure and possible consequences that will occur when carrying out fishing activities and to determine the role of work safety on board. The research method uses Hierarchical Task Analysis (HTA) to examine every activity involved in the operation of the purse seine fishing gear by dividing each activity into sub-activities carried out in the plan and descriptively utilizing problem-solving procedures investigated by describing the condition of the subject or object. The operation of purse seine fishing gear in Batam City has the potential to cause fatigue, injury, drowning, injury consequences. There are 58 activities out of 8 activity stages in the operation of the purse seine fishing gear with a Total Work Intensity (IKT) value of 557 OA (Activity Person). The value of Primary Work Intensity (IKP) at the hauling stage is the highest (0.317) with a total work intensity of 154 OA.</w:t>
      </w:r>
    </w:p>
    <w:p w:rsidR="005F4379" w:rsidRPr="00B754BC" w:rsidRDefault="005F4379" w:rsidP="005F4379">
      <w:pPr>
        <w:jc w:val="both"/>
        <w:rPr>
          <w:b/>
          <w:bCs/>
          <w:i/>
          <w:iCs/>
          <w:sz w:val="24"/>
          <w:szCs w:val="24"/>
        </w:rPr>
      </w:pPr>
    </w:p>
    <w:p w:rsidR="005F4379" w:rsidRPr="00B754BC" w:rsidRDefault="005F4379" w:rsidP="005F4379">
      <w:pPr>
        <w:jc w:val="both"/>
        <w:rPr>
          <w:bCs/>
          <w:i/>
          <w:iCs/>
          <w:sz w:val="24"/>
          <w:szCs w:val="24"/>
        </w:rPr>
      </w:pPr>
      <w:r w:rsidRPr="00B754BC">
        <w:rPr>
          <w:bCs/>
          <w:i/>
          <w:iCs/>
          <w:sz w:val="24"/>
          <w:szCs w:val="24"/>
        </w:rPr>
        <w:t xml:space="preserve">Keywords: </w:t>
      </w:r>
      <w:r w:rsidRPr="00B754BC">
        <w:rPr>
          <w:bCs/>
          <w:i/>
          <w:sz w:val="24"/>
          <w:szCs w:val="24"/>
        </w:rPr>
        <w:t>Work safety, Risk, Hierarchical Task Analysis (HTA), Vessel</w:t>
      </w:r>
    </w:p>
    <w:p w:rsidR="00BF61ED" w:rsidRPr="001310E8" w:rsidRDefault="00BF61ED" w:rsidP="00BF61ED">
      <w:pPr>
        <w:pStyle w:val="BodyText"/>
        <w:rPr>
          <w:sz w:val="25"/>
        </w:rPr>
      </w:pPr>
    </w:p>
    <w:p w:rsidR="00BF61ED" w:rsidRPr="005F4379" w:rsidRDefault="005F4379" w:rsidP="005F4379">
      <w:pPr>
        <w:pStyle w:val="Heading1"/>
        <w:ind w:left="0"/>
        <w:jc w:val="both"/>
      </w:pPr>
      <w:r>
        <w:t>I. Pendahuluan</w:t>
      </w:r>
    </w:p>
    <w:p w:rsidR="005F4379" w:rsidRDefault="00BF61ED" w:rsidP="005F4379">
      <w:pPr>
        <w:adjustRightInd w:val="0"/>
        <w:jc w:val="both"/>
        <w:rPr>
          <w:sz w:val="24"/>
          <w:szCs w:val="24"/>
        </w:rPr>
      </w:pPr>
      <w:r>
        <w:tab/>
      </w:r>
      <w:r w:rsidR="005F4379" w:rsidRPr="005F4379">
        <w:rPr>
          <w:sz w:val="24"/>
          <w:szCs w:val="24"/>
        </w:rPr>
        <w:t>Keselamatan dan kesehatan kerja adalah suatu kegiatan untuk menciptakan lingkungan kerja yang aman, nyaman dan cara peningkatan serta pemeliharaan kesehatan tenaga kerja baik jasmani, rohani dan sosial. Manajemen keselamatan dan kesehatan kerja (K3) menurut PERMENAKER No. 05 Tahun 1996 tentang Sistim Manajemen Keselamatan dan Kesehatan Kerja adalah bagian dari sistem manajemen secara keseluruhan yang meliputi struktur organisasi, perencanaan, tanggung jawab, pelaksanaan, prosedur, proses dan sumberdaya yang dibutuhkan bagi pengembangan, penerapan, pencapaian, pengkajian dan pemeliharaan kebijakan keselamatan dan kesehatan kerja dalam rangka pengendalian risiko yang berkaitan dengan kegiatan kerja guna terciptanya tempat kerja ya</w:t>
      </w:r>
      <w:r w:rsidR="005F4379">
        <w:rPr>
          <w:sz w:val="24"/>
          <w:szCs w:val="24"/>
        </w:rPr>
        <w:t>ng aman, efisien dan produktif.</w:t>
      </w:r>
    </w:p>
    <w:p w:rsidR="009F164A" w:rsidRDefault="009F164A" w:rsidP="005F4379">
      <w:pPr>
        <w:adjustRightInd w:val="0"/>
        <w:jc w:val="both"/>
        <w:rPr>
          <w:sz w:val="24"/>
          <w:szCs w:val="24"/>
        </w:rPr>
      </w:pPr>
    </w:p>
    <w:p w:rsidR="009F164A" w:rsidRDefault="009F164A" w:rsidP="005F4379">
      <w:pPr>
        <w:adjustRightInd w:val="0"/>
        <w:jc w:val="both"/>
        <w:rPr>
          <w:sz w:val="24"/>
          <w:szCs w:val="24"/>
        </w:rPr>
      </w:pPr>
    </w:p>
    <w:p w:rsidR="005F4379" w:rsidRDefault="005F4379" w:rsidP="005F4379">
      <w:pPr>
        <w:adjustRightInd w:val="0"/>
        <w:jc w:val="both"/>
        <w:rPr>
          <w:sz w:val="24"/>
          <w:szCs w:val="24"/>
        </w:rPr>
      </w:pPr>
      <w:r>
        <w:rPr>
          <w:sz w:val="24"/>
          <w:szCs w:val="24"/>
        </w:rPr>
        <w:lastRenderedPageBreak/>
        <w:tab/>
      </w:r>
      <w:r w:rsidRPr="005F4379">
        <w:rPr>
          <w:sz w:val="24"/>
          <w:szCs w:val="24"/>
        </w:rPr>
        <w:t xml:space="preserve">Suardi (2005) </w:t>
      </w:r>
      <w:r w:rsidRPr="005F4379">
        <w:rPr>
          <w:i/>
          <w:sz w:val="24"/>
          <w:szCs w:val="24"/>
        </w:rPr>
        <w:t>dalam</w:t>
      </w:r>
      <w:r w:rsidRPr="005F4379">
        <w:rPr>
          <w:sz w:val="24"/>
          <w:szCs w:val="24"/>
        </w:rPr>
        <w:t xml:space="preserve"> Lestari &amp; Triyulianti (2007) bahwa Riset yang dilakukan badan dunia International Labour Organization (ILO) menghasilkan kesimpulan, setiap hari rata-rata 6.000 orang meninggal, setara dengan satu orang setiap 15 detik atau 2,2 juta orang per tahun akibat sakit atau kecelakaan yang berkaitan dengan pekerjaan mereka. Secara keseluruhan kecelakaan di tempat kerja telah menewaskan 350.000 orang dan sisanya meninggal karena sakit yang diderita dalam pekerjaan. Hal ini membuktikan bahwa faktor resiko tentang keselamatan dan kesehatan kerja itu penting bagi perusahaan untuk mendapatkan hasil maksimal dan penting bagi para tenaga kerja untuk menafkahi keluarganya. Penyebab utama kecelakaan laut yang berujung pada hilangnya nyawa manusia ini adalah murni kesalahan manusia (</w:t>
      </w:r>
      <w:r w:rsidRPr="00015526">
        <w:rPr>
          <w:i/>
          <w:sz w:val="24"/>
          <w:szCs w:val="24"/>
        </w:rPr>
        <w:t>h</w:t>
      </w:r>
      <w:r w:rsidR="00015526" w:rsidRPr="00015526">
        <w:rPr>
          <w:i/>
          <w:sz w:val="24"/>
          <w:szCs w:val="24"/>
        </w:rPr>
        <w:t xml:space="preserve">uman </w:t>
      </w:r>
      <w:r w:rsidRPr="00015526">
        <w:rPr>
          <w:i/>
          <w:sz w:val="24"/>
          <w:szCs w:val="24"/>
        </w:rPr>
        <w:t>error</w:t>
      </w:r>
      <w:r w:rsidRPr="005F4379">
        <w:rPr>
          <w:sz w:val="24"/>
          <w:szCs w:val="24"/>
        </w:rPr>
        <w:t xml:space="preserve">). Penyebab lainnya adalah pengabaian yang dilakukan oleh penyelenggara transportasi laut dan instansi-instansi terkait, serta perlengkapan keselamatan transportasi laut yang jauh dari memadai (Purwangka </w:t>
      </w:r>
      <w:r w:rsidRPr="005F4379">
        <w:rPr>
          <w:i/>
          <w:sz w:val="24"/>
          <w:szCs w:val="24"/>
        </w:rPr>
        <w:t>et al</w:t>
      </w:r>
      <w:r w:rsidRPr="005F4379">
        <w:rPr>
          <w:sz w:val="24"/>
          <w:szCs w:val="24"/>
        </w:rPr>
        <w:t>, 2013). PERMEN KP No. 6 Tahun 2018 tentang Kese</w:t>
      </w:r>
      <w:r w:rsidR="00015526">
        <w:rPr>
          <w:sz w:val="24"/>
          <w:szCs w:val="24"/>
        </w:rPr>
        <w:t>lamatan dan Kesehatan Kerja di l</w:t>
      </w:r>
      <w:r w:rsidRPr="005F4379">
        <w:rPr>
          <w:sz w:val="24"/>
          <w:szCs w:val="24"/>
        </w:rPr>
        <w:t>ingkungan Kementerian Kelautan dan Perikanan, kecelakaan kerja dapat dicegah dan kecelakaan kerja bukanlah suatu nasib sial yang harus diterima, karena setiap kecelakaan memiliki penyebab dimulai dari faktor manusia 80-85 % dan faktor lingkungan</w:t>
      </w:r>
      <w:r w:rsidRPr="005F4379">
        <w:rPr>
          <w:i/>
          <w:sz w:val="24"/>
          <w:szCs w:val="24"/>
        </w:rPr>
        <w:t xml:space="preserve"> </w:t>
      </w:r>
      <w:r w:rsidRPr="005F4379">
        <w:rPr>
          <w:sz w:val="24"/>
          <w:szCs w:val="24"/>
        </w:rPr>
        <w:t xml:space="preserve">15-20 % sehingga peran para pimpinan sangat penting dan sangat menentukan untuk pencegahan dari resiko kecelakaan kerja itu sendiri. </w:t>
      </w:r>
    </w:p>
    <w:p w:rsidR="005F4379" w:rsidRPr="005F4379" w:rsidRDefault="005F4379" w:rsidP="005F4379">
      <w:pPr>
        <w:adjustRightInd w:val="0"/>
        <w:jc w:val="both"/>
        <w:rPr>
          <w:sz w:val="24"/>
          <w:szCs w:val="24"/>
        </w:rPr>
      </w:pPr>
      <w:r>
        <w:rPr>
          <w:sz w:val="24"/>
          <w:szCs w:val="24"/>
        </w:rPr>
        <w:tab/>
      </w:r>
      <w:r w:rsidRPr="005F4379">
        <w:rPr>
          <w:sz w:val="24"/>
          <w:szCs w:val="24"/>
        </w:rPr>
        <w:t xml:space="preserve">Menanggulangi resiko dari kecelakaan kerja itu sendiri, peran dari perusahaan sangat penting karena selama ini komponen terpenting agar terhindar dari kecelakaan kerja. Faktor utama untuk menghindar dari kecelakaan kerja adalah dengan pengetahuan tentang penggunaan perlengkapan keselamatan kerja bagi tenaga kerja itu sendiri. Menurut Kementerian Tenaga Kerja Republik Indonesia No. 5 Tahun 1996 bahwa setiap perusahaan harus menjalankan standar keselamatan dan kesehatan kerja dimulai dari pengurus, pengusaha dan seluruh tenaga kerja sebagai suatu kesatuan disuatu perusahaan, sehingga secara tidak langsung perusahaan dituntut untuk dapat memberikan pemahaman mengenai kompetensi keselamatan dan kesehatan kerja karena dengan meningkatkan sistim keselamatan kerja akan meningkatkan kesejahteraan tenaga kerja dan akan berdampak kepada keberhasilan suatu usaha penangkapan ikan. Penelitian ini bertujuan mengidentifikasi aktivitas dan mengetahui intensitas kerja nelayan dalam pengoperasian alat tangkap </w:t>
      </w:r>
      <w:r w:rsidRPr="005F4379">
        <w:rPr>
          <w:i/>
          <w:sz w:val="24"/>
          <w:szCs w:val="24"/>
        </w:rPr>
        <w:t>purse seine</w:t>
      </w:r>
      <w:r w:rsidRPr="005F4379">
        <w:rPr>
          <w:sz w:val="24"/>
          <w:szCs w:val="24"/>
        </w:rPr>
        <w:t xml:space="preserve"> yang berpotensi untuk menimbulkan terjadinya kecelakaan kerja.</w:t>
      </w:r>
    </w:p>
    <w:p w:rsidR="005F4379" w:rsidRDefault="005F4379" w:rsidP="00BF61ED">
      <w:pPr>
        <w:pStyle w:val="Heading1"/>
        <w:ind w:left="0"/>
        <w:jc w:val="center"/>
      </w:pPr>
    </w:p>
    <w:p w:rsidR="00BF61ED" w:rsidRPr="005F4379" w:rsidRDefault="005F4379" w:rsidP="005F4379">
      <w:pPr>
        <w:pStyle w:val="Heading1"/>
        <w:ind w:left="0"/>
        <w:jc w:val="both"/>
      </w:pPr>
      <w:r>
        <w:t xml:space="preserve">II. </w:t>
      </w:r>
      <w:r w:rsidR="00BF61ED" w:rsidRPr="001310E8">
        <w:t>M</w:t>
      </w:r>
      <w:r>
        <w:t xml:space="preserve">etode Penelitian </w:t>
      </w:r>
    </w:p>
    <w:p w:rsidR="005F4379" w:rsidRPr="005F4379" w:rsidRDefault="005F4379" w:rsidP="005F4379">
      <w:pPr>
        <w:adjustRightInd w:val="0"/>
        <w:jc w:val="both"/>
        <w:rPr>
          <w:color w:val="000000"/>
          <w:sz w:val="24"/>
          <w:szCs w:val="24"/>
        </w:rPr>
      </w:pPr>
      <w:r>
        <w:rPr>
          <w:b/>
          <w:color w:val="000000"/>
          <w:sz w:val="24"/>
          <w:szCs w:val="24"/>
        </w:rPr>
        <w:tab/>
      </w:r>
      <w:r>
        <w:rPr>
          <w:color w:val="000000"/>
          <w:sz w:val="24"/>
          <w:szCs w:val="24"/>
        </w:rPr>
        <w:t xml:space="preserve">Penelitian ini dilaksanakan pada tanggal 2 Maret 2020 sampai dengan 30 Juni 2020 di Batam, Provinsi Kepulauan Riau. Penelitian dilaksanakan di kapal KM. Sumber Rezeki 168 GT. </w:t>
      </w:r>
    </w:p>
    <w:p w:rsidR="005F4379" w:rsidRPr="005F4379" w:rsidRDefault="005F4379" w:rsidP="005F4379">
      <w:pPr>
        <w:adjustRightInd w:val="0"/>
        <w:jc w:val="both"/>
        <w:rPr>
          <w:sz w:val="24"/>
          <w:szCs w:val="24"/>
        </w:rPr>
      </w:pPr>
    </w:p>
    <w:p w:rsidR="005F4379" w:rsidRPr="005F4379" w:rsidRDefault="005F4379" w:rsidP="005F4379">
      <w:pPr>
        <w:adjustRightInd w:val="0"/>
        <w:jc w:val="both"/>
        <w:rPr>
          <w:b/>
          <w:sz w:val="24"/>
          <w:szCs w:val="24"/>
        </w:rPr>
      </w:pPr>
      <w:r>
        <w:rPr>
          <w:b/>
          <w:sz w:val="24"/>
          <w:szCs w:val="24"/>
        </w:rPr>
        <w:t>Alat Tangkap dan Kapal</w:t>
      </w:r>
    </w:p>
    <w:p w:rsidR="005F4379" w:rsidRPr="005F4379" w:rsidRDefault="00B754BC" w:rsidP="005F4379">
      <w:pPr>
        <w:jc w:val="both"/>
        <w:rPr>
          <w:sz w:val="24"/>
          <w:szCs w:val="24"/>
        </w:rPr>
      </w:pPr>
      <w:r>
        <w:rPr>
          <w:sz w:val="24"/>
          <w:szCs w:val="24"/>
        </w:rPr>
        <w:tab/>
      </w:r>
      <w:r w:rsidR="005F4379" w:rsidRPr="005F4379">
        <w:rPr>
          <w:sz w:val="24"/>
          <w:szCs w:val="24"/>
        </w:rPr>
        <w:t xml:space="preserve">PERMEN KP No. 6 Tahun 2010 tentang Alat Penangkap Ikan di Wilayah Pengelolaan Perikanan Negara Republik Indonesia dicantumkan bahwa alat tangkap </w:t>
      </w:r>
      <w:r w:rsidR="005F4379" w:rsidRPr="005F4379">
        <w:rPr>
          <w:i/>
          <w:sz w:val="24"/>
          <w:szCs w:val="24"/>
        </w:rPr>
        <w:t>purse seine</w:t>
      </w:r>
      <w:r w:rsidR="005F4379" w:rsidRPr="005F4379">
        <w:rPr>
          <w:sz w:val="24"/>
          <w:szCs w:val="24"/>
        </w:rPr>
        <w:t xml:space="preserve"> (jaring lingkar) adalah kelompok alat penangkapan ikan berupa jaring berbentuk persegi panjang yang terdiri dari sayap, badan, dilengkapi </w:t>
      </w:r>
      <w:r w:rsidR="005F4379" w:rsidRPr="005F4379">
        <w:rPr>
          <w:sz w:val="24"/>
          <w:szCs w:val="24"/>
        </w:rPr>
        <w:lastRenderedPageBreak/>
        <w:t xml:space="preserve">pelampung, pemberat, tali ris atas, tali ris bawah dengan atau tanpa tali kerut/pengerut dan salah satu bagiannya berfungsi sebagai kantong yang pengoperasiannya melingkari gerombolan ikan pelagis. Alat tangkap </w:t>
      </w:r>
      <w:r w:rsidR="005F4379" w:rsidRPr="005F4379">
        <w:rPr>
          <w:i/>
          <w:sz w:val="24"/>
          <w:szCs w:val="24"/>
        </w:rPr>
        <w:t xml:space="preserve">purse seine </w:t>
      </w:r>
      <w:r w:rsidR="005F4379" w:rsidRPr="005F4379">
        <w:rPr>
          <w:sz w:val="24"/>
          <w:szCs w:val="24"/>
        </w:rPr>
        <w:t xml:space="preserve">merupakan salah satu alat tangkap yang banyak digunakan di Kota Batam. Kapal </w:t>
      </w:r>
      <w:r w:rsidR="005F4379" w:rsidRPr="005F4379">
        <w:rPr>
          <w:i/>
          <w:sz w:val="24"/>
          <w:szCs w:val="24"/>
        </w:rPr>
        <w:t>purse seine</w:t>
      </w:r>
      <w:r w:rsidR="005F4379" w:rsidRPr="005F4379">
        <w:rPr>
          <w:sz w:val="24"/>
          <w:szCs w:val="24"/>
        </w:rPr>
        <w:t xml:space="preserve"> yang digunakan dalam satu trip selama 25 hari. Ukuran panjang jaring yang digunakan adalah 500 meter, kedalaman 50 meter, dengan ukuran mata jaring </w:t>
      </w:r>
      <w:r w:rsidR="005F4379" w:rsidRPr="005F4379">
        <w:rPr>
          <w:i/>
          <w:sz w:val="24"/>
          <w:szCs w:val="24"/>
        </w:rPr>
        <w:t xml:space="preserve">(Mesh size) </w:t>
      </w:r>
      <m:oMath>
        <m:f>
          <m:fPr>
            <m:type m:val="skw"/>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005F4379" w:rsidRPr="005F4379">
        <w:rPr>
          <w:sz w:val="24"/>
          <w:szCs w:val="24"/>
        </w:rPr>
        <w:t xml:space="preserve"> inci hingga 1 inci. Kapal penangkap ikan yang digunakan pada pengoperasian alat tangkap </w:t>
      </w:r>
      <w:r w:rsidR="005F4379" w:rsidRPr="005F4379">
        <w:rPr>
          <w:i/>
          <w:sz w:val="24"/>
          <w:szCs w:val="24"/>
        </w:rPr>
        <w:t xml:space="preserve">purse seine </w:t>
      </w:r>
      <w:r w:rsidR="005F4379" w:rsidRPr="005F4379">
        <w:rPr>
          <w:sz w:val="24"/>
          <w:szCs w:val="24"/>
        </w:rPr>
        <w:t>di Kota Batam berukuran 168 GT dengan panjang (</w:t>
      </w:r>
      <w:r w:rsidR="005F4379" w:rsidRPr="005F4379">
        <w:rPr>
          <w:i/>
          <w:sz w:val="24"/>
          <w:szCs w:val="24"/>
        </w:rPr>
        <w:t>Length Over All</w:t>
      </w:r>
      <w:r w:rsidR="005F4379" w:rsidRPr="005F4379">
        <w:rPr>
          <w:sz w:val="24"/>
          <w:szCs w:val="24"/>
        </w:rPr>
        <w:t xml:space="preserve">/LOA) 24,03 meter, lebar 9,20 meter dan ukuran dalam terbesar di tengah kapal hingga geladak teratas 3,90 meter. Jumlah awak kapal yang bekerja dalam pengoperasian alat tangkap </w:t>
      </w:r>
      <w:r w:rsidR="005F4379" w:rsidRPr="005F4379">
        <w:rPr>
          <w:i/>
          <w:sz w:val="24"/>
          <w:szCs w:val="24"/>
        </w:rPr>
        <w:t>purse seine</w:t>
      </w:r>
      <w:r w:rsidR="005F4379" w:rsidRPr="005F4379">
        <w:rPr>
          <w:sz w:val="24"/>
          <w:szCs w:val="24"/>
        </w:rPr>
        <w:t xml:space="preserve"> yang dilakukan terdiri dari 36 orang.</w:t>
      </w:r>
    </w:p>
    <w:p w:rsidR="005F4379" w:rsidRPr="005F4379" w:rsidRDefault="005F4379" w:rsidP="005F4379">
      <w:pPr>
        <w:adjustRightInd w:val="0"/>
        <w:jc w:val="center"/>
        <w:rPr>
          <w:b/>
          <w:sz w:val="24"/>
          <w:szCs w:val="24"/>
        </w:rPr>
      </w:pPr>
    </w:p>
    <w:p w:rsidR="005F4379" w:rsidRPr="005F4379" w:rsidRDefault="005F4379" w:rsidP="005F4379">
      <w:pPr>
        <w:adjustRightInd w:val="0"/>
        <w:jc w:val="center"/>
        <w:rPr>
          <w:sz w:val="24"/>
          <w:szCs w:val="24"/>
        </w:rPr>
      </w:pPr>
    </w:p>
    <w:p w:rsidR="005F4379" w:rsidRPr="005F4379" w:rsidRDefault="005F4379" w:rsidP="005F4379">
      <w:pPr>
        <w:adjustRightInd w:val="0"/>
        <w:jc w:val="center"/>
        <w:rPr>
          <w:sz w:val="24"/>
          <w:szCs w:val="24"/>
        </w:rPr>
      </w:pPr>
      <w:r w:rsidRPr="005F4379">
        <w:rPr>
          <w:b/>
          <w:noProof/>
          <w:sz w:val="24"/>
          <w:szCs w:val="24"/>
          <w:lang w:val="en-US" w:eastAsia="en-US"/>
        </w:rPr>
        <w:drawing>
          <wp:inline distT="0" distB="0" distL="0" distR="0" wp14:anchorId="62FB845D" wp14:editId="6611D513">
            <wp:extent cx="3221355" cy="1998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3030" t="16165" r="13074" b="13116"/>
                    <a:stretch>
                      <a:fillRect/>
                    </a:stretch>
                  </pic:blipFill>
                  <pic:spPr bwMode="auto">
                    <a:xfrm>
                      <a:off x="0" y="0"/>
                      <a:ext cx="3221355" cy="1998980"/>
                    </a:xfrm>
                    <a:prstGeom prst="rect">
                      <a:avLst/>
                    </a:prstGeom>
                    <a:noFill/>
                    <a:ln>
                      <a:noFill/>
                    </a:ln>
                  </pic:spPr>
                </pic:pic>
              </a:graphicData>
            </a:graphic>
          </wp:inline>
        </w:drawing>
      </w:r>
    </w:p>
    <w:p w:rsidR="005F4379" w:rsidRPr="005F4379" w:rsidRDefault="005F4379" w:rsidP="005F4379">
      <w:pPr>
        <w:adjustRightInd w:val="0"/>
        <w:jc w:val="center"/>
        <w:rPr>
          <w:sz w:val="24"/>
          <w:szCs w:val="24"/>
        </w:rPr>
      </w:pPr>
      <w:r w:rsidRPr="005F4379">
        <w:rPr>
          <w:sz w:val="24"/>
          <w:szCs w:val="24"/>
        </w:rPr>
        <w:t>Picture 1. KM Sumber Rezeki</w:t>
      </w:r>
    </w:p>
    <w:p w:rsidR="005F4379" w:rsidRPr="005F4379" w:rsidRDefault="005F4379" w:rsidP="005F4379">
      <w:pPr>
        <w:adjustRightInd w:val="0"/>
        <w:spacing w:after="100" w:afterAutospacing="1"/>
        <w:jc w:val="center"/>
        <w:rPr>
          <w:sz w:val="24"/>
          <w:szCs w:val="24"/>
        </w:rPr>
      </w:pPr>
      <w:r w:rsidRPr="005F4379">
        <w:rPr>
          <w:sz w:val="24"/>
          <w:szCs w:val="24"/>
        </w:rPr>
        <w:t xml:space="preserve">Sumber: </w:t>
      </w:r>
      <w:r>
        <w:rPr>
          <w:sz w:val="24"/>
          <w:szCs w:val="24"/>
        </w:rPr>
        <w:t>Data Primer</w:t>
      </w:r>
      <w:r w:rsidRPr="005F4379">
        <w:rPr>
          <w:sz w:val="24"/>
          <w:szCs w:val="24"/>
        </w:rPr>
        <w:t xml:space="preserve"> (2020)</w:t>
      </w:r>
    </w:p>
    <w:p w:rsidR="005F4379" w:rsidRPr="005F4379" w:rsidRDefault="005F4379" w:rsidP="005F4379">
      <w:pPr>
        <w:adjustRightInd w:val="0"/>
        <w:jc w:val="both"/>
        <w:rPr>
          <w:color w:val="000000"/>
          <w:sz w:val="24"/>
          <w:szCs w:val="24"/>
        </w:rPr>
      </w:pPr>
      <w:r>
        <w:rPr>
          <w:b/>
          <w:bCs/>
          <w:color w:val="000000"/>
          <w:sz w:val="24"/>
          <w:szCs w:val="24"/>
        </w:rPr>
        <w:t>Analisis Data</w:t>
      </w:r>
    </w:p>
    <w:p w:rsidR="005F4379" w:rsidRDefault="005F4379" w:rsidP="005F4379">
      <w:pPr>
        <w:adjustRightInd w:val="0"/>
        <w:jc w:val="both"/>
        <w:rPr>
          <w:sz w:val="24"/>
          <w:szCs w:val="24"/>
        </w:rPr>
      </w:pPr>
      <w:r>
        <w:rPr>
          <w:i/>
          <w:sz w:val="24"/>
          <w:szCs w:val="24"/>
        </w:rPr>
        <w:tab/>
      </w:r>
      <w:r w:rsidRPr="005F4379">
        <w:rPr>
          <w:i/>
          <w:sz w:val="24"/>
          <w:szCs w:val="24"/>
        </w:rPr>
        <w:t xml:space="preserve">Hierarchical task analysis </w:t>
      </w:r>
      <w:r w:rsidRPr="005F4379">
        <w:rPr>
          <w:sz w:val="24"/>
          <w:szCs w:val="24"/>
        </w:rPr>
        <w:t xml:space="preserve">pada umumnya diciptakan oleh Annet dan Duncan (1967). Pendapatnya </w:t>
      </w:r>
      <w:r w:rsidRPr="005F4379">
        <w:rPr>
          <w:i/>
          <w:sz w:val="24"/>
          <w:szCs w:val="24"/>
        </w:rPr>
        <w:t>hierarchical task analysis</w:t>
      </w:r>
      <w:r w:rsidRPr="005F4379">
        <w:rPr>
          <w:sz w:val="24"/>
          <w:szCs w:val="24"/>
        </w:rPr>
        <w:t xml:space="preserve"> (HTA) adalah salah satu metode analisis tugas. HTA merupakan metode sistematis untuk menggambarkan bagaimana pekerjaan diselenggarakan dalam rangka memenuhi tujuan keseluruhan pekerjaan. Hal ini melibatkan identifikasi tujuan keseluruhan tugas, dimulai dari tugas sampai menuju ke sub tugas dari keseluruhan tugas u</w:t>
      </w:r>
      <w:r>
        <w:rPr>
          <w:sz w:val="24"/>
          <w:szCs w:val="24"/>
        </w:rPr>
        <w:t xml:space="preserve">ntuk mencapai tujuan tersebut. </w:t>
      </w:r>
    </w:p>
    <w:p w:rsidR="005F4379" w:rsidRPr="005F4379" w:rsidRDefault="005F4379" w:rsidP="005F4379">
      <w:pPr>
        <w:adjustRightInd w:val="0"/>
        <w:jc w:val="both"/>
        <w:rPr>
          <w:sz w:val="24"/>
          <w:szCs w:val="24"/>
        </w:rPr>
      </w:pPr>
      <w:r>
        <w:rPr>
          <w:sz w:val="24"/>
          <w:szCs w:val="24"/>
        </w:rPr>
        <w:tab/>
      </w:r>
      <w:r w:rsidRPr="005F4379">
        <w:rPr>
          <w:sz w:val="24"/>
          <w:szCs w:val="24"/>
        </w:rPr>
        <w:t xml:space="preserve">HTA dimulai dengan menetapkan tujuan umum yang harus dicapai, kemudian menggambarkan sub-operasi dan </w:t>
      </w:r>
      <w:r w:rsidRPr="005F4379">
        <w:rPr>
          <w:i/>
          <w:sz w:val="24"/>
          <w:szCs w:val="24"/>
        </w:rPr>
        <w:t>plan</w:t>
      </w:r>
      <w:r w:rsidRPr="005F4379">
        <w:rPr>
          <w:sz w:val="24"/>
          <w:szCs w:val="24"/>
        </w:rPr>
        <w:t xml:space="preserve"> yang dilakukan. (Lane, Straton, &amp; Harisson, 2008 </w:t>
      </w:r>
      <w:r w:rsidRPr="005F4379">
        <w:rPr>
          <w:i/>
          <w:sz w:val="24"/>
          <w:szCs w:val="24"/>
        </w:rPr>
        <w:t>dalam</w:t>
      </w:r>
      <w:r w:rsidRPr="005F4379">
        <w:rPr>
          <w:sz w:val="24"/>
          <w:szCs w:val="24"/>
        </w:rPr>
        <w:t xml:space="preserve"> Handayani, 2014) </w:t>
      </w:r>
      <w:r w:rsidRPr="005F4379">
        <w:rPr>
          <w:i/>
          <w:sz w:val="24"/>
          <w:szCs w:val="24"/>
        </w:rPr>
        <w:t>plan</w:t>
      </w:r>
      <w:r w:rsidRPr="005F4379">
        <w:rPr>
          <w:sz w:val="24"/>
          <w:szCs w:val="24"/>
        </w:rPr>
        <w:t xml:space="preserve"> menjelaskan mengenai urutan dan kondisi suatu aktivitas yang dilakukan, sehingga </w:t>
      </w:r>
      <w:r w:rsidRPr="005F4379">
        <w:rPr>
          <w:i/>
          <w:sz w:val="24"/>
          <w:szCs w:val="24"/>
        </w:rPr>
        <w:t>plan</w:t>
      </w:r>
      <w:r w:rsidRPr="005F4379">
        <w:rPr>
          <w:sz w:val="24"/>
          <w:szCs w:val="24"/>
        </w:rPr>
        <w:t xml:space="preserve"> merupakan komponen terpenting dalam HTA karena menggambarkan sumber informasi yang harus dilakukan pekerja untuk memberi isyarat kebutuhan berbagai kegiatan. Keluaran HTA adalah hirarki </w:t>
      </w:r>
      <w:r w:rsidRPr="005F4379">
        <w:rPr>
          <w:i/>
          <w:sz w:val="24"/>
          <w:szCs w:val="24"/>
        </w:rPr>
        <w:t>task</w:t>
      </w:r>
      <w:r w:rsidRPr="005F4379">
        <w:rPr>
          <w:sz w:val="24"/>
          <w:szCs w:val="24"/>
        </w:rPr>
        <w:t xml:space="preserve">, </w:t>
      </w:r>
      <w:r w:rsidRPr="005F4379">
        <w:rPr>
          <w:i/>
          <w:sz w:val="24"/>
          <w:szCs w:val="24"/>
        </w:rPr>
        <w:t>subtask</w:t>
      </w:r>
      <w:r w:rsidRPr="005F4379">
        <w:rPr>
          <w:sz w:val="24"/>
          <w:szCs w:val="24"/>
        </w:rPr>
        <w:t xml:space="preserve"> dan </w:t>
      </w:r>
      <w:r w:rsidRPr="005F4379">
        <w:rPr>
          <w:i/>
          <w:sz w:val="24"/>
          <w:szCs w:val="24"/>
        </w:rPr>
        <w:t>plan</w:t>
      </w:r>
      <w:r w:rsidRPr="005F4379">
        <w:rPr>
          <w:sz w:val="24"/>
          <w:szCs w:val="24"/>
        </w:rPr>
        <w:t xml:space="preserve"> yang menggambarkan urutan dan kondisi yang memungkinkan </w:t>
      </w:r>
      <w:r w:rsidRPr="005F4379">
        <w:rPr>
          <w:i/>
          <w:sz w:val="24"/>
          <w:szCs w:val="24"/>
        </w:rPr>
        <w:t>subtask</w:t>
      </w:r>
      <w:r w:rsidRPr="005F4379">
        <w:rPr>
          <w:sz w:val="24"/>
          <w:szCs w:val="24"/>
        </w:rPr>
        <w:t xml:space="preserve"> berjalan. Cahyaningrum (2012) tujuan dari HTA sendiri adalah untuk menerapkan metode pemeriksaan pekerjaan yang </w:t>
      </w:r>
      <w:r w:rsidRPr="005F4379">
        <w:rPr>
          <w:sz w:val="24"/>
          <w:szCs w:val="24"/>
        </w:rPr>
        <w:lastRenderedPageBreak/>
        <w:t xml:space="preserve">mengkombinasikan gambaran aktivitas manusia dengan pemahaman tujuan kerja dalam organisasi dan sistem yang dilakukan. </w:t>
      </w:r>
    </w:p>
    <w:p w:rsidR="005F4379" w:rsidRPr="005F4379" w:rsidRDefault="005F4379" w:rsidP="005F4379">
      <w:pPr>
        <w:adjustRightInd w:val="0"/>
        <w:jc w:val="both"/>
        <w:rPr>
          <w:sz w:val="24"/>
          <w:szCs w:val="24"/>
        </w:rPr>
      </w:pPr>
      <w:r w:rsidRPr="005F4379">
        <w:rPr>
          <w:sz w:val="24"/>
          <w:szCs w:val="24"/>
        </w:rPr>
        <w:t>Langkah-langkah yang dilakukan dalam melakukan HTA menurut adalah (Minggo, 2017):</w:t>
      </w:r>
    </w:p>
    <w:p w:rsidR="005F4379" w:rsidRPr="005F4379" w:rsidRDefault="005F4379" w:rsidP="005F4379">
      <w:pPr>
        <w:pStyle w:val="ListParagraph"/>
        <w:widowControl/>
        <w:numPr>
          <w:ilvl w:val="0"/>
          <w:numId w:val="34"/>
        </w:numPr>
        <w:adjustRightInd w:val="0"/>
        <w:ind w:left="567" w:hanging="425"/>
        <w:contextualSpacing/>
        <w:rPr>
          <w:sz w:val="24"/>
          <w:szCs w:val="24"/>
        </w:rPr>
      </w:pPr>
      <w:r w:rsidRPr="005F4379">
        <w:rPr>
          <w:sz w:val="24"/>
          <w:szCs w:val="24"/>
        </w:rPr>
        <w:t>Mengidentifikasi aktivitas utama yang akan dianalisis, dengan menentukan tujuan serta batasannya;</w:t>
      </w:r>
    </w:p>
    <w:p w:rsidR="005F4379" w:rsidRPr="005F4379" w:rsidRDefault="005F4379" w:rsidP="005F4379">
      <w:pPr>
        <w:pStyle w:val="ListParagraph"/>
        <w:widowControl/>
        <w:numPr>
          <w:ilvl w:val="0"/>
          <w:numId w:val="34"/>
        </w:numPr>
        <w:adjustRightInd w:val="0"/>
        <w:ind w:left="567" w:hanging="425"/>
        <w:contextualSpacing/>
        <w:rPr>
          <w:sz w:val="24"/>
          <w:szCs w:val="24"/>
        </w:rPr>
      </w:pPr>
      <w:r w:rsidRPr="005F4379">
        <w:rPr>
          <w:sz w:val="24"/>
          <w:szCs w:val="24"/>
        </w:rPr>
        <w:t xml:space="preserve">Memecahkan aktivitas utama menjadi sub aktivitas dan membangun </w:t>
      </w:r>
      <w:r w:rsidRPr="005F4379">
        <w:rPr>
          <w:i/>
          <w:sz w:val="24"/>
          <w:szCs w:val="24"/>
        </w:rPr>
        <w:t>plan;</w:t>
      </w:r>
    </w:p>
    <w:p w:rsidR="005F4379" w:rsidRPr="005F4379" w:rsidRDefault="005F4379" w:rsidP="005F4379">
      <w:pPr>
        <w:pStyle w:val="ListParagraph"/>
        <w:widowControl/>
        <w:numPr>
          <w:ilvl w:val="0"/>
          <w:numId w:val="34"/>
        </w:numPr>
        <w:adjustRightInd w:val="0"/>
        <w:ind w:left="567" w:hanging="425"/>
        <w:contextualSpacing/>
        <w:rPr>
          <w:sz w:val="24"/>
          <w:szCs w:val="24"/>
        </w:rPr>
      </w:pPr>
      <w:r w:rsidRPr="005F4379">
        <w:rPr>
          <w:sz w:val="24"/>
          <w:szCs w:val="24"/>
        </w:rPr>
        <w:t>Menghentikan sub aktivitas berdasarkan tingkat rinciannya;</w:t>
      </w:r>
    </w:p>
    <w:p w:rsidR="005F4379" w:rsidRPr="005F4379" w:rsidRDefault="005F4379" w:rsidP="005F4379">
      <w:pPr>
        <w:pStyle w:val="ListParagraph"/>
        <w:widowControl/>
        <w:numPr>
          <w:ilvl w:val="0"/>
          <w:numId w:val="34"/>
        </w:numPr>
        <w:adjustRightInd w:val="0"/>
        <w:ind w:left="567" w:hanging="425"/>
        <w:contextualSpacing/>
        <w:rPr>
          <w:sz w:val="24"/>
          <w:szCs w:val="24"/>
        </w:rPr>
      </w:pPr>
      <w:r w:rsidRPr="005F4379">
        <w:rPr>
          <w:sz w:val="24"/>
          <w:szCs w:val="24"/>
        </w:rPr>
        <w:t>Melanjutkan proses penguraian aktivitas;</w:t>
      </w:r>
      <w:r w:rsidRPr="005F4379">
        <w:rPr>
          <w:sz w:val="24"/>
          <w:szCs w:val="24"/>
          <w:lang w:val="en-US"/>
        </w:rPr>
        <w:t xml:space="preserve"> </w:t>
      </w:r>
      <w:proofErr w:type="spellStart"/>
      <w:r w:rsidRPr="005F4379">
        <w:rPr>
          <w:sz w:val="24"/>
          <w:szCs w:val="24"/>
          <w:lang w:val="en-US"/>
        </w:rPr>
        <w:t>dan</w:t>
      </w:r>
      <w:proofErr w:type="spellEnd"/>
    </w:p>
    <w:p w:rsidR="005F4379" w:rsidRPr="005F4379" w:rsidRDefault="005F4379" w:rsidP="005F4379">
      <w:pPr>
        <w:pStyle w:val="ListParagraph"/>
        <w:widowControl/>
        <w:numPr>
          <w:ilvl w:val="0"/>
          <w:numId w:val="34"/>
        </w:numPr>
        <w:adjustRightInd w:val="0"/>
        <w:ind w:left="567" w:hanging="425"/>
        <w:contextualSpacing/>
        <w:rPr>
          <w:sz w:val="24"/>
          <w:szCs w:val="24"/>
        </w:rPr>
      </w:pPr>
      <w:r w:rsidRPr="005F4379">
        <w:rPr>
          <w:sz w:val="24"/>
          <w:szCs w:val="24"/>
        </w:rPr>
        <w:t>Mengelompokkan beberapa sub aktivitas (jika terlalu detail) ke level yang lebih tinggi dari sub aktivitas.</w:t>
      </w:r>
    </w:p>
    <w:p w:rsidR="00CB71CD" w:rsidRDefault="005F4379" w:rsidP="005F4379">
      <w:pPr>
        <w:adjustRightInd w:val="0"/>
        <w:jc w:val="both"/>
        <w:rPr>
          <w:sz w:val="24"/>
          <w:szCs w:val="24"/>
        </w:rPr>
      </w:pPr>
      <w:r>
        <w:rPr>
          <w:sz w:val="24"/>
          <w:szCs w:val="24"/>
        </w:rPr>
        <w:tab/>
      </w:r>
      <w:r w:rsidRPr="005F4379">
        <w:rPr>
          <w:sz w:val="24"/>
          <w:szCs w:val="24"/>
        </w:rPr>
        <w:t>Minggo (2017), sifat dan aktivitasnya dalam pengertiannya terbagi menjadi dua (2) bagian yaitu terdiri dari aktivitas primer dan aktivitas sekunder. Aktivitas primer merupakan aktivitas yang harus dilakukan sesuai tahapan berdasarkan urutan dalam aktivitas tersebut dan tidak dapat dilakukan pada urutan dalam tahapan lain sedangkan aktivitas sekunder dapat dikerjakan pada urutan aktivitas lain. Handayani (2014) untuk perhitungan total aktivitas kerja pada saat melakukan pengoperasian alat tangkap maka yang harus dijumlahkan adalah nilai dari banyaknya aktivitas primer dan sekunder pada masing-masing tah</w:t>
      </w:r>
      <w:r>
        <w:rPr>
          <w:sz w:val="24"/>
          <w:szCs w:val="24"/>
        </w:rPr>
        <w:t xml:space="preserve">apan aktivitas yang dilakukan.  </w:t>
      </w:r>
      <w:r w:rsidRPr="005F4379">
        <w:rPr>
          <w:sz w:val="24"/>
          <w:szCs w:val="24"/>
        </w:rPr>
        <w:t>Berikut merupakan tahapan dalam perhitungan</w:t>
      </w:r>
      <w:r w:rsidR="00CB71CD">
        <w:rPr>
          <w:sz w:val="24"/>
          <w:szCs w:val="24"/>
        </w:rPr>
        <w:t xml:space="preserve"> aktivitas primer dan sekunder:</w:t>
      </w:r>
    </w:p>
    <w:p w:rsidR="00CB71CD" w:rsidRDefault="00CB71CD" w:rsidP="005F4379">
      <w:pPr>
        <w:adjustRightInd w:val="0"/>
        <w:jc w:val="both"/>
        <w:rPr>
          <w:sz w:val="24"/>
          <w:szCs w:val="24"/>
        </w:rPr>
      </w:pPr>
    </w:p>
    <w:p w:rsidR="00CB71CD" w:rsidRPr="005F4379" w:rsidRDefault="005F4379" w:rsidP="005F4379">
      <w:pPr>
        <w:adjustRightInd w:val="0"/>
        <w:jc w:val="both"/>
        <w:rPr>
          <w:sz w:val="24"/>
          <w:szCs w:val="24"/>
        </w:rPr>
      </w:pPr>
      <w:r w:rsidRPr="005F4379">
        <w:rPr>
          <w:sz w:val="24"/>
          <w:szCs w:val="24"/>
        </w:rPr>
        <w:t>Total Aktivitas Kerja = f (aktivit</w:t>
      </w:r>
      <w:r w:rsidR="00CB71CD">
        <w:rPr>
          <w:sz w:val="24"/>
          <w:szCs w:val="24"/>
        </w:rPr>
        <w:t xml:space="preserve">as primer, aktivitas sekunder) </w:t>
      </w:r>
      <w:r w:rsidRPr="005F4379">
        <w:rPr>
          <w:sz w:val="24"/>
          <w:szCs w:val="24"/>
        </w:rPr>
        <w:t>sehingga dapat dijabarkan menjadi</w:t>
      </w:r>
    </w:p>
    <w:p w:rsidR="005F4379" w:rsidRPr="005F4379" w:rsidRDefault="005F4379" w:rsidP="005F4379">
      <w:pPr>
        <w:adjustRightInd w:val="0"/>
        <w:jc w:val="both"/>
        <w:rPr>
          <w:sz w:val="24"/>
          <w:szCs w:val="24"/>
        </w:rPr>
      </w:pPr>
      <w:r w:rsidRPr="005F4379">
        <w:rPr>
          <w:sz w:val="24"/>
          <w:szCs w:val="24"/>
        </w:rPr>
        <w:t xml:space="preserve">Total Aktivitas Kerja = </w:t>
      </w: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Primer</m:t>
            </m:r>
            <m:r>
              <w:rPr>
                <w:rFonts w:ascii="Cambria Math" w:hAnsi="Cambria Math"/>
                <w:sz w:val="24"/>
                <w:szCs w:val="24"/>
              </w:rPr>
              <m:t xml:space="preserve"> (</m:t>
            </m:r>
            <m:r>
              <w:rPr>
                <w:rFonts w:ascii="Cambria Math" w:hAnsi="Cambria Math"/>
                <w:sz w:val="24"/>
                <w:szCs w:val="24"/>
              </w:rPr>
              <m:t>i</m:t>
            </m:r>
            <m:r>
              <w:rPr>
                <w:rFonts w:ascii="Cambria Math" w:hAnsi="Cambria Math"/>
                <w:sz w:val="24"/>
                <w:szCs w:val="24"/>
              </w:rPr>
              <m:t>)</m:t>
            </m:r>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Sekunder</m:t>
                </m:r>
                <m:r>
                  <w:rPr>
                    <w:rFonts w:ascii="Cambria Math" w:hAnsi="Cambria Math"/>
                    <w:sz w:val="24"/>
                    <w:szCs w:val="24"/>
                  </w:rPr>
                  <m:t xml:space="preserve"> (</m:t>
                </m:r>
                <m:r>
                  <w:rPr>
                    <w:rFonts w:ascii="Cambria Math" w:hAnsi="Cambria Math"/>
                    <w:sz w:val="24"/>
                    <w:szCs w:val="24"/>
                  </w:rPr>
                  <m:t>i</m:t>
                </m:r>
                <m:r>
                  <w:rPr>
                    <w:rFonts w:ascii="Cambria Math" w:hAnsi="Cambria Math"/>
                    <w:sz w:val="24"/>
                    <w:szCs w:val="24"/>
                  </w:rPr>
                  <m:t>)</m:t>
                </m:r>
              </m:e>
            </m:nary>
          </m:e>
        </m:nary>
      </m:oMath>
      <w:r w:rsidRPr="005F4379">
        <w:rPr>
          <w:sz w:val="24"/>
          <w:szCs w:val="24"/>
        </w:rPr>
        <w:t>.................(1)</w:t>
      </w:r>
    </w:p>
    <w:p w:rsidR="005F4379" w:rsidRPr="005F4379" w:rsidRDefault="005F4379" w:rsidP="005F4379">
      <w:pPr>
        <w:adjustRightInd w:val="0"/>
        <w:jc w:val="both"/>
        <w:rPr>
          <w:sz w:val="24"/>
          <w:szCs w:val="24"/>
        </w:rPr>
      </w:pPr>
      <w:r w:rsidRPr="005F4379">
        <w:rPr>
          <w:sz w:val="24"/>
          <w:szCs w:val="24"/>
        </w:rPr>
        <w:t xml:space="preserve">Dengan: </w:t>
      </w:r>
      <w:r w:rsidRPr="005F4379">
        <w:rPr>
          <w:sz w:val="24"/>
          <w:szCs w:val="24"/>
        </w:rPr>
        <w:tab/>
        <w:t>i = tahap ke-1,2,......,n</w:t>
      </w:r>
    </w:p>
    <w:p w:rsidR="005F4379" w:rsidRPr="005F4379" w:rsidRDefault="005F4379" w:rsidP="005F4379">
      <w:pPr>
        <w:tabs>
          <w:tab w:val="left" w:pos="1418"/>
        </w:tabs>
        <w:adjustRightInd w:val="0"/>
        <w:jc w:val="both"/>
        <w:rPr>
          <w:sz w:val="24"/>
          <w:szCs w:val="24"/>
        </w:rPr>
      </w:pPr>
      <w:r w:rsidRPr="005F4379">
        <w:rPr>
          <w:sz w:val="24"/>
          <w:szCs w:val="24"/>
        </w:rPr>
        <w:tab/>
        <w:t xml:space="preserve">n = jumlah tahap aktivitas </w:t>
      </w:r>
    </w:p>
    <w:p w:rsidR="005F4379" w:rsidRPr="005F4379" w:rsidRDefault="005F4379" w:rsidP="005F4379">
      <w:pPr>
        <w:adjustRightInd w:val="0"/>
        <w:jc w:val="both"/>
        <w:rPr>
          <w:sz w:val="24"/>
          <w:szCs w:val="24"/>
        </w:rPr>
      </w:pPr>
    </w:p>
    <w:p w:rsidR="00CB71CD" w:rsidRDefault="005F4379" w:rsidP="00CB71CD">
      <w:pPr>
        <w:adjustRightInd w:val="0"/>
        <w:jc w:val="both"/>
        <w:rPr>
          <w:sz w:val="24"/>
          <w:szCs w:val="24"/>
        </w:rPr>
      </w:pPr>
      <w:r>
        <w:rPr>
          <w:sz w:val="24"/>
          <w:szCs w:val="24"/>
        </w:rPr>
        <w:tab/>
      </w:r>
      <w:r w:rsidRPr="005F4379">
        <w:rPr>
          <w:sz w:val="24"/>
          <w:szCs w:val="24"/>
        </w:rPr>
        <w:t>Menurut Kamus Besar Bahasa Indonesia (KBBI) intensitas adalah keadaan tingkatan atau ukuran intensnya. Intensitas kerja merupakan ukuran jumlah awak kapal (orang) yang terlibat dalam 1 aktivitas. Satuan untuk intensitas kerj</w:t>
      </w:r>
      <w:r w:rsidR="00CB71CD">
        <w:rPr>
          <w:sz w:val="24"/>
          <w:szCs w:val="24"/>
        </w:rPr>
        <w:t>a adalah Orang A</w:t>
      </w:r>
      <w:r>
        <w:rPr>
          <w:sz w:val="24"/>
          <w:szCs w:val="24"/>
        </w:rPr>
        <w:t xml:space="preserve">ktivitas (OA). </w:t>
      </w:r>
      <w:r w:rsidRPr="005F4379">
        <w:rPr>
          <w:sz w:val="24"/>
          <w:szCs w:val="24"/>
        </w:rPr>
        <w:t xml:space="preserve">Intensitas kerja </w:t>
      </w:r>
      <w:r w:rsidRPr="005F4379">
        <w:rPr>
          <w:i/>
          <w:sz w:val="24"/>
          <w:szCs w:val="24"/>
        </w:rPr>
        <w:t xml:space="preserve">(work intensity) </w:t>
      </w:r>
      <w:r w:rsidRPr="005F4379">
        <w:rPr>
          <w:sz w:val="24"/>
          <w:szCs w:val="24"/>
        </w:rPr>
        <w:t xml:space="preserve">sebagian besar diteliti melalui studi kuantitatif dengan menggunakan instrumen survei skala besar dan telah dipahami sebagai serangkaian pengukuran seperti: kecepatan kerja </w:t>
      </w:r>
      <w:r w:rsidRPr="005F4379">
        <w:rPr>
          <w:i/>
          <w:sz w:val="24"/>
          <w:szCs w:val="24"/>
        </w:rPr>
        <w:t xml:space="preserve">(pace of work) </w:t>
      </w:r>
      <w:r w:rsidRPr="005F4379">
        <w:rPr>
          <w:sz w:val="24"/>
          <w:szCs w:val="24"/>
        </w:rPr>
        <w:t>kebutuhan untuk memenuhi tenggat waktu yang ketat; seberapa keras atau seberapa banyak usaha pekerja dimasukkan kedalam peke</w:t>
      </w:r>
      <w:r>
        <w:rPr>
          <w:sz w:val="24"/>
          <w:szCs w:val="24"/>
        </w:rPr>
        <w:t xml:space="preserve">rjaan mereka (Hamilton, 2007). </w:t>
      </w:r>
      <w:r w:rsidRPr="005F4379">
        <w:rPr>
          <w:sz w:val="24"/>
          <w:szCs w:val="24"/>
        </w:rPr>
        <w:t>Intensitas kerja yang dimaksud adalah intensitas kerja primer dan sekunder dimana kedua intensitas kerja tersebut dihitung untuk mendapatkan nilai total. Berikut dilampirkan rumus perhitungan intensitas kerja (Minggo, 20</w:t>
      </w:r>
      <w:r w:rsidR="00CB71CD">
        <w:rPr>
          <w:sz w:val="24"/>
          <w:szCs w:val="24"/>
        </w:rPr>
        <w:t>17), rumus yang digunakan ialah:</w:t>
      </w:r>
    </w:p>
    <w:p w:rsidR="00CB71CD" w:rsidRDefault="00CB71CD" w:rsidP="00CB71CD">
      <w:pPr>
        <w:adjustRightInd w:val="0"/>
        <w:jc w:val="both"/>
        <w:rPr>
          <w:sz w:val="24"/>
          <w:szCs w:val="24"/>
        </w:rPr>
      </w:pPr>
    </w:p>
    <w:p w:rsidR="005F4379" w:rsidRPr="005F4379" w:rsidRDefault="00CB71CD" w:rsidP="00CB71CD">
      <w:pPr>
        <w:adjustRightInd w:val="0"/>
        <w:jc w:val="both"/>
        <w:rPr>
          <w:sz w:val="24"/>
          <w:szCs w:val="24"/>
        </w:rPr>
      </w:pPr>
      <w:r w:rsidRPr="005F4379">
        <w:rPr>
          <w:sz w:val="24"/>
          <w:szCs w:val="24"/>
        </w:rPr>
        <w:t xml:space="preserve"> </w:t>
      </w:r>
      <w:r w:rsidR="005F4379" w:rsidRPr="005F4379">
        <w:rPr>
          <w:sz w:val="24"/>
          <w:szCs w:val="24"/>
        </w:rPr>
        <w:t xml:space="preserve">IKP = </w:t>
      </w: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i/>
                    <w:sz w:val="24"/>
                    <w:szCs w:val="24"/>
                  </w:rPr>
                </m:ctrlPr>
              </m:dPr>
              <m:e>
                <m:r>
                  <w:rPr>
                    <w:rFonts w:ascii="Cambria Math" w:hAnsi="Cambria Math"/>
                    <w:sz w:val="24"/>
                    <w:szCs w:val="24"/>
                  </w:rPr>
                  <m:t>IKPi</m:t>
                </m:r>
              </m:e>
            </m:d>
            <m:r>
              <w:rPr>
                <w:rFonts w:ascii="Cambria Math" w:hAnsi="Cambria Math"/>
                <w:sz w:val="24"/>
                <w:szCs w:val="24"/>
              </w:rPr>
              <m:t>+ ….+(IKPn)</m:t>
            </m:r>
          </m:e>
        </m:nary>
      </m:oMath>
      <w:r w:rsidR="005F4379" w:rsidRPr="005F4379">
        <w:rPr>
          <w:sz w:val="24"/>
          <w:szCs w:val="24"/>
          <w:u w:val="dotted"/>
        </w:rPr>
        <w:tab/>
      </w:r>
      <w:r w:rsidR="005F4379" w:rsidRPr="005F4379">
        <w:rPr>
          <w:sz w:val="24"/>
          <w:szCs w:val="24"/>
        </w:rPr>
        <w:t>(2)</w:t>
      </w:r>
    </w:p>
    <w:p w:rsidR="005F4379" w:rsidRPr="005F4379" w:rsidRDefault="005F4379" w:rsidP="005F4379">
      <w:pPr>
        <w:tabs>
          <w:tab w:val="left" w:pos="6946"/>
        </w:tabs>
        <w:adjustRightInd w:val="0"/>
        <w:contextualSpacing/>
        <w:jc w:val="both"/>
        <w:rPr>
          <w:sz w:val="24"/>
          <w:szCs w:val="24"/>
        </w:rPr>
      </w:pPr>
      <w:r w:rsidRPr="005F4379">
        <w:rPr>
          <w:sz w:val="24"/>
          <w:szCs w:val="24"/>
        </w:rPr>
        <w:t xml:space="preserve">IKS = </w:t>
      </w: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i/>
                    <w:sz w:val="24"/>
                    <w:szCs w:val="24"/>
                  </w:rPr>
                </m:ctrlPr>
              </m:dPr>
              <m:e>
                <m:r>
                  <w:rPr>
                    <w:rFonts w:ascii="Cambria Math" w:hAnsi="Cambria Math"/>
                    <w:sz w:val="24"/>
                    <w:szCs w:val="24"/>
                  </w:rPr>
                  <m:t>IKSi</m:t>
                </m:r>
              </m:e>
            </m:d>
            <m:r>
              <w:rPr>
                <w:rFonts w:ascii="Cambria Math" w:hAnsi="Cambria Math"/>
                <w:sz w:val="24"/>
                <w:szCs w:val="24"/>
              </w:rPr>
              <m:t>+ ….+(IKSn)</m:t>
            </m:r>
          </m:e>
        </m:nary>
      </m:oMath>
      <w:r w:rsidRPr="005F4379">
        <w:rPr>
          <w:sz w:val="24"/>
          <w:szCs w:val="24"/>
          <w:u w:val="dotted"/>
        </w:rPr>
        <w:tab/>
      </w:r>
      <w:r w:rsidRPr="005F4379">
        <w:rPr>
          <w:sz w:val="24"/>
          <w:szCs w:val="24"/>
        </w:rPr>
        <w:t>(3)</w:t>
      </w:r>
    </w:p>
    <w:p w:rsidR="005F4379" w:rsidRPr="005F4379" w:rsidRDefault="005F4379" w:rsidP="005F4379">
      <w:pPr>
        <w:tabs>
          <w:tab w:val="left" w:pos="6946"/>
        </w:tabs>
        <w:adjustRightInd w:val="0"/>
        <w:contextualSpacing/>
        <w:jc w:val="both"/>
        <w:rPr>
          <w:sz w:val="24"/>
          <w:szCs w:val="24"/>
        </w:rPr>
      </w:pPr>
      <w:r w:rsidRPr="005F4379">
        <w:rPr>
          <w:sz w:val="24"/>
          <w:szCs w:val="24"/>
        </w:rPr>
        <w:t xml:space="preserve">IKT = </w:t>
      </w: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IKP+IKS</m:t>
            </m:r>
          </m:e>
        </m:nary>
      </m:oMath>
      <w:r w:rsidRPr="005F4379">
        <w:rPr>
          <w:sz w:val="24"/>
          <w:szCs w:val="24"/>
        </w:rPr>
        <w:t xml:space="preserve"> </w:t>
      </w:r>
      <w:r w:rsidRPr="005F4379">
        <w:rPr>
          <w:sz w:val="24"/>
          <w:szCs w:val="24"/>
          <w:u w:val="dotted"/>
        </w:rPr>
        <w:tab/>
      </w:r>
      <w:r w:rsidRPr="005F4379">
        <w:rPr>
          <w:sz w:val="24"/>
          <w:szCs w:val="24"/>
        </w:rPr>
        <w:t>(4)</w:t>
      </w:r>
    </w:p>
    <w:p w:rsidR="005F4379" w:rsidRPr="005F4379" w:rsidRDefault="005F4379" w:rsidP="005F4379">
      <w:pPr>
        <w:tabs>
          <w:tab w:val="left" w:pos="6946"/>
        </w:tabs>
        <w:adjustRightInd w:val="0"/>
        <w:contextualSpacing/>
        <w:jc w:val="both"/>
        <w:rPr>
          <w:sz w:val="24"/>
          <w:szCs w:val="24"/>
        </w:rPr>
      </w:pPr>
      <w:r w:rsidRPr="005F4379">
        <w:rPr>
          <w:sz w:val="24"/>
          <w:szCs w:val="24"/>
        </w:rPr>
        <w:t xml:space="preserve">Indeks IKP tahap ke-i = </w:t>
      </w:r>
      <m:oMath>
        <m:f>
          <m:fPr>
            <m:ctrlPr>
              <w:rPr>
                <w:rFonts w:ascii="Cambria Math" w:hAnsi="Cambria Math"/>
                <w:i/>
                <w:sz w:val="24"/>
                <w:szCs w:val="24"/>
              </w:rPr>
            </m:ctrlPr>
          </m:fPr>
          <m:num>
            <m:r>
              <w:rPr>
                <w:rFonts w:ascii="Cambria Math" w:hAnsi="Cambria Math"/>
                <w:sz w:val="24"/>
                <w:szCs w:val="24"/>
              </w:rPr>
              <m:t>IPi</m:t>
            </m:r>
          </m:num>
          <m:den>
            <m:r>
              <w:rPr>
                <w:rFonts w:ascii="Cambria Math" w:hAnsi="Cambria Math"/>
                <w:sz w:val="24"/>
                <w:szCs w:val="24"/>
              </w:rPr>
              <m:t>IP</m:t>
            </m:r>
          </m:den>
        </m:f>
      </m:oMath>
      <w:r w:rsidRPr="005F4379">
        <w:rPr>
          <w:sz w:val="24"/>
          <w:szCs w:val="24"/>
          <w:u w:val="dotted"/>
        </w:rPr>
        <w:tab/>
      </w:r>
      <w:r w:rsidRPr="005F4379">
        <w:rPr>
          <w:sz w:val="24"/>
          <w:szCs w:val="24"/>
        </w:rPr>
        <w:t>(5)</w:t>
      </w:r>
    </w:p>
    <w:p w:rsidR="005F4379" w:rsidRPr="005F4379" w:rsidRDefault="005F4379" w:rsidP="005F4379">
      <w:pPr>
        <w:tabs>
          <w:tab w:val="left" w:pos="6946"/>
        </w:tabs>
        <w:adjustRightInd w:val="0"/>
        <w:contextualSpacing/>
        <w:jc w:val="both"/>
        <w:rPr>
          <w:sz w:val="24"/>
          <w:szCs w:val="24"/>
        </w:rPr>
      </w:pPr>
      <w:r w:rsidRPr="005F4379">
        <w:rPr>
          <w:sz w:val="24"/>
          <w:szCs w:val="24"/>
        </w:rPr>
        <w:lastRenderedPageBreak/>
        <w:t xml:space="preserve">dengan: </w:t>
      </w:r>
    </w:p>
    <w:p w:rsidR="005F4379" w:rsidRPr="005F4379" w:rsidRDefault="005F4379" w:rsidP="005F4379">
      <w:pPr>
        <w:tabs>
          <w:tab w:val="left" w:pos="567"/>
          <w:tab w:val="left" w:pos="6946"/>
        </w:tabs>
        <w:adjustRightInd w:val="0"/>
        <w:contextualSpacing/>
        <w:jc w:val="both"/>
        <w:rPr>
          <w:sz w:val="24"/>
          <w:szCs w:val="24"/>
        </w:rPr>
      </w:pPr>
      <w:r w:rsidRPr="005F4379">
        <w:rPr>
          <w:sz w:val="24"/>
          <w:szCs w:val="24"/>
        </w:rPr>
        <w:t>IKP= Intensitas Kerja Primer</w:t>
      </w:r>
    </w:p>
    <w:p w:rsidR="005F4379" w:rsidRPr="005F4379" w:rsidRDefault="005F4379" w:rsidP="005F4379">
      <w:pPr>
        <w:tabs>
          <w:tab w:val="left" w:pos="567"/>
          <w:tab w:val="left" w:pos="6946"/>
        </w:tabs>
        <w:adjustRightInd w:val="0"/>
        <w:contextualSpacing/>
        <w:jc w:val="both"/>
        <w:rPr>
          <w:sz w:val="24"/>
          <w:szCs w:val="24"/>
        </w:rPr>
      </w:pPr>
      <w:r w:rsidRPr="005F4379">
        <w:rPr>
          <w:sz w:val="24"/>
          <w:szCs w:val="24"/>
        </w:rPr>
        <w:t>IKS= Intensitas Kerja Sekunder</w:t>
      </w:r>
    </w:p>
    <w:p w:rsidR="005F4379" w:rsidRPr="005F4379" w:rsidRDefault="005F4379" w:rsidP="005F4379">
      <w:pPr>
        <w:tabs>
          <w:tab w:val="left" w:pos="567"/>
          <w:tab w:val="left" w:pos="6946"/>
        </w:tabs>
        <w:adjustRightInd w:val="0"/>
        <w:contextualSpacing/>
        <w:jc w:val="both"/>
        <w:rPr>
          <w:sz w:val="24"/>
          <w:szCs w:val="24"/>
        </w:rPr>
      </w:pPr>
      <w:r w:rsidRPr="005F4379">
        <w:rPr>
          <w:sz w:val="24"/>
          <w:szCs w:val="24"/>
        </w:rPr>
        <w:t>IKT= Total Intensitas Kerja</w:t>
      </w:r>
    </w:p>
    <w:p w:rsidR="005F4379" w:rsidRPr="005F4379" w:rsidRDefault="005F4379" w:rsidP="005F4379">
      <w:pPr>
        <w:tabs>
          <w:tab w:val="left" w:pos="567"/>
          <w:tab w:val="left" w:pos="6946"/>
        </w:tabs>
        <w:adjustRightInd w:val="0"/>
        <w:contextualSpacing/>
        <w:jc w:val="both"/>
        <w:rPr>
          <w:sz w:val="24"/>
          <w:szCs w:val="24"/>
        </w:rPr>
      </w:pPr>
      <w:r w:rsidRPr="005F4379">
        <w:rPr>
          <w:sz w:val="24"/>
          <w:szCs w:val="24"/>
        </w:rPr>
        <w:t>I= Tahap ke-1,2,...........,n</w:t>
      </w:r>
    </w:p>
    <w:p w:rsidR="005F4379" w:rsidRDefault="005F4379" w:rsidP="005F4379">
      <w:pPr>
        <w:tabs>
          <w:tab w:val="left" w:pos="567"/>
          <w:tab w:val="left" w:pos="6946"/>
        </w:tabs>
        <w:adjustRightInd w:val="0"/>
        <w:contextualSpacing/>
        <w:jc w:val="both"/>
        <w:rPr>
          <w:sz w:val="24"/>
          <w:szCs w:val="24"/>
        </w:rPr>
      </w:pPr>
      <w:r w:rsidRPr="005F4379">
        <w:rPr>
          <w:sz w:val="24"/>
          <w:szCs w:val="24"/>
        </w:rPr>
        <w:t>n= Jumlah tahap aktivitas</w:t>
      </w:r>
    </w:p>
    <w:p w:rsidR="00CB71CD" w:rsidRPr="005F4379" w:rsidRDefault="00CB71CD" w:rsidP="005F4379">
      <w:pPr>
        <w:tabs>
          <w:tab w:val="left" w:pos="567"/>
          <w:tab w:val="left" w:pos="6946"/>
        </w:tabs>
        <w:adjustRightInd w:val="0"/>
        <w:contextualSpacing/>
        <w:jc w:val="both"/>
        <w:rPr>
          <w:sz w:val="24"/>
          <w:szCs w:val="24"/>
        </w:rPr>
      </w:pPr>
    </w:p>
    <w:p w:rsidR="005F4379" w:rsidRPr="005F4379" w:rsidRDefault="005F4379" w:rsidP="00B754BC">
      <w:pPr>
        <w:tabs>
          <w:tab w:val="left" w:pos="0"/>
        </w:tabs>
        <w:adjustRightInd w:val="0"/>
        <w:contextualSpacing/>
        <w:jc w:val="both"/>
        <w:rPr>
          <w:sz w:val="24"/>
          <w:szCs w:val="24"/>
        </w:rPr>
      </w:pPr>
      <w:r w:rsidRPr="005F4379">
        <w:rPr>
          <w:sz w:val="24"/>
          <w:szCs w:val="24"/>
        </w:rPr>
        <w:t>Perhitungan intensitas kerja di atas dapat dijelaskan bahwa nilai intensitas kerja primer (IKP) masing-masing tahapan aktivitas diurutkan dari nilai IKP terbesar hingga terkecil untuk menentukan nilai rangking setiap aktivitas dari yang paling tertinggi hingga paling terendah. Penentuan intensitas kerja total (IKT) dalam kaitan dengan penelitian ini diperoleh dari perhitungan total IKP (2) dan IKS (3).</w:t>
      </w:r>
    </w:p>
    <w:p w:rsidR="005F4379" w:rsidRDefault="005F4379" w:rsidP="005F4379">
      <w:pPr>
        <w:rPr>
          <w:lang w:eastAsia="id-ID"/>
        </w:rPr>
      </w:pPr>
    </w:p>
    <w:p w:rsidR="00064821" w:rsidRDefault="00064821" w:rsidP="005F4379">
      <w:pPr>
        <w:pStyle w:val="BodyText"/>
        <w:jc w:val="both"/>
      </w:pPr>
    </w:p>
    <w:p w:rsidR="00064821" w:rsidRDefault="00B754BC" w:rsidP="00B754BC">
      <w:pPr>
        <w:pStyle w:val="Heading1"/>
        <w:tabs>
          <w:tab w:val="left" w:pos="7938"/>
        </w:tabs>
        <w:ind w:left="0"/>
        <w:jc w:val="both"/>
      </w:pPr>
      <w:r>
        <w:t>III. Hasil dan Pembahasan</w:t>
      </w:r>
    </w:p>
    <w:p w:rsidR="00B754BC" w:rsidRDefault="00B754BC" w:rsidP="00B754BC">
      <w:pPr>
        <w:pStyle w:val="Heading1"/>
        <w:tabs>
          <w:tab w:val="left" w:pos="7938"/>
        </w:tabs>
        <w:ind w:left="0"/>
        <w:jc w:val="both"/>
      </w:pPr>
      <w:r>
        <w:t xml:space="preserve">Keadaan Umum Kapal </w:t>
      </w:r>
      <w:r w:rsidRPr="00CB71CD">
        <w:rPr>
          <w:i/>
        </w:rPr>
        <w:t>Purse Seine</w:t>
      </w:r>
    </w:p>
    <w:p w:rsidR="00064821" w:rsidRPr="00B754BC" w:rsidRDefault="00064821" w:rsidP="00B754BC">
      <w:pPr>
        <w:pStyle w:val="Heading1"/>
        <w:tabs>
          <w:tab w:val="left" w:pos="7938"/>
        </w:tabs>
        <w:ind w:left="0"/>
        <w:jc w:val="center"/>
      </w:pPr>
    </w:p>
    <w:p w:rsidR="005F4379" w:rsidRPr="00B754BC" w:rsidRDefault="005F4379" w:rsidP="00B754BC">
      <w:pPr>
        <w:tabs>
          <w:tab w:val="left" w:pos="6946"/>
        </w:tabs>
        <w:adjustRightInd w:val="0"/>
        <w:jc w:val="center"/>
        <w:rPr>
          <w:sz w:val="24"/>
          <w:szCs w:val="24"/>
        </w:rPr>
      </w:pPr>
      <w:r w:rsidRPr="00B754BC">
        <w:rPr>
          <w:noProof/>
          <w:sz w:val="24"/>
          <w:szCs w:val="24"/>
          <w:lang w:val="en-US" w:eastAsia="en-US"/>
        </w:rPr>
        <w:drawing>
          <wp:inline distT="0" distB="0" distL="0" distR="0" wp14:anchorId="4BD442E3" wp14:editId="2916E9C4">
            <wp:extent cx="3966210" cy="14351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4379" w:rsidRPr="00B754BC" w:rsidRDefault="00CB71CD" w:rsidP="00B754BC">
      <w:pPr>
        <w:jc w:val="center"/>
        <w:outlineLvl w:val="0"/>
        <w:rPr>
          <w:sz w:val="24"/>
          <w:szCs w:val="24"/>
        </w:rPr>
      </w:pPr>
      <w:r>
        <w:rPr>
          <w:sz w:val="24"/>
          <w:szCs w:val="24"/>
        </w:rPr>
        <w:t>Gambar</w:t>
      </w:r>
      <w:r w:rsidR="005F4379" w:rsidRPr="00B754BC">
        <w:rPr>
          <w:sz w:val="24"/>
          <w:szCs w:val="24"/>
        </w:rPr>
        <w:t xml:space="preserve"> 2. </w:t>
      </w:r>
      <w:r w:rsidR="00B754BC">
        <w:rPr>
          <w:sz w:val="24"/>
          <w:szCs w:val="24"/>
        </w:rPr>
        <w:t xml:space="preserve">Status Pendidikan Awak Kapal </w:t>
      </w:r>
    </w:p>
    <w:p w:rsidR="005F4379" w:rsidRPr="00B754BC" w:rsidRDefault="005F4379" w:rsidP="00B754BC">
      <w:pPr>
        <w:jc w:val="center"/>
        <w:rPr>
          <w:sz w:val="24"/>
          <w:szCs w:val="24"/>
        </w:rPr>
      </w:pPr>
      <w:r w:rsidRPr="00B754BC">
        <w:rPr>
          <w:sz w:val="24"/>
          <w:szCs w:val="24"/>
        </w:rPr>
        <w:t xml:space="preserve">Sumber: </w:t>
      </w:r>
      <w:r w:rsidR="00B754BC">
        <w:rPr>
          <w:sz w:val="24"/>
          <w:szCs w:val="24"/>
        </w:rPr>
        <w:t xml:space="preserve">Data Primer </w:t>
      </w:r>
      <w:r w:rsidRPr="00B754BC">
        <w:rPr>
          <w:sz w:val="24"/>
          <w:szCs w:val="24"/>
        </w:rPr>
        <w:t>(2020)</w:t>
      </w:r>
    </w:p>
    <w:p w:rsidR="00B754BC" w:rsidRDefault="00B754BC" w:rsidP="00B754BC">
      <w:pPr>
        <w:tabs>
          <w:tab w:val="left" w:pos="6946"/>
        </w:tabs>
        <w:adjustRightInd w:val="0"/>
        <w:jc w:val="both"/>
        <w:rPr>
          <w:sz w:val="24"/>
          <w:szCs w:val="24"/>
        </w:rPr>
      </w:pPr>
    </w:p>
    <w:p w:rsidR="00B754BC" w:rsidRDefault="005F4379" w:rsidP="00B754BC">
      <w:pPr>
        <w:tabs>
          <w:tab w:val="left" w:pos="6946"/>
        </w:tabs>
        <w:adjustRightInd w:val="0"/>
        <w:ind w:firstLine="567"/>
        <w:jc w:val="both"/>
        <w:rPr>
          <w:sz w:val="24"/>
          <w:szCs w:val="24"/>
        </w:rPr>
      </w:pPr>
      <w:r w:rsidRPr="00B754BC">
        <w:rPr>
          <w:sz w:val="24"/>
          <w:szCs w:val="24"/>
        </w:rPr>
        <w:t xml:space="preserve">Awak kapal pada penelitian ini pada umumnya memiliki status pendidikan SD sebanyak 23 orang (64 %), diikuti oleh  SMP 4 orang (11%) dan SMA sebanyak 9 orang (25%). Menurut Suwardjo et al. (2010) untuk menjadi seorang nakhoda kapal wajib minimum berpendidikan menengah perikanan atau pendidikan SLTA (sekolah lanjutan tingkat atas) umum ditambah pelatihan kepelautan meliputi pelayaran dan pengoperasian kapal, keselamatan dan penangkapan ikan, sementara itu menurut PP No. 7 Tahun 2000 dikatakan bahwa setiap awak kapal (nakhoda dan ABK) kapal wajib memiliki pendidikan sertifikat kepelautan agar dapat memperoleh sertifikat keterampilan dasar keselamatan </w:t>
      </w:r>
      <w:r w:rsidRPr="00CB71CD">
        <w:rPr>
          <w:i/>
          <w:sz w:val="24"/>
          <w:szCs w:val="24"/>
        </w:rPr>
        <w:t>Basic Safety Training</w:t>
      </w:r>
      <w:r w:rsidRPr="00B754BC">
        <w:rPr>
          <w:sz w:val="24"/>
          <w:szCs w:val="24"/>
        </w:rPr>
        <w:t xml:space="preserve"> (BST). Tujuan dari pelatihan BST berfungsi untuk melatih peserta didik untuk memahami konsep, prinsip dan teknik penyelamatan diri, pencegahan kebakaran dan pemadaman kebakaran, pertolongan pertama pada kecelakaan, keamanan diri dan tanggung jawab sosi</w:t>
      </w:r>
      <w:r w:rsidR="00B754BC">
        <w:rPr>
          <w:sz w:val="24"/>
          <w:szCs w:val="24"/>
        </w:rPr>
        <w:t>al di kapal (IMO 2010).</w:t>
      </w:r>
    </w:p>
    <w:p w:rsidR="005F4379" w:rsidRPr="00B754BC" w:rsidRDefault="005F4379" w:rsidP="009F164A">
      <w:pPr>
        <w:tabs>
          <w:tab w:val="left" w:pos="6946"/>
        </w:tabs>
        <w:adjustRightInd w:val="0"/>
        <w:ind w:firstLine="567"/>
        <w:jc w:val="both"/>
        <w:rPr>
          <w:sz w:val="24"/>
          <w:szCs w:val="24"/>
        </w:rPr>
      </w:pPr>
      <w:r w:rsidRPr="00B754BC">
        <w:rPr>
          <w:sz w:val="24"/>
          <w:szCs w:val="24"/>
        </w:rPr>
        <w:t xml:space="preserve">Kapal </w:t>
      </w:r>
      <w:r w:rsidRPr="00B754BC">
        <w:rPr>
          <w:i/>
          <w:sz w:val="24"/>
          <w:szCs w:val="24"/>
        </w:rPr>
        <w:t>purse seine</w:t>
      </w:r>
      <w:r w:rsidRPr="00B754BC">
        <w:rPr>
          <w:sz w:val="24"/>
          <w:szCs w:val="24"/>
        </w:rPr>
        <w:t xml:space="preserve"> dalam penelitian ini sudah memiliki Surat Izin Penangkapan Ikan (SIPI), Surat Laik Operasi Kapal Perikanan (SLO), Surat Ukur Internasional, Surat Keterangan Aktivasi Transmitter dan Pas Besar. Lokasi penangkapan ikan </w:t>
      </w:r>
      <w:r w:rsidRPr="00B754BC">
        <w:rPr>
          <w:i/>
          <w:sz w:val="24"/>
          <w:szCs w:val="24"/>
        </w:rPr>
        <w:t>(fishing ground)</w:t>
      </w:r>
      <w:r w:rsidRPr="00B754BC">
        <w:rPr>
          <w:sz w:val="24"/>
          <w:szCs w:val="24"/>
        </w:rPr>
        <w:t xml:space="preserve"> dalam pengoperasian alat tangkap </w:t>
      </w:r>
      <w:r w:rsidRPr="00B754BC">
        <w:rPr>
          <w:i/>
          <w:sz w:val="24"/>
          <w:szCs w:val="24"/>
        </w:rPr>
        <w:t>purse seine</w:t>
      </w:r>
      <w:r w:rsidRPr="00B754BC">
        <w:rPr>
          <w:sz w:val="24"/>
          <w:szCs w:val="24"/>
        </w:rPr>
        <w:t xml:space="preserve"> di Kota Batam pada umumnya dilakukan di WPPNRI (Wilayah Pengelolaan </w:t>
      </w:r>
      <w:r w:rsidRPr="00B754BC">
        <w:rPr>
          <w:sz w:val="24"/>
          <w:szCs w:val="24"/>
        </w:rPr>
        <w:lastRenderedPageBreak/>
        <w:t xml:space="preserve">Perikanan Negara Republik Indonesia) 711 meliputi Selat Karimata, Laut Natuna dan </w:t>
      </w:r>
      <w:r w:rsidR="00CB71CD">
        <w:rPr>
          <w:sz w:val="24"/>
          <w:szCs w:val="24"/>
        </w:rPr>
        <w:t>Laut Cina Selatan. Hasil penelitian</w:t>
      </w:r>
      <w:r w:rsidRPr="00B754BC">
        <w:rPr>
          <w:sz w:val="24"/>
          <w:szCs w:val="24"/>
        </w:rPr>
        <w:t xml:space="preserve"> menunjukkan bahwa di atas kapal </w:t>
      </w:r>
      <w:r w:rsidRPr="00B754BC">
        <w:rPr>
          <w:i/>
          <w:sz w:val="24"/>
          <w:szCs w:val="24"/>
        </w:rPr>
        <w:t>purse seine</w:t>
      </w:r>
      <w:r w:rsidRPr="00B754BC">
        <w:rPr>
          <w:sz w:val="24"/>
          <w:szCs w:val="24"/>
        </w:rPr>
        <w:t xml:space="preserve"> 168 GT memiliki struktur organisasi di atas kapal yang terdiri dari kepala kerja, nahkoda/kapten, juru mesin dan ABK (anak buah kapal). ABK yang terlibat di atas kapal </w:t>
      </w:r>
      <w:r w:rsidRPr="00B754BC">
        <w:rPr>
          <w:i/>
          <w:sz w:val="24"/>
          <w:szCs w:val="24"/>
        </w:rPr>
        <w:t xml:space="preserve">purse seine </w:t>
      </w:r>
      <w:r w:rsidRPr="00B754BC">
        <w:rPr>
          <w:sz w:val="24"/>
          <w:szCs w:val="24"/>
        </w:rPr>
        <w:t xml:space="preserve">pada umumnya bukanlah pekerja tetap, hal tersebut dikarenakan oleh upah yang lebih sedikit dari pada yang memiliki jabatan di atas kapal. Berikut merupakan </w:t>
      </w:r>
      <w:r w:rsidR="009F164A">
        <w:rPr>
          <w:sz w:val="24"/>
          <w:szCs w:val="24"/>
        </w:rPr>
        <w:t>Gambar</w:t>
      </w:r>
      <w:r w:rsidRPr="00B754BC">
        <w:rPr>
          <w:sz w:val="24"/>
          <w:szCs w:val="24"/>
        </w:rPr>
        <w:t xml:space="preserve"> 3 struktur organisasi di atas kapal.</w:t>
      </w:r>
    </w:p>
    <w:p w:rsidR="005F4379" w:rsidRPr="00B754BC" w:rsidRDefault="005F4379" w:rsidP="00B754BC">
      <w:pPr>
        <w:jc w:val="center"/>
        <w:rPr>
          <w:noProof/>
          <w:sz w:val="24"/>
          <w:szCs w:val="24"/>
          <w:lang w:eastAsia="en-US"/>
        </w:rPr>
      </w:pPr>
      <w:r w:rsidRPr="00B754BC">
        <w:rPr>
          <w:noProof/>
          <w:sz w:val="24"/>
          <w:szCs w:val="24"/>
          <w:lang w:val="en-US" w:eastAsia="en-US"/>
        </w:rPr>
        <w:drawing>
          <wp:inline distT="0" distB="0" distL="0" distR="0" wp14:anchorId="0AF627CF" wp14:editId="2061DD62">
            <wp:extent cx="3328035" cy="18180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035" cy="1818005"/>
                    </a:xfrm>
                    <a:prstGeom prst="rect">
                      <a:avLst/>
                    </a:prstGeom>
                    <a:noFill/>
                    <a:ln>
                      <a:noFill/>
                    </a:ln>
                  </pic:spPr>
                </pic:pic>
              </a:graphicData>
            </a:graphic>
          </wp:inline>
        </w:drawing>
      </w:r>
    </w:p>
    <w:p w:rsidR="005F4379" w:rsidRPr="00B754BC" w:rsidRDefault="009F164A" w:rsidP="00B754BC">
      <w:pPr>
        <w:jc w:val="center"/>
        <w:outlineLvl w:val="0"/>
        <w:rPr>
          <w:sz w:val="24"/>
          <w:szCs w:val="24"/>
        </w:rPr>
      </w:pPr>
      <w:r>
        <w:rPr>
          <w:sz w:val="24"/>
          <w:szCs w:val="24"/>
        </w:rPr>
        <w:t>Gambar</w:t>
      </w:r>
      <w:r w:rsidR="005F4379" w:rsidRPr="00B754BC">
        <w:rPr>
          <w:sz w:val="24"/>
          <w:szCs w:val="24"/>
        </w:rPr>
        <w:t xml:space="preserve"> 3. Struktur Organisasi di atas Kapal</w:t>
      </w:r>
    </w:p>
    <w:p w:rsidR="00B754BC" w:rsidRDefault="00B754BC" w:rsidP="00B754BC">
      <w:pPr>
        <w:jc w:val="both"/>
        <w:outlineLvl w:val="0"/>
        <w:rPr>
          <w:b/>
          <w:sz w:val="24"/>
          <w:szCs w:val="24"/>
        </w:rPr>
      </w:pPr>
    </w:p>
    <w:p w:rsidR="005F4379" w:rsidRPr="00B754BC" w:rsidRDefault="005F4379" w:rsidP="00B754BC">
      <w:pPr>
        <w:jc w:val="both"/>
        <w:outlineLvl w:val="0"/>
        <w:rPr>
          <w:b/>
          <w:sz w:val="24"/>
          <w:szCs w:val="24"/>
        </w:rPr>
      </w:pPr>
      <w:r w:rsidRPr="00B754BC">
        <w:rPr>
          <w:b/>
          <w:sz w:val="24"/>
          <w:szCs w:val="24"/>
        </w:rPr>
        <w:t xml:space="preserve">Tahapan Aktivitas Pengoperasian Alat Tangkap </w:t>
      </w:r>
      <w:r w:rsidRPr="00B754BC">
        <w:rPr>
          <w:b/>
          <w:i/>
          <w:sz w:val="24"/>
          <w:szCs w:val="24"/>
        </w:rPr>
        <w:t xml:space="preserve">Purse Seine </w:t>
      </w:r>
    </w:p>
    <w:p w:rsidR="005F4379" w:rsidRDefault="00B754BC" w:rsidP="00B754BC">
      <w:pPr>
        <w:jc w:val="both"/>
        <w:rPr>
          <w:sz w:val="24"/>
          <w:szCs w:val="24"/>
        </w:rPr>
      </w:pPr>
      <w:r>
        <w:rPr>
          <w:sz w:val="24"/>
          <w:szCs w:val="24"/>
        </w:rPr>
        <w:tab/>
      </w:r>
      <w:r w:rsidR="005F4379" w:rsidRPr="00B754BC">
        <w:rPr>
          <w:sz w:val="24"/>
          <w:szCs w:val="24"/>
        </w:rPr>
        <w:t xml:space="preserve">Analisa kecelakaan kerja di atas kapal menggunakan metode </w:t>
      </w:r>
      <w:r w:rsidR="005F4379" w:rsidRPr="00B754BC">
        <w:rPr>
          <w:i/>
          <w:sz w:val="24"/>
          <w:szCs w:val="24"/>
        </w:rPr>
        <w:t>Hierarchical Task Analysis</w:t>
      </w:r>
      <w:r w:rsidR="005F4379" w:rsidRPr="00B754BC">
        <w:rPr>
          <w:sz w:val="24"/>
          <w:szCs w:val="24"/>
        </w:rPr>
        <w:t xml:space="preserve"> (HTA) yang membagi atas beberapa bagian-bagian aktivitas/level. Hal ini juga bermanfaat untuk melihat aktivitas dalam berinteraksi dengan peralatan kerja. Pekerjaan/aktivitas dibagi atas beberapa aktivitas (level) berdasarkan tujuan yang ingin dicapai (Lyons, Adams, Wloshynowych &amp; Vincent,  2004). Level 0 menunjukkan aktivitas atau </w:t>
      </w:r>
      <w:r w:rsidR="005F4379" w:rsidRPr="00B754BC">
        <w:rPr>
          <w:i/>
          <w:sz w:val="24"/>
          <w:szCs w:val="24"/>
        </w:rPr>
        <w:t>sub</w:t>
      </w:r>
      <w:r w:rsidR="005F4379" w:rsidRPr="00B754BC">
        <w:rPr>
          <w:sz w:val="24"/>
          <w:szCs w:val="24"/>
        </w:rPr>
        <w:t>-</w:t>
      </w:r>
      <w:r w:rsidR="005F4379" w:rsidRPr="00B754BC">
        <w:rPr>
          <w:i/>
          <w:sz w:val="24"/>
          <w:szCs w:val="24"/>
        </w:rPr>
        <w:t>goals</w:t>
      </w:r>
      <w:r w:rsidR="005F4379" w:rsidRPr="00B754BC">
        <w:rPr>
          <w:sz w:val="24"/>
          <w:szCs w:val="24"/>
        </w:rPr>
        <w:t xml:space="preserve"> yang ingin dicapai. Tahapan aktivitas di atas kapal </w:t>
      </w:r>
      <w:r w:rsidR="005F4379" w:rsidRPr="00B754BC">
        <w:rPr>
          <w:i/>
          <w:sz w:val="24"/>
          <w:szCs w:val="24"/>
        </w:rPr>
        <w:t>purse seine</w:t>
      </w:r>
      <w:r w:rsidR="005F4379" w:rsidRPr="00B754BC">
        <w:rPr>
          <w:sz w:val="24"/>
          <w:szCs w:val="24"/>
        </w:rPr>
        <w:t xml:space="preserve"> menurut Handayani (2014) terbagi menjadi 8 (delapan) tahapan aktivitas pokok </w:t>
      </w:r>
      <w:r w:rsidR="005F4379" w:rsidRPr="00B754BC">
        <w:rPr>
          <w:i/>
          <w:sz w:val="24"/>
          <w:szCs w:val="24"/>
        </w:rPr>
        <w:t>(sub-goals)</w:t>
      </w:r>
      <w:r w:rsidR="005F4379" w:rsidRPr="00B754BC">
        <w:rPr>
          <w:sz w:val="24"/>
          <w:szCs w:val="24"/>
        </w:rPr>
        <w:t>. Tahapan tersebut terdapat dalam Tabel 1.</w:t>
      </w:r>
    </w:p>
    <w:p w:rsidR="00957F5D" w:rsidRPr="00B754BC" w:rsidRDefault="00957F5D" w:rsidP="00B754BC">
      <w:pPr>
        <w:jc w:val="both"/>
        <w:rPr>
          <w:sz w:val="24"/>
          <w:szCs w:val="24"/>
        </w:rPr>
      </w:pPr>
    </w:p>
    <w:p w:rsidR="005F4379" w:rsidRPr="00B754BC" w:rsidRDefault="005F4379" w:rsidP="00B754BC">
      <w:pPr>
        <w:jc w:val="both"/>
        <w:rPr>
          <w:sz w:val="24"/>
          <w:szCs w:val="24"/>
        </w:rPr>
      </w:pPr>
      <w:r w:rsidRPr="00B754BC">
        <w:rPr>
          <w:sz w:val="24"/>
          <w:szCs w:val="24"/>
        </w:rPr>
        <w:t xml:space="preserve">Tabel 1. Tahapan Aktivitas di atas Kapal </w:t>
      </w:r>
      <w:r w:rsidRPr="00B754BC">
        <w:rPr>
          <w:i/>
          <w:sz w:val="24"/>
          <w:szCs w:val="24"/>
        </w:rPr>
        <w:t xml:space="preserve">Purse Seine.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401"/>
        <w:gridCol w:w="6645"/>
      </w:tblGrid>
      <w:tr w:rsidR="005F4379" w:rsidRPr="00B754BC" w:rsidTr="00015526">
        <w:tc>
          <w:tcPr>
            <w:tcW w:w="1560"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b/>
                <w:sz w:val="24"/>
                <w:szCs w:val="24"/>
              </w:rPr>
            </w:pPr>
            <w:r w:rsidRPr="00B754BC">
              <w:rPr>
                <w:rFonts w:eastAsia="Calibri"/>
                <w:b/>
                <w:sz w:val="24"/>
                <w:szCs w:val="24"/>
              </w:rPr>
              <w:t>No.</w:t>
            </w:r>
          </w:p>
        </w:tc>
        <w:tc>
          <w:tcPr>
            <w:tcW w:w="7654"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b/>
                <w:sz w:val="24"/>
                <w:szCs w:val="24"/>
              </w:rPr>
            </w:pPr>
            <w:r w:rsidRPr="00B754BC">
              <w:rPr>
                <w:rFonts w:eastAsia="Calibri"/>
                <w:b/>
                <w:sz w:val="24"/>
                <w:szCs w:val="24"/>
              </w:rPr>
              <w:t>Tahapan Aktivitas</w:t>
            </w:r>
          </w:p>
        </w:tc>
      </w:tr>
      <w:tr w:rsidR="005F4379" w:rsidRPr="00B754BC" w:rsidTr="00015526">
        <w:tc>
          <w:tcPr>
            <w:tcW w:w="1560" w:type="dxa"/>
            <w:tcBorders>
              <w:top w:val="single" w:sz="4" w:space="0" w:color="auto"/>
            </w:tcBorders>
            <w:shd w:val="clear" w:color="auto" w:fill="auto"/>
          </w:tcPr>
          <w:p w:rsidR="005F4379" w:rsidRPr="00B754BC" w:rsidRDefault="005F4379" w:rsidP="00B754BC">
            <w:pPr>
              <w:jc w:val="both"/>
              <w:rPr>
                <w:rFonts w:eastAsia="Calibri"/>
                <w:sz w:val="24"/>
                <w:szCs w:val="24"/>
              </w:rPr>
            </w:pPr>
            <w:r w:rsidRPr="00B754BC">
              <w:rPr>
                <w:rFonts w:eastAsia="Calibri"/>
                <w:sz w:val="24"/>
                <w:szCs w:val="24"/>
              </w:rPr>
              <w:t>1.</w:t>
            </w:r>
          </w:p>
        </w:tc>
        <w:tc>
          <w:tcPr>
            <w:tcW w:w="7654" w:type="dxa"/>
            <w:tcBorders>
              <w:top w:val="single" w:sz="4" w:space="0" w:color="auto"/>
            </w:tcBorders>
            <w:shd w:val="clear" w:color="auto" w:fill="auto"/>
          </w:tcPr>
          <w:p w:rsidR="005F4379" w:rsidRPr="00B754BC" w:rsidRDefault="005F4379" w:rsidP="00B754BC">
            <w:pPr>
              <w:jc w:val="both"/>
              <w:rPr>
                <w:rFonts w:eastAsia="Calibri"/>
                <w:sz w:val="24"/>
                <w:szCs w:val="24"/>
              </w:rPr>
            </w:pPr>
            <w:r w:rsidRPr="00B754BC">
              <w:rPr>
                <w:rFonts w:eastAsia="Calibri"/>
                <w:sz w:val="24"/>
                <w:szCs w:val="24"/>
              </w:rPr>
              <w:t>Persiapan di darat</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2.</w:t>
            </w:r>
          </w:p>
        </w:tc>
        <w:tc>
          <w:tcPr>
            <w:tcW w:w="7654" w:type="dxa"/>
            <w:shd w:val="clear" w:color="auto" w:fill="auto"/>
          </w:tcPr>
          <w:p w:rsidR="005F4379" w:rsidRPr="00B754BC" w:rsidRDefault="005F4379" w:rsidP="00B754BC">
            <w:pPr>
              <w:jc w:val="both"/>
              <w:rPr>
                <w:rFonts w:eastAsia="Calibri"/>
                <w:i/>
                <w:sz w:val="24"/>
                <w:szCs w:val="24"/>
              </w:rPr>
            </w:pPr>
            <w:r w:rsidRPr="00B754BC">
              <w:rPr>
                <w:rFonts w:eastAsia="Calibri"/>
                <w:i/>
                <w:sz w:val="24"/>
                <w:szCs w:val="24"/>
              </w:rPr>
              <w:t>Loading</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3.</w:t>
            </w:r>
          </w:p>
        </w:tc>
        <w:tc>
          <w:tcPr>
            <w:tcW w:w="7654"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Berlayar ke </w:t>
            </w:r>
            <w:r w:rsidRPr="00B754BC">
              <w:rPr>
                <w:rFonts w:eastAsia="Calibri"/>
                <w:i/>
                <w:sz w:val="24"/>
                <w:szCs w:val="24"/>
              </w:rPr>
              <w:t>fishing ground</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4.</w:t>
            </w:r>
          </w:p>
        </w:tc>
        <w:tc>
          <w:tcPr>
            <w:tcW w:w="7654" w:type="dxa"/>
            <w:shd w:val="clear" w:color="auto" w:fill="auto"/>
          </w:tcPr>
          <w:p w:rsidR="005F4379" w:rsidRPr="00B754BC" w:rsidRDefault="005F4379" w:rsidP="00B754BC">
            <w:pPr>
              <w:jc w:val="both"/>
              <w:rPr>
                <w:rFonts w:eastAsia="Calibri"/>
                <w:i/>
                <w:sz w:val="24"/>
                <w:szCs w:val="24"/>
              </w:rPr>
            </w:pPr>
            <w:r w:rsidRPr="00B754BC">
              <w:rPr>
                <w:rFonts w:eastAsia="Calibri"/>
                <w:i/>
                <w:sz w:val="24"/>
                <w:szCs w:val="24"/>
              </w:rPr>
              <w:t>Setting</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5.</w:t>
            </w:r>
          </w:p>
        </w:tc>
        <w:tc>
          <w:tcPr>
            <w:tcW w:w="7654" w:type="dxa"/>
            <w:shd w:val="clear" w:color="auto" w:fill="auto"/>
          </w:tcPr>
          <w:p w:rsidR="005F4379" w:rsidRPr="00B754BC" w:rsidRDefault="005F4379" w:rsidP="00B754BC">
            <w:pPr>
              <w:jc w:val="both"/>
              <w:rPr>
                <w:rFonts w:eastAsia="Calibri"/>
                <w:i/>
                <w:sz w:val="24"/>
                <w:szCs w:val="24"/>
              </w:rPr>
            </w:pPr>
            <w:r w:rsidRPr="00B754BC">
              <w:rPr>
                <w:rFonts w:eastAsia="Calibri"/>
                <w:i/>
                <w:sz w:val="24"/>
                <w:szCs w:val="24"/>
              </w:rPr>
              <w:t>Hauling</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6.</w:t>
            </w:r>
          </w:p>
        </w:tc>
        <w:tc>
          <w:tcPr>
            <w:tcW w:w="7654"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Penanganan hasil tangkapan di atas kapal</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7.</w:t>
            </w:r>
          </w:p>
        </w:tc>
        <w:tc>
          <w:tcPr>
            <w:tcW w:w="7654"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Berlayar ke </w:t>
            </w:r>
            <w:r w:rsidRPr="00B754BC">
              <w:rPr>
                <w:rFonts w:eastAsia="Calibri"/>
                <w:i/>
                <w:sz w:val="24"/>
                <w:szCs w:val="24"/>
              </w:rPr>
              <w:t>fishing base</w:t>
            </w:r>
          </w:p>
        </w:tc>
      </w:tr>
      <w:tr w:rsidR="005F4379" w:rsidRPr="00B754BC" w:rsidTr="00015526">
        <w:tc>
          <w:tcPr>
            <w:tcW w:w="1560"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8.</w:t>
            </w:r>
          </w:p>
        </w:tc>
        <w:tc>
          <w:tcPr>
            <w:tcW w:w="7654" w:type="dxa"/>
            <w:shd w:val="clear" w:color="auto" w:fill="auto"/>
          </w:tcPr>
          <w:p w:rsidR="005F4379" w:rsidRPr="00B754BC" w:rsidRDefault="005F4379" w:rsidP="00B754BC">
            <w:pPr>
              <w:jc w:val="both"/>
              <w:rPr>
                <w:rFonts w:eastAsia="Calibri"/>
                <w:i/>
                <w:sz w:val="24"/>
                <w:szCs w:val="24"/>
              </w:rPr>
            </w:pPr>
            <w:r w:rsidRPr="00B754BC">
              <w:rPr>
                <w:rFonts w:eastAsia="Calibri"/>
                <w:i/>
                <w:sz w:val="24"/>
                <w:szCs w:val="24"/>
              </w:rPr>
              <w:t>Unloading</w:t>
            </w:r>
          </w:p>
        </w:tc>
      </w:tr>
    </w:tbl>
    <w:p w:rsidR="005F4379" w:rsidRPr="00B754BC" w:rsidRDefault="005F4379" w:rsidP="00B754BC">
      <w:pPr>
        <w:jc w:val="both"/>
        <w:rPr>
          <w:sz w:val="24"/>
          <w:szCs w:val="24"/>
        </w:rPr>
      </w:pPr>
      <w:r w:rsidRPr="00B754BC">
        <w:rPr>
          <w:sz w:val="24"/>
          <w:szCs w:val="24"/>
        </w:rPr>
        <w:t>Sumber: Data Primer (2020)</w:t>
      </w:r>
    </w:p>
    <w:p w:rsidR="00957F5D" w:rsidRDefault="00957F5D" w:rsidP="00B754BC">
      <w:pPr>
        <w:jc w:val="both"/>
        <w:rPr>
          <w:sz w:val="24"/>
          <w:szCs w:val="24"/>
        </w:rPr>
      </w:pPr>
    </w:p>
    <w:p w:rsidR="00CB71CD" w:rsidRDefault="00CB71CD" w:rsidP="00B754BC">
      <w:pPr>
        <w:jc w:val="both"/>
        <w:rPr>
          <w:sz w:val="24"/>
          <w:szCs w:val="24"/>
        </w:rPr>
      </w:pPr>
    </w:p>
    <w:p w:rsidR="00CB71CD" w:rsidRDefault="00CB71CD" w:rsidP="00B754BC">
      <w:pPr>
        <w:jc w:val="both"/>
        <w:rPr>
          <w:sz w:val="24"/>
          <w:szCs w:val="24"/>
        </w:rPr>
      </w:pPr>
    </w:p>
    <w:p w:rsidR="00CB71CD" w:rsidRDefault="00CB71CD" w:rsidP="00B754BC">
      <w:pPr>
        <w:jc w:val="both"/>
        <w:rPr>
          <w:sz w:val="24"/>
          <w:szCs w:val="24"/>
        </w:rPr>
      </w:pPr>
    </w:p>
    <w:p w:rsidR="00CB71CD" w:rsidRDefault="00CB71CD" w:rsidP="00B754BC">
      <w:pPr>
        <w:jc w:val="both"/>
        <w:rPr>
          <w:sz w:val="24"/>
          <w:szCs w:val="24"/>
        </w:rPr>
      </w:pPr>
    </w:p>
    <w:p w:rsidR="005F4379" w:rsidRDefault="005F4379" w:rsidP="00B754BC">
      <w:pPr>
        <w:jc w:val="both"/>
        <w:rPr>
          <w:sz w:val="24"/>
          <w:szCs w:val="24"/>
        </w:rPr>
      </w:pPr>
      <w:r w:rsidRPr="00B754BC">
        <w:rPr>
          <w:sz w:val="24"/>
          <w:szCs w:val="24"/>
        </w:rPr>
        <w:lastRenderedPageBreak/>
        <w:t xml:space="preserve">Pengoperasian alat tangkap </w:t>
      </w:r>
      <w:r w:rsidRPr="00B754BC">
        <w:rPr>
          <w:i/>
          <w:sz w:val="24"/>
          <w:szCs w:val="24"/>
        </w:rPr>
        <w:t>purse seine</w:t>
      </w:r>
      <w:r w:rsidRPr="00B754BC">
        <w:rPr>
          <w:sz w:val="24"/>
          <w:szCs w:val="24"/>
        </w:rPr>
        <w:t xml:space="preserve"> dalam praktik ini dilaksanakan tergantung pada bulan, apabila bulan terang maka dilaksanakan sebelum bulan terbit (sekitar pukul 22.00 sampai dengan 00.00) dengan tujuan untuk mempermudah mengumpulkan ikan dengan cahaya dan apabila bulan gelap maka dilaksanakan ketika fajar (sekitar pukul 03.30 sampai dengan 04.30).</w:t>
      </w:r>
    </w:p>
    <w:p w:rsidR="005F4379" w:rsidRPr="005F4379" w:rsidRDefault="005F4379" w:rsidP="00B754BC">
      <w:pPr>
        <w:ind w:left="993" w:hanging="993"/>
      </w:pPr>
    </w:p>
    <w:p w:rsidR="005F4379" w:rsidRPr="00CB71CD" w:rsidRDefault="005F4379" w:rsidP="00CB71CD">
      <w:pPr>
        <w:ind w:left="993" w:hanging="993"/>
        <w:jc w:val="both"/>
        <w:rPr>
          <w:sz w:val="24"/>
          <w:szCs w:val="24"/>
        </w:rPr>
      </w:pPr>
      <w:r w:rsidRPr="00CB71CD">
        <w:rPr>
          <w:sz w:val="24"/>
          <w:szCs w:val="24"/>
        </w:rPr>
        <w:t xml:space="preserve">Tabel 2. </w:t>
      </w:r>
      <w:r w:rsidRPr="00CB71CD">
        <w:rPr>
          <w:i/>
          <w:sz w:val="24"/>
          <w:szCs w:val="24"/>
        </w:rPr>
        <w:t>Hierarchical Task Analysis</w:t>
      </w:r>
      <w:r w:rsidRPr="00CB71CD">
        <w:rPr>
          <w:sz w:val="24"/>
          <w:szCs w:val="24"/>
        </w:rPr>
        <w:t xml:space="preserve"> (HTA) Pengoperasian Alat Tangkap </w:t>
      </w:r>
      <w:r w:rsidRPr="00CB71CD">
        <w:rPr>
          <w:i/>
          <w:sz w:val="24"/>
          <w:szCs w:val="24"/>
        </w:rPr>
        <w:t>Purse Seine</w:t>
      </w:r>
    </w:p>
    <w:tbl>
      <w:tblPr>
        <w:tblW w:w="8145" w:type="dxa"/>
        <w:tblLook w:val="04A0" w:firstRow="1" w:lastRow="0" w:firstColumn="1" w:lastColumn="0" w:noHBand="0" w:noVBand="1"/>
      </w:tblPr>
      <w:tblGrid>
        <w:gridCol w:w="817"/>
        <w:gridCol w:w="142"/>
        <w:gridCol w:w="99"/>
        <w:gridCol w:w="2169"/>
        <w:gridCol w:w="141"/>
        <w:gridCol w:w="241"/>
        <w:gridCol w:w="1178"/>
        <w:gridCol w:w="382"/>
        <w:gridCol w:w="241"/>
        <w:gridCol w:w="1316"/>
        <w:gridCol w:w="141"/>
        <w:gridCol w:w="241"/>
        <w:gridCol w:w="1037"/>
      </w:tblGrid>
      <w:tr w:rsidR="005F4379" w:rsidRPr="005F4379" w:rsidTr="00957F5D">
        <w:tc>
          <w:tcPr>
            <w:tcW w:w="959" w:type="dxa"/>
            <w:gridSpan w:val="2"/>
            <w:tcBorders>
              <w:top w:val="single" w:sz="4" w:space="0" w:color="auto"/>
              <w:bottom w:val="single" w:sz="4" w:space="0" w:color="auto"/>
            </w:tcBorders>
            <w:shd w:val="clear" w:color="auto" w:fill="auto"/>
            <w:vAlign w:val="center"/>
          </w:tcPr>
          <w:p w:rsidR="005F4379" w:rsidRPr="005F4379" w:rsidRDefault="005F4379" w:rsidP="00B754BC">
            <w:pPr>
              <w:jc w:val="center"/>
              <w:rPr>
                <w:rFonts w:eastAsia="Calibri"/>
                <w:b/>
              </w:rPr>
            </w:pPr>
            <w:r w:rsidRPr="005F4379">
              <w:rPr>
                <w:rFonts w:eastAsia="Calibri"/>
                <w:b/>
              </w:rPr>
              <w:t>No.</w:t>
            </w:r>
          </w:p>
        </w:tc>
        <w:tc>
          <w:tcPr>
            <w:tcW w:w="2268" w:type="dxa"/>
            <w:gridSpan w:val="2"/>
            <w:tcBorders>
              <w:top w:val="single" w:sz="4" w:space="0" w:color="auto"/>
              <w:bottom w:val="single" w:sz="4" w:space="0" w:color="auto"/>
            </w:tcBorders>
            <w:shd w:val="clear" w:color="auto" w:fill="auto"/>
            <w:vAlign w:val="center"/>
          </w:tcPr>
          <w:p w:rsidR="005F4379" w:rsidRPr="005F4379" w:rsidRDefault="005F4379" w:rsidP="00B754BC">
            <w:pPr>
              <w:jc w:val="center"/>
              <w:rPr>
                <w:rFonts w:eastAsia="Calibri"/>
                <w:b/>
              </w:rPr>
            </w:pPr>
            <w:r w:rsidRPr="005F4379">
              <w:rPr>
                <w:rFonts w:eastAsia="Calibri"/>
                <w:b/>
              </w:rPr>
              <w:t>Aktivitas (plan)</w:t>
            </w:r>
          </w:p>
        </w:tc>
        <w:tc>
          <w:tcPr>
            <w:tcW w:w="1560" w:type="dxa"/>
            <w:gridSpan w:val="3"/>
            <w:tcBorders>
              <w:top w:val="single" w:sz="4" w:space="0" w:color="auto"/>
              <w:bottom w:val="single" w:sz="4" w:space="0" w:color="auto"/>
            </w:tcBorders>
            <w:shd w:val="clear" w:color="auto" w:fill="auto"/>
            <w:vAlign w:val="center"/>
          </w:tcPr>
          <w:p w:rsidR="005F4379" w:rsidRPr="005F4379" w:rsidRDefault="005F4379" w:rsidP="00B754BC">
            <w:pPr>
              <w:ind w:firstLine="33"/>
              <w:jc w:val="center"/>
              <w:rPr>
                <w:rFonts w:eastAsia="Calibri"/>
                <w:b/>
              </w:rPr>
            </w:pPr>
            <w:r w:rsidRPr="005F4379">
              <w:rPr>
                <w:rFonts w:eastAsia="Calibri"/>
                <w:b/>
              </w:rPr>
              <w:t>Penanggung Jawab</w:t>
            </w:r>
          </w:p>
        </w:tc>
        <w:tc>
          <w:tcPr>
            <w:tcW w:w="1939" w:type="dxa"/>
            <w:gridSpan w:val="3"/>
            <w:tcBorders>
              <w:top w:val="single" w:sz="4" w:space="0" w:color="auto"/>
              <w:bottom w:val="single" w:sz="4" w:space="0" w:color="auto"/>
            </w:tcBorders>
            <w:shd w:val="clear" w:color="auto" w:fill="auto"/>
            <w:vAlign w:val="center"/>
          </w:tcPr>
          <w:p w:rsidR="005F4379" w:rsidRPr="005F4379" w:rsidRDefault="005F4379" w:rsidP="00B754BC">
            <w:pPr>
              <w:ind w:firstLine="33"/>
              <w:jc w:val="center"/>
              <w:rPr>
                <w:rFonts w:eastAsia="Calibri"/>
                <w:b/>
              </w:rPr>
            </w:pPr>
            <w:r w:rsidRPr="005F4379">
              <w:rPr>
                <w:rFonts w:eastAsia="Calibri"/>
                <w:b/>
              </w:rPr>
              <w:t>Intensitas Kerja</w:t>
            </w:r>
          </w:p>
          <w:p w:rsidR="005F4379" w:rsidRPr="005F4379" w:rsidRDefault="005F4379" w:rsidP="00B754BC">
            <w:pPr>
              <w:ind w:firstLine="33"/>
              <w:jc w:val="center"/>
              <w:rPr>
                <w:rFonts w:eastAsia="Calibri"/>
                <w:b/>
              </w:rPr>
            </w:pPr>
            <w:r w:rsidRPr="005F4379">
              <w:rPr>
                <w:rFonts w:eastAsia="Calibri"/>
                <w:b/>
              </w:rPr>
              <w:t>(OA)= Orang Aktivitas</w:t>
            </w:r>
          </w:p>
        </w:tc>
        <w:tc>
          <w:tcPr>
            <w:tcW w:w="1419" w:type="dxa"/>
            <w:gridSpan w:val="3"/>
            <w:tcBorders>
              <w:top w:val="single" w:sz="4" w:space="0" w:color="auto"/>
              <w:bottom w:val="single" w:sz="4" w:space="0" w:color="auto"/>
            </w:tcBorders>
            <w:shd w:val="clear" w:color="auto" w:fill="auto"/>
            <w:vAlign w:val="center"/>
          </w:tcPr>
          <w:p w:rsidR="005F4379" w:rsidRPr="005F4379" w:rsidRDefault="005F4379" w:rsidP="00B754BC">
            <w:pPr>
              <w:jc w:val="center"/>
              <w:rPr>
                <w:rFonts w:eastAsia="Calibri"/>
                <w:b/>
              </w:rPr>
            </w:pPr>
            <w:r w:rsidRPr="005F4379">
              <w:rPr>
                <w:rFonts w:eastAsia="Calibri"/>
                <w:b/>
              </w:rPr>
              <w:t>Jenis Aktivitas</w:t>
            </w:r>
          </w:p>
        </w:tc>
      </w:tr>
      <w:tr w:rsidR="005F4379" w:rsidRPr="005F4379" w:rsidTr="00957F5D">
        <w:tc>
          <w:tcPr>
            <w:tcW w:w="959" w:type="dxa"/>
            <w:gridSpan w:val="2"/>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7186" w:type="dxa"/>
            <w:gridSpan w:val="11"/>
            <w:tcBorders>
              <w:top w:val="single" w:sz="4" w:space="0" w:color="auto"/>
            </w:tcBorders>
            <w:shd w:val="clear" w:color="auto" w:fill="auto"/>
          </w:tcPr>
          <w:p w:rsidR="005F4379" w:rsidRPr="005F4379" w:rsidRDefault="005F4379" w:rsidP="00B754BC">
            <w:pPr>
              <w:ind w:firstLine="34"/>
              <w:rPr>
                <w:rFonts w:eastAsia="Calibri"/>
              </w:rPr>
            </w:pPr>
            <w:r w:rsidRPr="005F4379">
              <w:rPr>
                <w:rFonts w:eastAsia="Calibri"/>
                <w:b/>
              </w:rPr>
              <w:t>Tahap 1 (Persiapan di darat)</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1.</w:t>
            </w:r>
          </w:p>
        </w:tc>
        <w:tc>
          <w:tcPr>
            <w:tcW w:w="2268" w:type="dxa"/>
            <w:gridSpan w:val="2"/>
            <w:shd w:val="clear" w:color="auto" w:fill="auto"/>
          </w:tcPr>
          <w:p w:rsidR="005F4379" w:rsidRPr="005F4379" w:rsidRDefault="005F4379" w:rsidP="00B754BC">
            <w:pPr>
              <w:ind w:firstLine="34"/>
              <w:rPr>
                <w:rFonts w:eastAsia="Calibri"/>
              </w:rPr>
            </w:pPr>
            <w:r w:rsidRPr="005F4379">
              <w:rPr>
                <w:rFonts w:eastAsia="Calibri"/>
              </w:rPr>
              <w:t>Pengurusan dokumen-dokumen SIB (Surat Izin Berlayar) dan SLO (Surat Layak Operasi)</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2.</w:t>
            </w:r>
          </w:p>
        </w:tc>
        <w:tc>
          <w:tcPr>
            <w:tcW w:w="2268" w:type="dxa"/>
            <w:gridSpan w:val="2"/>
            <w:shd w:val="clear" w:color="auto" w:fill="auto"/>
          </w:tcPr>
          <w:p w:rsidR="005F4379" w:rsidRPr="005F4379" w:rsidRDefault="005F4379" w:rsidP="00B754BC">
            <w:pPr>
              <w:rPr>
                <w:rFonts w:eastAsia="Calibri"/>
              </w:rPr>
            </w:pPr>
            <w:r w:rsidRPr="005F4379">
              <w:rPr>
                <w:rFonts w:eastAsia="Calibri"/>
              </w:rPr>
              <w:t>Mendata ABK</w:t>
            </w:r>
          </w:p>
        </w:tc>
        <w:tc>
          <w:tcPr>
            <w:tcW w:w="1560" w:type="dxa"/>
            <w:gridSpan w:val="3"/>
            <w:shd w:val="clear" w:color="auto" w:fill="auto"/>
          </w:tcPr>
          <w:p w:rsidR="005F4379" w:rsidRPr="005F4379" w:rsidRDefault="005F4379" w:rsidP="00B754BC">
            <w:pPr>
              <w:jc w:val="center"/>
              <w:rPr>
                <w:rFonts w:eastAsia="Calibri"/>
              </w:rPr>
            </w:pPr>
          </w:p>
        </w:tc>
        <w:tc>
          <w:tcPr>
            <w:tcW w:w="1939" w:type="dxa"/>
            <w:gridSpan w:val="3"/>
            <w:shd w:val="clear" w:color="auto" w:fill="auto"/>
          </w:tcPr>
          <w:p w:rsidR="005F4379" w:rsidRPr="005F4379" w:rsidRDefault="005F4379" w:rsidP="00B754BC">
            <w:pPr>
              <w:ind w:firstLine="33"/>
              <w:jc w:val="center"/>
              <w:rPr>
                <w:rFonts w:eastAsia="Calibri"/>
              </w:rPr>
            </w:pPr>
          </w:p>
        </w:tc>
        <w:tc>
          <w:tcPr>
            <w:tcW w:w="1419" w:type="dxa"/>
            <w:gridSpan w:val="3"/>
            <w:shd w:val="clear" w:color="auto" w:fill="auto"/>
          </w:tcPr>
          <w:p w:rsidR="005F4379" w:rsidRPr="005F4379" w:rsidRDefault="005F4379" w:rsidP="00B754BC">
            <w:pPr>
              <w:jc w:val="center"/>
              <w:rPr>
                <w:rFonts w:eastAsia="Calibri"/>
              </w:rPr>
            </w:pP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p>
        </w:tc>
        <w:tc>
          <w:tcPr>
            <w:tcW w:w="2268" w:type="dxa"/>
            <w:gridSpan w:val="2"/>
            <w:shd w:val="clear" w:color="auto" w:fill="auto"/>
          </w:tcPr>
          <w:p w:rsidR="005F4379" w:rsidRPr="005F4379" w:rsidRDefault="005F4379" w:rsidP="00B754BC">
            <w:pPr>
              <w:ind w:left="430" w:hanging="426"/>
              <w:rPr>
                <w:rFonts w:eastAsia="Calibri"/>
              </w:rPr>
            </w:pPr>
            <w:r w:rsidRPr="005F4379">
              <w:rPr>
                <w:rFonts w:eastAsia="Calibri"/>
              </w:rPr>
              <w:t>2.1 Pengecekan kehadiran ABK</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p>
        </w:tc>
        <w:tc>
          <w:tcPr>
            <w:tcW w:w="2268" w:type="dxa"/>
            <w:gridSpan w:val="2"/>
            <w:shd w:val="clear" w:color="auto" w:fill="auto"/>
          </w:tcPr>
          <w:p w:rsidR="005F4379" w:rsidRPr="005F4379" w:rsidRDefault="005F4379" w:rsidP="00B754BC">
            <w:pPr>
              <w:ind w:left="430" w:hanging="426"/>
              <w:rPr>
                <w:rFonts w:eastAsia="Calibri"/>
              </w:rPr>
            </w:pPr>
            <w:r w:rsidRPr="005F4379">
              <w:rPr>
                <w:rFonts w:eastAsia="Calibri"/>
              </w:rPr>
              <w:t>2.2 Pembagian tugas ABK</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 xml:space="preserve">Kepala Kerja </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3.</w:t>
            </w:r>
          </w:p>
        </w:tc>
        <w:tc>
          <w:tcPr>
            <w:tcW w:w="2268" w:type="dxa"/>
            <w:gridSpan w:val="2"/>
            <w:shd w:val="clear" w:color="auto" w:fill="auto"/>
          </w:tcPr>
          <w:p w:rsidR="005F4379" w:rsidRPr="005F4379" w:rsidRDefault="005F4379" w:rsidP="00B754BC">
            <w:pPr>
              <w:ind w:left="4" w:firstLine="30"/>
              <w:rPr>
                <w:rFonts w:eastAsia="Calibri"/>
              </w:rPr>
            </w:pPr>
            <w:r w:rsidRPr="005F4379">
              <w:rPr>
                <w:rFonts w:eastAsia="Calibri"/>
              </w:rPr>
              <w:t>Membeli perbekalan selama di laut</w:t>
            </w:r>
          </w:p>
        </w:tc>
        <w:tc>
          <w:tcPr>
            <w:tcW w:w="1560" w:type="dxa"/>
            <w:gridSpan w:val="3"/>
            <w:shd w:val="clear" w:color="auto" w:fill="auto"/>
          </w:tcPr>
          <w:p w:rsidR="005F4379" w:rsidRPr="005F4379" w:rsidRDefault="005F4379" w:rsidP="00B754BC">
            <w:pPr>
              <w:ind w:firstLine="33"/>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4.</w:t>
            </w:r>
          </w:p>
        </w:tc>
        <w:tc>
          <w:tcPr>
            <w:tcW w:w="2268" w:type="dxa"/>
            <w:gridSpan w:val="2"/>
            <w:shd w:val="clear" w:color="auto" w:fill="auto"/>
          </w:tcPr>
          <w:p w:rsidR="005F4379" w:rsidRPr="005F4379" w:rsidRDefault="005F4379" w:rsidP="00B754BC">
            <w:pPr>
              <w:ind w:left="4" w:hanging="4"/>
              <w:rPr>
                <w:rFonts w:eastAsia="Calibri"/>
              </w:rPr>
            </w:pPr>
            <w:r w:rsidRPr="005F4379">
              <w:rPr>
                <w:rFonts w:eastAsia="Calibri"/>
              </w:rPr>
              <w:t>Pengecekan dan perbaikan alat tangkap</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4</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5.</w:t>
            </w:r>
          </w:p>
        </w:tc>
        <w:tc>
          <w:tcPr>
            <w:tcW w:w="2268" w:type="dxa"/>
            <w:gridSpan w:val="2"/>
            <w:shd w:val="clear" w:color="auto" w:fill="auto"/>
          </w:tcPr>
          <w:p w:rsidR="005F4379" w:rsidRPr="005F4379" w:rsidRDefault="005F4379" w:rsidP="00B754BC">
            <w:pPr>
              <w:ind w:left="4" w:hanging="4"/>
              <w:rPr>
                <w:rFonts w:eastAsia="Calibri"/>
              </w:rPr>
            </w:pPr>
            <w:r w:rsidRPr="005F4379">
              <w:rPr>
                <w:rFonts w:eastAsia="Calibri"/>
              </w:rPr>
              <w:t xml:space="preserve">Pengecekan kebutuhan papan sebagai wadah ikan pada </w:t>
            </w:r>
            <w:r w:rsidRPr="005F4379">
              <w:rPr>
                <w:rFonts w:eastAsia="Calibri"/>
                <w:i/>
              </w:rPr>
              <w:t>freezer</w:t>
            </w:r>
          </w:p>
        </w:tc>
        <w:tc>
          <w:tcPr>
            <w:tcW w:w="1560" w:type="dxa"/>
            <w:gridSpan w:val="3"/>
            <w:shd w:val="clear" w:color="auto" w:fill="auto"/>
          </w:tcPr>
          <w:p w:rsidR="005F4379" w:rsidRPr="005F4379" w:rsidRDefault="005F4379" w:rsidP="00B754BC">
            <w:pPr>
              <w:ind w:firstLine="33"/>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3</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6.</w:t>
            </w:r>
          </w:p>
        </w:tc>
        <w:tc>
          <w:tcPr>
            <w:tcW w:w="2268" w:type="dxa"/>
            <w:gridSpan w:val="2"/>
            <w:tcBorders>
              <w:bottom w:val="single" w:sz="4" w:space="0" w:color="auto"/>
            </w:tcBorders>
            <w:shd w:val="clear" w:color="auto" w:fill="auto"/>
          </w:tcPr>
          <w:p w:rsidR="005F4379" w:rsidRPr="005F4379" w:rsidRDefault="005F4379" w:rsidP="00B754BC">
            <w:pPr>
              <w:ind w:left="4" w:firstLine="30"/>
              <w:rPr>
                <w:rFonts w:eastAsia="Calibri"/>
              </w:rPr>
            </w:pPr>
            <w:r w:rsidRPr="005F4379">
              <w:rPr>
                <w:rFonts w:eastAsia="Calibri"/>
              </w:rPr>
              <w:t>Pengecekan mesin induk dan mesin bantu (</w:t>
            </w:r>
            <w:r w:rsidRPr="005F4379">
              <w:rPr>
                <w:rFonts w:eastAsia="Calibri"/>
                <w:i/>
              </w:rPr>
              <w:t>power block</w:t>
            </w:r>
            <w:r w:rsidRPr="005F4379">
              <w:rPr>
                <w:rFonts w:eastAsia="Calibri"/>
              </w:rPr>
              <w:t xml:space="preserve"> dan </w:t>
            </w:r>
            <w:r w:rsidRPr="005F4379">
              <w:rPr>
                <w:rFonts w:eastAsia="Calibri"/>
                <w:i/>
              </w:rPr>
              <w:t>winch</w:t>
            </w:r>
            <w:r w:rsidRPr="005F4379">
              <w:rPr>
                <w:rFonts w:eastAsia="Calibri"/>
              </w:rPr>
              <w:t>)</w:t>
            </w:r>
          </w:p>
        </w:tc>
        <w:tc>
          <w:tcPr>
            <w:tcW w:w="1560"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i/>
              </w:rPr>
              <w:t>Kwanca</w:t>
            </w:r>
          </w:p>
        </w:tc>
        <w:tc>
          <w:tcPr>
            <w:tcW w:w="1939" w:type="dxa"/>
            <w:gridSpan w:val="3"/>
            <w:tcBorders>
              <w:bottom w:val="single" w:sz="4" w:space="0" w:color="auto"/>
            </w:tcBorders>
            <w:shd w:val="clear" w:color="auto" w:fill="auto"/>
          </w:tcPr>
          <w:p w:rsidR="005F4379" w:rsidRPr="005F4379" w:rsidRDefault="005F4379" w:rsidP="00B754BC">
            <w:pPr>
              <w:ind w:firstLine="33"/>
              <w:jc w:val="center"/>
              <w:rPr>
                <w:rFonts w:eastAsia="Calibri"/>
              </w:rPr>
            </w:pPr>
            <w:r w:rsidRPr="005F4379">
              <w:rPr>
                <w:rFonts w:eastAsia="Calibri"/>
              </w:rPr>
              <w:t>2</w:t>
            </w:r>
          </w:p>
        </w:tc>
        <w:tc>
          <w:tcPr>
            <w:tcW w:w="1419"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3828" w:type="dxa"/>
            <w:gridSpan w:val="5"/>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sub total Tahap 1</w:t>
            </w:r>
          </w:p>
        </w:tc>
        <w:tc>
          <w:tcPr>
            <w:tcW w:w="1939"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13 OA</w:t>
            </w:r>
          </w:p>
        </w:tc>
        <w:tc>
          <w:tcPr>
            <w:tcW w:w="1419"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959" w:type="dxa"/>
            <w:gridSpan w:val="2"/>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2268" w:type="dxa"/>
            <w:gridSpan w:val="2"/>
            <w:tcBorders>
              <w:top w:val="single" w:sz="4" w:space="0" w:color="auto"/>
            </w:tcBorders>
            <w:shd w:val="clear" w:color="auto" w:fill="auto"/>
          </w:tcPr>
          <w:p w:rsidR="005F4379" w:rsidRPr="005F4379" w:rsidRDefault="005F4379" w:rsidP="00B754BC">
            <w:pPr>
              <w:ind w:left="4" w:hanging="4"/>
              <w:rPr>
                <w:rFonts w:eastAsia="Calibri"/>
                <w:b/>
              </w:rPr>
            </w:pPr>
            <w:r w:rsidRPr="005F4379">
              <w:rPr>
                <w:rFonts w:eastAsia="Calibri"/>
                <w:b/>
              </w:rPr>
              <w:t xml:space="preserve">Tahap 2 </w:t>
            </w:r>
            <w:r w:rsidRPr="005F4379">
              <w:rPr>
                <w:rFonts w:eastAsia="Calibri"/>
                <w:b/>
                <w:i/>
              </w:rPr>
              <w:t>(Loading)</w:t>
            </w:r>
          </w:p>
        </w:tc>
        <w:tc>
          <w:tcPr>
            <w:tcW w:w="1560" w:type="dxa"/>
            <w:gridSpan w:val="3"/>
            <w:tcBorders>
              <w:top w:val="single" w:sz="4" w:space="0" w:color="auto"/>
            </w:tcBorders>
            <w:shd w:val="clear" w:color="auto" w:fill="auto"/>
          </w:tcPr>
          <w:p w:rsidR="005F4379" w:rsidRPr="005F4379" w:rsidRDefault="005F4379" w:rsidP="00B754BC">
            <w:pPr>
              <w:jc w:val="center"/>
              <w:rPr>
                <w:rFonts w:eastAsia="Calibri"/>
                <w:i/>
              </w:rPr>
            </w:pPr>
          </w:p>
        </w:tc>
        <w:tc>
          <w:tcPr>
            <w:tcW w:w="1939" w:type="dxa"/>
            <w:gridSpan w:val="3"/>
            <w:tcBorders>
              <w:top w:val="single" w:sz="4" w:space="0" w:color="auto"/>
            </w:tcBorders>
            <w:shd w:val="clear" w:color="auto" w:fill="auto"/>
          </w:tcPr>
          <w:p w:rsidR="005F4379" w:rsidRPr="005F4379" w:rsidRDefault="005F4379" w:rsidP="00B754BC">
            <w:pPr>
              <w:ind w:firstLine="33"/>
              <w:jc w:val="center"/>
              <w:rPr>
                <w:rFonts w:eastAsia="Calibri"/>
              </w:rPr>
            </w:pPr>
          </w:p>
        </w:tc>
        <w:tc>
          <w:tcPr>
            <w:tcW w:w="1419" w:type="dxa"/>
            <w:gridSpan w:val="3"/>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1.</w:t>
            </w:r>
          </w:p>
        </w:tc>
        <w:tc>
          <w:tcPr>
            <w:tcW w:w="2268" w:type="dxa"/>
            <w:gridSpan w:val="2"/>
            <w:shd w:val="clear" w:color="auto" w:fill="auto"/>
          </w:tcPr>
          <w:p w:rsidR="005F4379" w:rsidRPr="005F4379" w:rsidRDefault="005F4379" w:rsidP="00B754BC">
            <w:pPr>
              <w:ind w:left="4" w:hanging="4"/>
              <w:rPr>
                <w:rFonts w:eastAsia="Calibri"/>
              </w:rPr>
            </w:pPr>
            <w:r w:rsidRPr="005F4379">
              <w:rPr>
                <w:rFonts w:eastAsia="Calibri"/>
              </w:rPr>
              <w:t>Pengisian bahan bakar</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6</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shd w:val="clear" w:color="auto" w:fill="auto"/>
          </w:tcPr>
          <w:p w:rsidR="005F4379" w:rsidRPr="005F4379" w:rsidRDefault="005F4379" w:rsidP="00B754BC">
            <w:pPr>
              <w:jc w:val="center"/>
              <w:rPr>
                <w:rFonts w:eastAsia="Calibri"/>
              </w:rPr>
            </w:pPr>
            <w:r w:rsidRPr="005F4379">
              <w:rPr>
                <w:rFonts w:eastAsia="Calibri"/>
              </w:rPr>
              <w:t>2.</w:t>
            </w:r>
          </w:p>
        </w:tc>
        <w:tc>
          <w:tcPr>
            <w:tcW w:w="2268" w:type="dxa"/>
            <w:gridSpan w:val="2"/>
            <w:shd w:val="clear" w:color="auto" w:fill="auto"/>
          </w:tcPr>
          <w:p w:rsidR="005F4379" w:rsidRPr="005F4379" w:rsidRDefault="005F4379" w:rsidP="00B754BC">
            <w:pPr>
              <w:ind w:left="4" w:hanging="4"/>
              <w:rPr>
                <w:rFonts w:eastAsia="Calibri"/>
              </w:rPr>
            </w:pPr>
            <w:r w:rsidRPr="005F4379">
              <w:rPr>
                <w:rFonts w:eastAsia="Calibri"/>
              </w:rPr>
              <w:t>Pengisian air tawar kedalam palka</w:t>
            </w:r>
          </w:p>
        </w:tc>
        <w:tc>
          <w:tcPr>
            <w:tcW w:w="1560"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shd w:val="clear" w:color="auto" w:fill="auto"/>
          </w:tcPr>
          <w:p w:rsidR="005F4379" w:rsidRPr="005F4379" w:rsidRDefault="005F4379" w:rsidP="00B754BC">
            <w:pPr>
              <w:ind w:firstLine="33"/>
              <w:jc w:val="center"/>
              <w:rPr>
                <w:rFonts w:eastAsia="Calibri"/>
              </w:rPr>
            </w:pPr>
            <w:r w:rsidRPr="005F4379">
              <w:rPr>
                <w:rFonts w:eastAsia="Calibri"/>
              </w:rPr>
              <w:t>6</w:t>
            </w:r>
          </w:p>
        </w:tc>
        <w:tc>
          <w:tcPr>
            <w:tcW w:w="1419" w:type="dxa"/>
            <w:gridSpan w:val="3"/>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3.</w:t>
            </w:r>
          </w:p>
        </w:tc>
        <w:tc>
          <w:tcPr>
            <w:tcW w:w="2268" w:type="dxa"/>
            <w:gridSpan w:val="2"/>
            <w:tcBorders>
              <w:bottom w:val="single" w:sz="4" w:space="0" w:color="auto"/>
            </w:tcBorders>
            <w:shd w:val="clear" w:color="auto" w:fill="auto"/>
          </w:tcPr>
          <w:p w:rsidR="005F4379" w:rsidRPr="005F4379" w:rsidRDefault="005F4379" w:rsidP="00B754BC">
            <w:pPr>
              <w:ind w:left="4" w:hanging="4"/>
              <w:rPr>
                <w:rFonts w:eastAsia="Calibri"/>
              </w:rPr>
            </w:pPr>
            <w:r w:rsidRPr="005F4379">
              <w:rPr>
                <w:rFonts w:eastAsia="Calibri"/>
              </w:rPr>
              <w:t>Awak kapal naik ke kapal</w:t>
            </w:r>
          </w:p>
        </w:tc>
        <w:tc>
          <w:tcPr>
            <w:tcW w:w="1560"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Nahkoda</w:t>
            </w:r>
          </w:p>
        </w:tc>
        <w:tc>
          <w:tcPr>
            <w:tcW w:w="1939" w:type="dxa"/>
            <w:gridSpan w:val="3"/>
            <w:tcBorders>
              <w:bottom w:val="single" w:sz="4" w:space="0" w:color="auto"/>
            </w:tcBorders>
            <w:shd w:val="clear" w:color="auto" w:fill="auto"/>
          </w:tcPr>
          <w:p w:rsidR="005F4379" w:rsidRPr="005F4379" w:rsidRDefault="005F4379" w:rsidP="00B754BC">
            <w:pPr>
              <w:ind w:firstLine="33"/>
              <w:jc w:val="center"/>
              <w:rPr>
                <w:rFonts w:eastAsia="Calibri"/>
              </w:rPr>
            </w:pPr>
            <w:r w:rsidRPr="005F4379">
              <w:rPr>
                <w:rFonts w:eastAsia="Calibri"/>
              </w:rPr>
              <w:t>36</w:t>
            </w:r>
          </w:p>
        </w:tc>
        <w:tc>
          <w:tcPr>
            <w:tcW w:w="1419"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959" w:type="dxa"/>
            <w:gridSpan w:val="2"/>
            <w:tcBorders>
              <w:top w:val="single" w:sz="4" w:space="0" w:color="auto"/>
              <w:bottom w:val="single" w:sz="4" w:space="0" w:color="auto"/>
            </w:tcBorders>
            <w:shd w:val="clear" w:color="auto" w:fill="auto"/>
          </w:tcPr>
          <w:p w:rsidR="005F4379" w:rsidRPr="005F4379" w:rsidRDefault="005F4379" w:rsidP="00B754BC">
            <w:pPr>
              <w:rPr>
                <w:rFonts w:eastAsia="Calibri"/>
              </w:rPr>
            </w:pPr>
          </w:p>
        </w:tc>
        <w:tc>
          <w:tcPr>
            <w:tcW w:w="3828" w:type="dxa"/>
            <w:gridSpan w:val="5"/>
            <w:tcBorders>
              <w:top w:val="single" w:sz="4" w:space="0" w:color="auto"/>
              <w:bottom w:val="single" w:sz="4" w:space="0" w:color="auto"/>
            </w:tcBorders>
            <w:shd w:val="clear" w:color="auto" w:fill="auto"/>
          </w:tcPr>
          <w:p w:rsidR="005F4379" w:rsidRPr="005F4379" w:rsidRDefault="005F4379" w:rsidP="00B754BC">
            <w:pPr>
              <w:ind w:firstLine="34"/>
              <w:jc w:val="center"/>
              <w:rPr>
                <w:rFonts w:eastAsia="Calibri"/>
                <w:b/>
              </w:rPr>
            </w:pPr>
            <w:r w:rsidRPr="005F4379">
              <w:rPr>
                <w:rFonts w:eastAsia="Calibri"/>
                <w:b/>
              </w:rPr>
              <w:t>sub total Tahap 2</w:t>
            </w:r>
          </w:p>
        </w:tc>
        <w:tc>
          <w:tcPr>
            <w:tcW w:w="1939"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48 OA</w:t>
            </w:r>
          </w:p>
        </w:tc>
        <w:tc>
          <w:tcPr>
            <w:tcW w:w="1419"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4111" w:type="dxa"/>
            <w:gridSpan w:val="5"/>
            <w:tcBorders>
              <w:top w:val="single" w:sz="4" w:space="0" w:color="auto"/>
            </w:tcBorders>
            <w:shd w:val="clear" w:color="auto" w:fill="auto"/>
          </w:tcPr>
          <w:p w:rsidR="005F4379" w:rsidRPr="005F4379" w:rsidRDefault="005F4379" w:rsidP="00B754BC">
            <w:pPr>
              <w:rPr>
                <w:rFonts w:eastAsia="Calibri"/>
                <w:b/>
              </w:rPr>
            </w:pPr>
            <w:r w:rsidRPr="005F4379">
              <w:rPr>
                <w:rFonts w:eastAsia="Calibri"/>
                <w:b/>
              </w:rPr>
              <w:t>Tahap 3 (Berlayar menuju Fishing Ground)</w:t>
            </w: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2310" w:type="dxa"/>
            <w:gridSpan w:val="2"/>
            <w:shd w:val="clear" w:color="auto" w:fill="auto"/>
          </w:tcPr>
          <w:p w:rsidR="005F4379" w:rsidRPr="005F4379" w:rsidRDefault="005F4379" w:rsidP="00B754BC">
            <w:pPr>
              <w:ind w:left="4"/>
              <w:rPr>
                <w:rFonts w:eastAsia="Calibri"/>
              </w:rPr>
            </w:pPr>
            <w:r w:rsidRPr="005F4379">
              <w:rPr>
                <w:rFonts w:eastAsia="Calibri"/>
              </w:rPr>
              <w:t>Bertolak dari dermaga</w:t>
            </w:r>
          </w:p>
        </w:tc>
        <w:tc>
          <w:tcPr>
            <w:tcW w:w="1801" w:type="dxa"/>
            <w:gridSpan w:val="3"/>
            <w:shd w:val="clear" w:color="auto" w:fill="auto"/>
          </w:tcPr>
          <w:p w:rsidR="005F4379" w:rsidRPr="005F4379" w:rsidRDefault="005F4379" w:rsidP="00B754BC">
            <w:pPr>
              <w:jc w:val="center"/>
              <w:rPr>
                <w:rFonts w:eastAsia="Calibri"/>
              </w:rPr>
            </w:pPr>
          </w:p>
        </w:tc>
        <w:tc>
          <w:tcPr>
            <w:tcW w:w="1698" w:type="dxa"/>
            <w:gridSpan w:val="3"/>
            <w:shd w:val="clear" w:color="auto" w:fill="auto"/>
          </w:tcPr>
          <w:p w:rsidR="005F4379" w:rsidRPr="005F4379" w:rsidRDefault="005F4379" w:rsidP="00B754BC">
            <w:pPr>
              <w:jc w:val="center"/>
              <w:rPr>
                <w:rFonts w:eastAsia="Calibri"/>
              </w:rPr>
            </w:pPr>
          </w:p>
        </w:tc>
        <w:tc>
          <w:tcPr>
            <w:tcW w:w="1278" w:type="dxa"/>
            <w:gridSpan w:val="2"/>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ind w:left="4"/>
              <w:rPr>
                <w:rFonts w:eastAsia="Calibri"/>
              </w:rPr>
            </w:pPr>
            <w:r w:rsidRPr="005F4379">
              <w:rPr>
                <w:rFonts w:eastAsia="Calibri"/>
              </w:rPr>
              <w:t>1.1   Melepas tali tambat</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4</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ind w:left="417" w:hanging="417"/>
              <w:rPr>
                <w:rFonts w:eastAsia="Calibri"/>
              </w:rPr>
            </w:pPr>
            <w:r w:rsidRPr="005F4379">
              <w:rPr>
                <w:rFonts w:eastAsia="Calibri"/>
              </w:rPr>
              <w:t xml:space="preserve">1.2 </w:t>
            </w:r>
            <w:r w:rsidRPr="005F4379">
              <w:rPr>
                <w:rFonts w:eastAsia="Calibri"/>
                <w:i/>
              </w:rPr>
              <w:t xml:space="preserve">Kwanca </w:t>
            </w:r>
            <w:r w:rsidRPr="005F4379">
              <w:rPr>
                <w:rFonts w:eastAsia="Calibri"/>
              </w:rPr>
              <w:t>menyalakan mesin untuk dipanaskan</w:t>
            </w:r>
          </w:p>
        </w:tc>
        <w:tc>
          <w:tcPr>
            <w:tcW w:w="1801" w:type="dxa"/>
            <w:gridSpan w:val="3"/>
            <w:shd w:val="clear" w:color="auto" w:fill="auto"/>
          </w:tcPr>
          <w:p w:rsidR="005F4379" w:rsidRPr="005F4379" w:rsidRDefault="005F4379" w:rsidP="00B754BC">
            <w:pPr>
              <w:jc w:val="center"/>
              <w:rPr>
                <w:rFonts w:eastAsia="Calibri"/>
                <w:i/>
              </w:rPr>
            </w:pPr>
            <w:r w:rsidRPr="005F4379">
              <w:rPr>
                <w:rFonts w:eastAsia="Calibri"/>
                <w:i/>
              </w:rPr>
              <w:t>Kwanca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pStyle w:val="ListParagraph"/>
              <w:widowControl/>
              <w:numPr>
                <w:ilvl w:val="1"/>
                <w:numId w:val="35"/>
              </w:numPr>
              <w:autoSpaceDE/>
              <w:autoSpaceDN/>
              <w:contextualSpacing/>
            </w:pPr>
            <w:r w:rsidRPr="005F4379">
              <w:lastRenderedPageBreak/>
              <w:t xml:space="preserve">ABK mendorong </w:t>
            </w:r>
            <w:r w:rsidRPr="005F4379">
              <w:lastRenderedPageBreak/>
              <w:t>kapal lain dari sisi kanan dan sisi kiri kapal</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lastRenderedPageBreak/>
              <w:t>Kepala Kerja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7</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b/>
              </w:rPr>
            </w:pPr>
          </w:p>
        </w:tc>
        <w:tc>
          <w:tcPr>
            <w:tcW w:w="2310" w:type="dxa"/>
            <w:gridSpan w:val="2"/>
            <w:shd w:val="clear" w:color="auto" w:fill="auto"/>
          </w:tcPr>
          <w:p w:rsidR="005F4379" w:rsidRPr="005F4379" w:rsidRDefault="005F4379" w:rsidP="00B754BC">
            <w:pPr>
              <w:ind w:left="417" w:hanging="383"/>
              <w:rPr>
                <w:rFonts w:eastAsia="Calibri"/>
              </w:rPr>
            </w:pPr>
            <w:r w:rsidRPr="005F4379">
              <w:rPr>
                <w:rFonts w:eastAsia="Calibri"/>
              </w:rPr>
              <w:t>1.4  Juru mudi mengarahkan kapal keluar kolam pelabuhan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2310" w:type="dxa"/>
            <w:gridSpan w:val="2"/>
            <w:shd w:val="clear" w:color="auto" w:fill="auto"/>
          </w:tcPr>
          <w:p w:rsidR="005F4379" w:rsidRPr="005F4379" w:rsidRDefault="005F4379" w:rsidP="00B754BC">
            <w:pPr>
              <w:rPr>
                <w:rFonts w:eastAsia="Calibri"/>
              </w:rPr>
            </w:pPr>
            <w:r w:rsidRPr="005F4379">
              <w:rPr>
                <w:rFonts w:eastAsia="Calibri"/>
              </w:rPr>
              <w:t>Persiapan alat tangkap</w:t>
            </w:r>
          </w:p>
        </w:tc>
        <w:tc>
          <w:tcPr>
            <w:tcW w:w="1801" w:type="dxa"/>
            <w:gridSpan w:val="3"/>
            <w:shd w:val="clear" w:color="auto" w:fill="auto"/>
          </w:tcPr>
          <w:p w:rsidR="005F4379" w:rsidRPr="005F4379" w:rsidRDefault="005F4379" w:rsidP="00B754BC">
            <w:pPr>
              <w:jc w:val="center"/>
              <w:rPr>
                <w:rFonts w:eastAsia="Calibri"/>
              </w:rPr>
            </w:pPr>
          </w:p>
        </w:tc>
        <w:tc>
          <w:tcPr>
            <w:tcW w:w="1698" w:type="dxa"/>
            <w:gridSpan w:val="3"/>
            <w:shd w:val="clear" w:color="auto" w:fill="auto"/>
          </w:tcPr>
          <w:p w:rsidR="005F4379" w:rsidRPr="005F4379" w:rsidRDefault="005F4379" w:rsidP="00B754BC">
            <w:pPr>
              <w:jc w:val="center"/>
              <w:rPr>
                <w:rFonts w:eastAsia="Calibri"/>
              </w:rPr>
            </w:pPr>
          </w:p>
        </w:tc>
        <w:tc>
          <w:tcPr>
            <w:tcW w:w="1278" w:type="dxa"/>
            <w:gridSpan w:val="2"/>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ind w:left="417" w:hanging="383"/>
              <w:rPr>
                <w:rFonts w:eastAsia="Calibri"/>
              </w:rPr>
            </w:pPr>
            <w:r w:rsidRPr="005F4379">
              <w:rPr>
                <w:rFonts w:eastAsia="Calibri"/>
              </w:rPr>
              <w:t>2.1  Membuika terpal penutup jaring</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 xml:space="preserve">Nahkoda </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5</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ind w:left="417" w:hanging="383"/>
              <w:rPr>
                <w:rFonts w:eastAsia="Calibri"/>
              </w:rPr>
            </w:pPr>
            <w:r w:rsidRPr="005F4379">
              <w:rPr>
                <w:rFonts w:eastAsia="Calibri"/>
              </w:rPr>
              <w:t>2.2 Menyiapkan jaring, pelampung dan cincin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6</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3.</w:t>
            </w:r>
          </w:p>
        </w:tc>
        <w:tc>
          <w:tcPr>
            <w:tcW w:w="2310" w:type="dxa"/>
            <w:gridSpan w:val="2"/>
            <w:shd w:val="clear" w:color="auto" w:fill="auto"/>
          </w:tcPr>
          <w:p w:rsidR="005F4379" w:rsidRPr="005F4379" w:rsidRDefault="005F4379" w:rsidP="00B754BC">
            <w:pPr>
              <w:rPr>
                <w:rFonts w:eastAsia="Calibri"/>
              </w:rPr>
            </w:pPr>
            <w:r w:rsidRPr="005F4379">
              <w:rPr>
                <w:rFonts w:eastAsia="Calibri"/>
              </w:rPr>
              <w:t>ABK memakan perbekalan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36</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Sekunder</w:t>
            </w:r>
          </w:p>
        </w:tc>
      </w:tr>
      <w:tr w:rsidR="005F4379" w:rsidRPr="005F4379" w:rsidTr="00957F5D">
        <w:tc>
          <w:tcPr>
            <w:tcW w:w="105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4.</w:t>
            </w:r>
          </w:p>
        </w:tc>
        <w:tc>
          <w:tcPr>
            <w:tcW w:w="2310" w:type="dxa"/>
            <w:gridSpan w:val="2"/>
            <w:tcBorders>
              <w:bottom w:val="single" w:sz="4" w:space="0" w:color="auto"/>
            </w:tcBorders>
            <w:shd w:val="clear" w:color="auto" w:fill="auto"/>
          </w:tcPr>
          <w:p w:rsidR="005F4379" w:rsidRPr="005F4379" w:rsidRDefault="005F4379" w:rsidP="00B754BC">
            <w:pPr>
              <w:rPr>
                <w:rFonts w:eastAsia="Calibri"/>
              </w:rPr>
            </w:pPr>
            <w:r w:rsidRPr="005F4379">
              <w:rPr>
                <w:rFonts w:eastAsia="Calibri"/>
              </w:rPr>
              <w:t>ABK mematikan lampu di kapal</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1</w:t>
            </w:r>
          </w:p>
        </w:tc>
        <w:tc>
          <w:tcPr>
            <w:tcW w:w="1278" w:type="dxa"/>
            <w:gridSpan w:val="2"/>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111" w:type="dxa"/>
            <w:gridSpan w:val="5"/>
            <w:tcBorders>
              <w:top w:val="single" w:sz="4" w:space="0" w:color="auto"/>
              <w:bottom w:val="single" w:sz="4" w:space="0" w:color="auto"/>
            </w:tcBorders>
            <w:shd w:val="clear" w:color="auto" w:fill="auto"/>
          </w:tcPr>
          <w:p w:rsidR="005F4379" w:rsidRPr="005F4379" w:rsidRDefault="005F4379" w:rsidP="00B754BC">
            <w:pPr>
              <w:ind w:firstLine="34"/>
              <w:jc w:val="center"/>
              <w:rPr>
                <w:rFonts w:eastAsia="Calibri"/>
                <w:b/>
              </w:rPr>
            </w:pPr>
            <w:r w:rsidRPr="005F4379">
              <w:rPr>
                <w:rFonts w:eastAsia="Calibri"/>
                <w:b/>
              </w:rPr>
              <w:t>sub total Tahap 3</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ind w:firstLine="33"/>
              <w:jc w:val="center"/>
              <w:rPr>
                <w:rFonts w:eastAsia="Calibri"/>
                <w:b/>
              </w:rPr>
            </w:pPr>
            <w:r w:rsidRPr="005F4379">
              <w:rPr>
                <w:rFonts w:eastAsia="Calibri"/>
                <w:b/>
              </w:rPr>
              <w:t>49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2310" w:type="dxa"/>
            <w:gridSpan w:val="2"/>
            <w:tcBorders>
              <w:top w:val="single" w:sz="4" w:space="0" w:color="auto"/>
            </w:tcBorders>
            <w:shd w:val="clear" w:color="auto" w:fill="auto"/>
          </w:tcPr>
          <w:p w:rsidR="005F4379" w:rsidRPr="005F4379" w:rsidRDefault="005F4379" w:rsidP="00B754BC">
            <w:pPr>
              <w:ind w:firstLine="34"/>
              <w:rPr>
                <w:rFonts w:eastAsia="Calibri"/>
                <w:b/>
              </w:rPr>
            </w:pPr>
            <w:r w:rsidRPr="005F4379">
              <w:rPr>
                <w:rFonts w:eastAsia="Calibri"/>
                <w:b/>
              </w:rPr>
              <w:t xml:space="preserve">Tahap 4 </w:t>
            </w:r>
            <w:r w:rsidRPr="005F4379">
              <w:rPr>
                <w:rFonts w:eastAsia="Calibri"/>
                <w:b/>
                <w:i/>
              </w:rPr>
              <w:t>(Setting)</w:t>
            </w:r>
          </w:p>
        </w:tc>
        <w:tc>
          <w:tcPr>
            <w:tcW w:w="1801"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2310" w:type="dxa"/>
            <w:gridSpan w:val="2"/>
            <w:shd w:val="clear" w:color="auto" w:fill="auto"/>
          </w:tcPr>
          <w:p w:rsidR="005F4379" w:rsidRPr="005F4379" w:rsidRDefault="005F4379" w:rsidP="00B754BC">
            <w:pPr>
              <w:rPr>
                <w:rFonts w:eastAsia="Calibri"/>
              </w:rPr>
            </w:pPr>
            <w:r w:rsidRPr="005F4379">
              <w:rPr>
                <w:rFonts w:eastAsia="Calibri"/>
              </w:rPr>
              <w:t>ABK menurunkan perahu kecil dengan lampu 25 watt 4 buah untuk mengendalikan ikan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2310" w:type="dxa"/>
            <w:gridSpan w:val="2"/>
            <w:shd w:val="clear" w:color="auto" w:fill="auto"/>
          </w:tcPr>
          <w:p w:rsidR="005F4379" w:rsidRPr="005F4379" w:rsidRDefault="005F4379" w:rsidP="00B754BC">
            <w:pPr>
              <w:ind w:firstLine="34"/>
              <w:rPr>
                <w:rFonts w:eastAsia="Calibri"/>
              </w:rPr>
            </w:pPr>
            <w:r w:rsidRPr="005F4379">
              <w:rPr>
                <w:rFonts w:eastAsia="Calibri"/>
              </w:rPr>
              <w:t>Menaikan jangkar</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6</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3.</w:t>
            </w:r>
          </w:p>
        </w:tc>
        <w:tc>
          <w:tcPr>
            <w:tcW w:w="2310" w:type="dxa"/>
            <w:gridSpan w:val="2"/>
            <w:shd w:val="clear" w:color="auto" w:fill="auto"/>
          </w:tcPr>
          <w:p w:rsidR="005F4379" w:rsidRPr="005F4379" w:rsidRDefault="005F4379" w:rsidP="00B754BC">
            <w:pPr>
              <w:rPr>
                <w:rFonts w:eastAsia="Calibri"/>
              </w:rPr>
            </w:pPr>
            <w:r w:rsidRPr="005F4379">
              <w:rPr>
                <w:rFonts w:eastAsia="Calibri"/>
              </w:rPr>
              <w:t>Pemasangan alat tangkap</w:t>
            </w:r>
          </w:p>
        </w:tc>
        <w:tc>
          <w:tcPr>
            <w:tcW w:w="1801" w:type="dxa"/>
            <w:gridSpan w:val="3"/>
            <w:shd w:val="clear" w:color="auto" w:fill="auto"/>
          </w:tcPr>
          <w:p w:rsidR="005F4379" w:rsidRPr="005F4379" w:rsidRDefault="005F4379" w:rsidP="00B754BC">
            <w:pPr>
              <w:jc w:val="center"/>
              <w:rPr>
                <w:rFonts w:eastAsia="Calibri"/>
              </w:rPr>
            </w:pPr>
          </w:p>
        </w:tc>
        <w:tc>
          <w:tcPr>
            <w:tcW w:w="1698" w:type="dxa"/>
            <w:gridSpan w:val="3"/>
            <w:shd w:val="clear" w:color="auto" w:fill="auto"/>
          </w:tcPr>
          <w:p w:rsidR="005F4379" w:rsidRPr="005F4379" w:rsidRDefault="005F4379" w:rsidP="00B754BC">
            <w:pPr>
              <w:ind w:firstLine="33"/>
              <w:jc w:val="center"/>
              <w:rPr>
                <w:rFonts w:eastAsia="Calibri"/>
              </w:rPr>
            </w:pPr>
          </w:p>
        </w:tc>
        <w:tc>
          <w:tcPr>
            <w:tcW w:w="1278" w:type="dxa"/>
            <w:gridSpan w:val="2"/>
            <w:shd w:val="clear" w:color="auto" w:fill="auto"/>
          </w:tcPr>
          <w:p w:rsidR="005F4379" w:rsidRPr="005F4379" w:rsidRDefault="005F4379" w:rsidP="00B754BC">
            <w:pPr>
              <w:ind w:firstLine="36"/>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ind w:firstLine="34"/>
              <w:rPr>
                <w:rFonts w:eastAsia="Calibri"/>
              </w:rPr>
            </w:pPr>
            <w:r w:rsidRPr="005F4379">
              <w:rPr>
                <w:rFonts w:eastAsia="Calibri"/>
              </w:rPr>
              <w:t>3.1 Menurunkan pelampung tanda</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4</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310" w:type="dxa"/>
            <w:gridSpan w:val="2"/>
            <w:shd w:val="clear" w:color="auto" w:fill="auto"/>
          </w:tcPr>
          <w:p w:rsidR="005F4379" w:rsidRPr="005F4379" w:rsidRDefault="005F4379" w:rsidP="00B754BC">
            <w:pPr>
              <w:rPr>
                <w:rFonts w:eastAsia="Calibri"/>
              </w:rPr>
            </w:pPr>
            <w:r w:rsidRPr="005F4379">
              <w:rPr>
                <w:rFonts w:eastAsia="Calibri"/>
              </w:rPr>
              <w:t>3.2 Mengatur bagian jaring yang diturunkan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11</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4.</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Nahkoda menggerakkan kapal melingkari perahu kecil </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5.</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Nahkoda mengatur arah kapal dan mengawasi bentuk jaring </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6.</w:t>
            </w:r>
          </w:p>
        </w:tc>
        <w:tc>
          <w:tcPr>
            <w:tcW w:w="2310" w:type="dxa"/>
            <w:gridSpan w:val="2"/>
            <w:tcBorders>
              <w:bottom w:val="single" w:sz="4" w:space="0" w:color="auto"/>
            </w:tcBorders>
            <w:shd w:val="clear" w:color="auto" w:fill="auto"/>
          </w:tcPr>
          <w:p w:rsidR="005F4379" w:rsidRPr="005F4379" w:rsidRDefault="005F4379" w:rsidP="00B754BC">
            <w:pPr>
              <w:rPr>
                <w:rFonts w:eastAsia="Calibri"/>
              </w:rPr>
            </w:pPr>
            <w:r w:rsidRPr="005F4379">
              <w:rPr>
                <w:rFonts w:eastAsia="Calibri"/>
              </w:rPr>
              <w:t>ABK mempertahankan bentuk dan posisi jaring</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tcBorders>
              <w:bottom w:val="single" w:sz="4" w:space="0" w:color="auto"/>
            </w:tcBorders>
            <w:shd w:val="clear" w:color="auto" w:fill="auto"/>
          </w:tcPr>
          <w:p w:rsidR="005F4379" w:rsidRPr="005F4379" w:rsidRDefault="005F4379" w:rsidP="00B754BC">
            <w:pPr>
              <w:ind w:firstLine="33"/>
              <w:jc w:val="center"/>
              <w:rPr>
                <w:rFonts w:eastAsia="Calibri"/>
              </w:rPr>
            </w:pPr>
            <w:r w:rsidRPr="005F4379">
              <w:rPr>
                <w:rFonts w:eastAsia="Calibri"/>
              </w:rPr>
              <w:t>32</w:t>
            </w:r>
          </w:p>
        </w:tc>
        <w:tc>
          <w:tcPr>
            <w:tcW w:w="1278" w:type="dxa"/>
            <w:gridSpan w:val="2"/>
            <w:tcBorders>
              <w:bottom w:val="single" w:sz="4" w:space="0" w:color="auto"/>
            </w:tcBorders>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111" w:type="dxa"/>
            <w:gridSpan w:val="5"/>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sub total Tahap 4</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ind w:firstLine="33"/>
              <w:jc w:val="center"/>
              <w:rPr>
                <w:rFonts w:eastAsia="Calibri"/>
                <w:b/>
              </w:rPr>
            </w:pPr>
            <w:r w:rsidRPr="005F4379">
              <w:rPr>
                <w:rFonts w:eastAsia="Calibri"/>
                <w:b/>
              </w:rPr>
              <w:t>57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2310" w:type="dxa"/>
            <w:gridSpan w:val="2"/>
            <w:tcBorders>
              <w:top w:val="single" w:sz="4" w:space="0" w:color="auto"/>
            </w:tcBorders>
            <w:shd w:val="clear" w:color="auto" w:fill="auto"/>
          </w:tcPr>
          <w:p w:rsidR="005F4379" w:rsidRPr="005F4379" w:rsidRDefault="005F4379" w:rsidP="00B754BC">
            <w:pPr>
              <w:ind w:firstLine="34"/>
              <w:rPr>
                <w:rFonts w:eastAsia="Calibri"/>
                <w:b/>
              </w:rPr>
            </w:pPr>
            <w:r w:rsidRPr="005F4379">
              <w:rPr>
                <w:rFonts w:eastAsia="Calibri"/>
                <w:b/>
              </w:rPr>
              <w:t xml:space="preserve">Tahap 5 </w:t>
            </w:r>
            <w:r w:rsidRPr="005F4379">
              <w:rPr>
                <w:rFonts w:eastAsia="Calibri"/>
                <w:b/>
                <w:i/>
              </w:rPr>
              <w:t>(Hauling)</w:t>
            </w:r>
          </w:p>
        </w:tc>
        <w:tc>
          <w:tcPr>
            <w:tcW w:w="1801"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2310" w:type="dxa"/>
            <w:gridSpan w:val="2"/>
            <w:shd w:val="clear" w:color="auto" w:fill="auto"/>
          </w:tcPr>
          <w:p w:rsidR="005F4379" w:rsidRPr="005F4379" w:rsidRDefault="005F4379" w:rsidP="00B754BC">
            <w:pPr>
              <w:ind w:firstLine="34"/>
              <w:rPr>
                <w:rFonts w:eastAsia="Calibri"/>
              </w:rPr>
            </w:pPr>
            <w:r w:rsidRPr="005F4379">
              <w:rPr>
                <w:rFonts w:eastAsia="Calibri"/>
              </w:rPr>
              <w:t>Nahkoda mengode ABK untuk mengambil pelampung tanda</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2310" w:type="dxa"/>
            <w:gridSpan w:val="2"/>
            <w:shd w:val="clear" w:color="auto" w:fill="auto"/>
          </w:tcPr>
          <w:p w:rsidR="005F4379" w:rsidRPr="005F4379" w:rsidRDefault="005F4379" w:rsidP="00B754BC">
            <w:pPr>
              <w:ind w:firstLine="34"/>
              <w:rPr>
                <w:rFonts w:eastAsia="Calibri"/>
              </w:rPr>
            </w:pPr>
            <w:r w:rsidRPr="005F4379">
              <w:rPr>
                <w:rFonts w:eastAsia="Calibri"/>
              </w:rPr>
              <w:t>Penyelam mengawasi ikan dan jaring</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4</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3.</w:t>
            </w:r>
          </w:p>
        </w:tc>
        <w:tc>
          <w:tcPr>
            <w:tcW w:w="2310" w:type="dxa"/>
            <w:gridSpan w:val="2"/>
            <w:shd w:val="clear" w:color="auto" w:fill="auto"/>
          </w:tcPr>
          <w:p w:rsidR="005F4379" w:rsidRPr="005F4379" w:rsidRDefault="005F4379" w:rsidP="00B754BC">
            <w:pPr>
              <w:ind w:firstLine="34"/>
              <w:rPr>
                <w:rFonts w:eastAsia="Calibri"/>
              </w:rPr>
            </w:pPr>
            <w:r w:rsidRPr="005F4379">
              <w:rPr>
                <w:rFonts w:eastAsia="Calibri"/>
              </w:rPr>
              <w:t xml:space="preserve">Juru mesin menyalakan mesin </w:t>
            </w:r>
            <w:r w:rsidRPr="005F4379">
              <w:rPr>
                <w:rFonts w:eastAsia="Calibri"/>
                <w:i/>
              </w:rPr>
              <w:lastRenderedPageBreak/>
              <w:t>winch</w:t>
            </w:r>
          </w:p>
        </w:tc>
        <w:tc>
          <w:tcPr>
            <w:tcW w:w="1801" w:type="dxa"/>
            <w:gridSpan w:val="3"/>
            <w:shd w:val="clear" w:color="auto" w:fill="auto"/>
          </w:tcPr>
          <w:p w:rsidR="005F4379" w:rsidRPr="005F4379" w:rsidRDefault="005F4379" w:rsidP="00B754BC">
            <w:pPr>
              <w:ind w:firstLine="34"/>
              <w:jc w:val="center"/>
              <w:rPr>
                <w:rFonts w:eastAsia="Calibri"/>
                <w:i/>
              </w:rPr>
            </w:pPr>
            <w:r w:rsidRPr="005F4379">
              <w:rPr>
                <w:rFonts w:eastAsia="Calibri"/>
                <w:i/>
              </w:rPr>
              <w:lastRenderedPageBreak/>
              <w:t>Kwanca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lastRenderedPageBreak/>
              <w:t>4.</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ABK memasang tali kolor ke </w:t>
            </w:r>
            <w:r w:rsidRPr="005F4379">
              <w:rPr>
                <w:rFonts w:eastAsia="Calibri"/>
                <w:i/>
              </w:rPr>
              <w:t>winch</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6</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5.</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Operator </w:t>
            </w:r>
            <w:r w:rsidRPr="005F4379">
              <w:rPr>
                <w:rFonts w:eastAsia="Calibri"/>
                <w:i/>
              </w:rPr>
              <w:t>winch</w:t>
            </w:r>
            <w:r w:rsidRPr="005F4379">
              <w:rPr>
                <w:rFonts w:eastAsia="Calibri"/>
              </w:rPr>
              <w:t xml:space="preserve"> menaikkan cincin-cincin</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10</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6.</w:t>
            </w:r>
          </w:p>
        </w:tc>
        <w:tc>
          <w:tcPr>
            <w:tcW w:w="2310" w:type="dxa"/>
            <w:gridSpan w:val="2"/>
            <w:shd w:val="clear" w:color="auto" w:fill="auto"/>
          </w:tcPr>
          <w:p w:rsidR="005F4379" w:rsidRPr="005F4379" w:rsidRDefault="005F4379" w:rsidP="00B754BC">
            <w:pPr>
              <w:rPr>
                <w:rFonts w:eastAsia="Calibri"/>
              </w:rPr>
            </w:pPr>
            <w:r w:rsidRPr="005F4379">
              <w:rPr>
                <w:rFonts w:eastAsia="Calibri"/>
              </w:rPr>
              <w:t>ABK bersiap di posisi</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32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7.</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Operator </w:t>
            </w:r>
            <w:r w:rsidRPr="005F4379">
              <w:rPr>
                <w:rFonts w:eastAsia="Calibri"/>
                <w:i/>
              </w:rPr>
              <w:t>power block</w:t>
            </w:r>
            <w:r w:rsidRPr="005F4379">
              <w:rPr>
                <w:rFonts w:eastAsia="Calibri"/>
              </w:rPr>
              <w:t xml:space="preserve"> bersiap untuk menarik jaring</w:t>
            </w:r>
          </w:p>
        </w:tc>
        <w:tc>
          <w:tcPr>
            <w:tcW w:w="1801" w:type="dxa"/>
            <w:gridSpan w:val="3"/>
            <w:shd w:val="clear" w:color="auto" w:fill="auto"/>
          </w:tcPr>
          <w:p w:rsidR="005F4379" w:rsidRPr="005F4379" w:rsidRDefault="005F4379" w:rsidP="00B754BC">
            <w:pPr>
              <w:ind w:firstLine="34"/>
              <w:jc w:val="center"/>
              <w:rPr>
                <w:rFonts w:eastAsia="Calibri"/>
                <w:i/>
              </w:rPr>
            </w:pPr>
            <w:r w:rsidRPr="005F4379">
              <w:rPr>
                <w:rFonts w:eastAsia="Calibri"/>
                <w:i/>
              </w:rPr>
              <w:t>Kwanca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8.</w:t>
            </w:r>
          </w:p>
        </w:tc>
        <w:tc>
          <w:tcPr>
            <w:tcW w:w="2310" w:type="dxa"/>
            <w:gridSpan w:val="2"/>
            <w:shd w:val="clear" w:color="auto" w:fill="auto"/>
          </w:tcPr>
          <w:p w:rsidR="005F4379" w:rsidRPr="005F4379" w:rsidRDefault="005F4379" w:rsidP="00B754BC">
            <w:pPr>
              <w:rPr>
                <w:rFonts w:eastAsia="Calibri"/>
              </w:rPr>
            </w:pPr>
            <w:r w:rsidRPr="005F4379">
              <w:rPr>
                <w:rFonts w:eastAsia="Calibri"/>
              </w:rPr>
              <w:t>ABK menata jaring dan menyalakan lampu di dek</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32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9.</w:t>
            </w:r>
          </w:p>
        </w:tc>
        <w:tc>
          <w:tcPr>
            <w:tcW w:w="2310" w:type="dxa"/>
            <w:gridSpan w:val="2"/>
            <w:shd w:val="clear" w:color="auto" w:fill="auto"/>
          </w:tcPr>
          <w:p w:rsidR="005F4379" w:rsidRPr="005F4379" w:rsidRDefault="005F4379" w:rsidP="00B754BC">
            <w:pPr>
              <w:rPr>
                <w:rFonts w:eastAsia="Calibri"/>
              </w:rPr>
            </w:pPr>
            <w:r w:rsidRPr="005F4379">
              <w:rPr>
                <w:rFonts w:eastAsia="Calibri"/>
              </w:rPr>
              <w:t>Melepaskan ikan yang tersangkut pada jaring</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 xml:space="preserve">Kepala Kerja </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32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10.</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Juru mudi mengatur olah gerak kapal saat </w:t>
            </w:r>
            <w:r w:rsidRPr="005F4379">
              <w:rPr>
                <w:rFonts w:eastAsia="Calibri"/>
                <w:i/>
              </w:rPr>
              <w:t>hauling</w:t>
            </w:r>
            <w:r w:rsidRPr="005F4379">
              <w:rPr>
                <w:rFonts w:eastAsia="Calibri"/>
              </w:rPr>
              <w:t xml:space="preserve"> </w:t>
            </w:r>
          </w:p>
        </w:tc>
        <w:tc>
          <w:tcPr>
            <w:tcW w:w="1801" w:type="dxa"/>
            <w:gridSpan w:val="3"/>
            <w:shd w:val="clear" w:color="auto" w:fill="auto"/>
          </w:tcPr>
          <w:p w:rsidR="005F4379" w:rsidRPr="005F4379" w:rsidRDefault="005F4379" w:rsidP="00B754BC">
            <w:pPr>
              <w:ind w:firstLine="34"/>
              <w:jc w:val="center"/>
              <w:rPr>
                <w:rFonts w:eastAsia="Calibri"/>
              </w:rPr>
            </w:pPr>
            <w:r w:rsidRPr="005F4379">
              <w:rPr>
                <w:rFonts w:eastAsia="Calibri"/>
              </w:rPr>
              <w:t xml:space="preserve">Nahkoda </w:t>
            </w:r>
          </w:p>
        </w:tc>
        <w:tc>
          <w:tcPr>
            <w:tcW w:w="1698" w:type="dxa"/>
            <w:gridSpan w:val="3"/>
            <w:shd w:val="clear" w:color="auto" w:fill="auto"/>
          </w:tcPr>
          <w:p w:rsidR="005F4379" w:rsidRPr="005F4379" w:rsidRDefault="005F4379" w:rsidP="00B754BC">
            <w:pPr>
              <w:ind w:firstLine="33"/>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11.</w:t>
            </w:r>
          </w:p>
        </w:tc>
        <w:tc>
          <w:tcPr>
            <w:tcW w:w="2310" w:type="dxa"/>
            <w:gridSpan w:val="2"/>
            <w:tcBorders>
              <w:bottom w:val="single" w:sz="4" w:space="0" w:color="auto"/>
            </w:tcBorders>
            <w:shd w:val="clear" w:color="auto" w:fill="auto"/>
          </w:tcPr>
          <w:p w:rsidR="005F4379" w:rsidRPr="005F4379" w:rsidRDefault="005F4379" w:rsidP="00B754BC">
            <w:pPr>
              <w:rPr>
                <w:rFonts w:eastAsia="Calibri"/>
              </w:rPr>
            </w:pPr>
            <w:r w:rsidRPr="005F4379">
              <w:rPr>
                <w:rFonts w:eastAsia="Calibri"/>
              </w:rPr>
              <w:t xml:space="preserve">Mengatur posisi alat tangkap saat </w:t>
            </w:r>
            <w:r w:rsidRPr="005F4379">
              <w:rPr>
                <w:rFonts w:eastAsia="Calibri"/>
                <w:i/>
              </w:rPr>
              <w:t>hauling</w:t>
            </w:r>
          </w:p>
        </w:tc>
        <w:tc>
          <w:tcPr>
            <w:tcW w:w="1801" w:type="dxa"/>
            <w:gridSpan w:val="3"/>
            <w:tcBorders>
              <w:bottom w:val="single" w:sz="4" w:space="0" w:color="auto"/>
            </w:tcBorders>
            <w:shd w:val="clear" w:color="auto" w:fill="auto"/>
          </w:tcPr>
          <w:p w:rsidR="005F4379" w:rsidRPr="005F4379" w:rsidRDefault="005F4379" w:rsidP="00B754BC">
            <w:pPr>
              <w:ind w:firstLine="34"/>
              <w:jc w:val="center"/>
              <w:rPr>
                <w:rFonts w:eastAsia="Calibri"/>
              </w:rPr>
            </w:pPr>
            <w:r w:rsidRPr="005F4379">
              <w:rPr>
                <w:rFonts w:eastAsia="Calibri"/>
              </w:rPr>
              <w:t>Nahkoda</w:t>
            </w:r>
          </w:p>
        </w:tc>
        <w:tc>
          <w:tcPr>
            <w:tcW w:w="1698" w:type="dxa"/>
            <w:gridSpan w:val="3"/>
            <w:tcBorders>
              <w:bottom w:val="single" w:sz="4" w:space="0" w:color="auto"/>
            </w:tcBorders>
            <w:shd w:val="clear" w:color="auto" w:fill="auto"/>
          </w:tcPr>
          <w:p w:rsidR="005F4379" w:rsidRPr="005F4379" w:rsidRDefault="005F4379" w:rsidP="00B754BC">
            <w:pPr>
              <w:ind w:firstLine="33"/>
              <w:jc w:val="center"/>
              <w:rPr>
                <w:rFonts w:eastAsia="Calibri"/>
              </w:rPr>
            </w:pPr>
            <w:r w:rsidRPr="005F4379">
              <w:rPr>
                <w:rFonts w:eastAsia="Calibri"/>
              </w:rPr>
              <w:t>32</w:t>
            </w:r>
          </w:p>
        </w:tc>
        <w:tc>
          <w:tcPr>
            <w:tcW w:w="1278" w:type="dxa"/>
            <w:gridSpan w:val="2"/>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1058"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111" w:type="dxa"/>
            <w:gridSpan w:val="5"/>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sub total Tahap 5</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154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4111" w:type="dxa"/>
            <w:gridSpan w:val="5"/>
            <w:tcBorders>
              <w:top w:val="single" w:sz="4" w:space="0" w:color="auto"/>
            </w:tcBorders>
            <w:shd w:val="clear" w:color="auto" w:fill="auto"/>
          </w:tcPr>
          <w:p w:rsidR="005F4379" w:rsidRPr="005F4379" w:rsidRDefault="005F4379" w:rsidP="00B754BC">
            <w:pPr>
              <w:rPr>
                <w:rFonts w:eastAsia="Calibri"/>
                <w:b/>
              </w:rPr>
            </w:pPr>
            <w:r w:rsidRPr="005F4379">
              <w:rPr>
                <w:rFonts w:eastAsia="Calibri"/>
                <w:b/>
              </w:rPr>
              <w:t>Tahap 6 (Penanganan Hasil Tangkapan)</w:t>
            </w: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rPr>
            </w:pP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2310" w:type="dxa"/>
            <w:gridSpan w:val="2"/>
            <w:shd w:val="clear" w:color="auto" w:fill="auto"/>
          </w:tcPr>
          <w:p w:rsidR="005F4379" w:rsidRPr="005F4379" w:rsidRDefault="005F4379" w:rsidP="00B754BC">
            <w:pPr>
              <w:rPr>
                <w:rFonts w:eastAsia="Calibri"/>
              </w:rPr>
            </w:pPr>
            <w:r w:rsidRPr="005F4379">
              <w:rPr>
                <w:rFonts w:eastAsia="Calibri"/>
              </w:rPr>
              <w:t>Mengangkat ikan ke atas kapal menggunakan alat serok</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 xml:space="preserve">     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20</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2310" w:type="dxa"/>
            <w:gridSpan w:val="2"/>
            <w:shd w:val="clear" w:color="auto" w:fill="auto"/>
          </w:tcPr>
          <w:p w:rsidR="005F4379" w:rsidRPr="005F4379" w:rsidRDefault="005F4379" w:rsidP="00B754BC">
            <w:pPr>
              <w:rPr>
                <w:rFonts w:eastAsia="Calibri"/>
              </w:rPr>
            </w:pPr>
            <w:r w:rsidRPr="005F4379">
              <w:rPr>
                <w:rFonts w:eastAsia="Calibri"/>
              </w:rPr>
              <w:t>Menyortir ikan berdasarkan jenis dan dimasukkan kedalam wadah yang terbuat dari seng</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 xml:space="preserve">      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20</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3.</w:t>
            </w:r>
          </w:p>
        </w:tc>
        <w:tc>
          <w:tcPr>
            <w:tcW w:w="2310" w:type="dxa"/>
            <w:gridSpan w:val="2"/>
            <w:shd w:val="clear" w:color="auto" w:fill="auto"/>
          </w:tcPr>
          <w:p w:rsidR="005F4379" w:rsidRPr="005F4379" w:rsidRDefault="005F4379" w:rsidP="00B754BC">
            <w:pPr>
              <w:rPr>
                <w:rFonts w:eastAsia="Calibri"/>
              </w:rPr>
            </w:pPr>
            <w:r w:rsidRPr="005F4379">
              <w:rPr>
                <w:rFonts w:eastAsia="Calibri"/>
              </w:rPr>
              <w:t xml:space="preserve">ikan dalam wadah dimasukkan kedalam </w:t>
            </w:r>
            <w:r w:rsidRPr="005F4379">
              <w:rPr>
                <w:rFonts w:eastAsia="Calibri"/>
                <w:i/>
              </w:rPr>
              <w:t>freezer</w:t>
            </w:r>
            <w:r w:rsidRPr="005F4379">
              <w:rPr>
                <w:rFonts w:eastAsia="Calibri"/>
              </w:rPr>
              <w:t xml:space="preserve"> </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 xml:space="preserve">       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16</w:t>
            </w:r>
          </w:p>
        </w:tc>
        <w:tc>
          <w:tcPr>
            <w:tcW w:w="1278" w:type="dxa"/>
            <w:gridSpan w:val="2"/>
            <w:shd w:val="clear" w:color="auto" w:fill="auto"/>
          </w:tcPr>
          <w:p w:rsidR="005F4379" w:rsidRPr="005F4379" w:rsidRDefault="005F4379" w:rsidP="00B754BC">
            <w:pPr>
              <w:ind w:firstLine="36"/>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4.</w:t>
            </w: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Membekukan ikan hingga ikan beku seperti batu</w:t>
            </w:r>
          </w:p>
        </w:tc>
        <w:tc>
          <w:tcPr>
            <w:tcW w:w="1801" w:type="dxa"/>
            <w:gridSpan w:val="3"/>
            <w:shd w:val="clear" w:color="auto" w:fill="auto"/>
          </w:tcPr>
          <w:p w:rsidR="005F4379" w:rsidRPr="005F4379" w:rsidRDefault="005F4379" w:rsidP="00B754BC">
            <w:pPr>
              <w:jc w:val="center"/>
              <w:rPr>
                <w:rFonts w:eastAsia="Calibri"/>
                <w:i/>
              </w:rPr>
            </w:pPr>
            <w:r w:rsidRPr="005F4379">
              <w:rPr>
                <w:rFonts w:eastAsia="Calibri"/>
                <w:i/>
              </w:rPr>
              <w:t>Kwanca</w:t>
            </w:r>
          </w:p>
        </w:tc>
        <w:tc>
          <w:tcPr>
            <w:tcW w:w="1698" w:type="dxa"/>
            <w:gridSpan w:val="3"/>
            <w:shd w:val="clear" w:color="auto" w:fill="auto"/>
          </w:tcPr>
          <w:p w:rsidR="005F4379" w:rsidRPr="005F4379" w:rsidRDefault="005F4379" w:rsidP="00B754BC">
            <w:pPr>
              <w:rPr>
                <w:rFonts w:eastAsia="Calibri"/>
              </w:rPr>
            </w:pPr>
            <w:r w:rsidRPr="005F4379">
              <w:rPr>
                <w:rFonts w:eastAsia="Calibri"/>
              </w:rPr>
              <w:t xml:space="preserve">        3</w:t>
            </w:r>
          </w:p>
        </w:tc>
        <w:tc>
          <w:tcPr>
            <w:tcW w:w="1037" w:type="dxa"/>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5.</w:t>
            </w: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 xml:space="preserve">Membongkar ikan dari dalam </w:t>
            </w:r>
            <w:r w:rsidRPr="005F4379">
              <w:rPr>
                <w:rFonts w:eastAsia="Calibri"/>
                <w:i/>
              </w:rPr>
              <w:t>freezer</w:t>
            </w:r>
          </w:p>
        </w:tc>
        <w:tc>
          <w:tcPr>
            <w:tcW w:w="1801" w:type="dxa"/>
            <w:gridSpan w:val="3"/>
            <w:shd w:val="clear" w:color="auto" w:fill="auto"/>
          </w:tcPr>
          <w:p w:rsidR="005F4379" w:rsidRPr="005F4379" w:rsidRDefault="005F4379" w:rsidP="00B754BC">
            <w:pPr>
              <w:jc w:val="center"/>
              <w:rPr>
                <w:rFonts w:eastAsia="Calibri"/>
                <w:i/>
              </w:rPr>
            </w:pPr>
          </w:p>
        </w:tc>
        <w:tc>
          <w:tcPr>
            <w:tcW w:w="1698" w:type="dxa"/>
            <w:gridSpan w:val="3"/>
            <w:shd w:val="clear" w:color="auto" w:fill="auto"/>
          </w:tcPr>
          <w:p w:rsidR="005F4379" w:rsidRPr="005F4379" w:rsidRDefault="005F4379" w:rsidP="00B754BC">
            <w:pPr>
              <w:jc w:val="center"/>
              <w:rPr>
                <w:rFonts w:eastAsia="Calibri"/>
              </w:rPr>
            </w:pPr>
          </w:p>
        </w:tc>
        <w:tc>
          <w:tcPr>
            <w:tcW w:w="1037" w:type="dxa"/>
            <w:shd w:val="clear" w:color="auto" w:fill="auto"/>
          </w:tcPr>
          <w:p w:rsidR="005F4379" w:rsidRPr="005F4379" w:rsidRDefault="005F4379" w:rsidP="00B754BC">
            <w:pPr>
              <w:ind w:hanging="120"/>
              <w:jc w:val="center"/>
              <w:rPr>
                <w:rFonts w:eastAsia="Calibri"/>
              </w:rPr>
            </w:pP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 xml:space="preserve">5.1 Mengeluarkan ikan dalam </w:t>
            </w:r>
            <w:r w:rsidRPr="005F4379">
              <w:rPr>
                <w:rFonts w:eastAsia="Calibri"/>
                <w:i/>
              </w:rPr>
              <w:t>freezer</w:t>
            </w:r>
            <w:r w:rsidRPr="005F4379">
              <w:rPr>
                <w:rFonts w:eastAsia="Calibri"/>
              </w:rPr>
              <w:t xml:space="preserve"> </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rPr>
                <w:rFonts w:eastAsia="Calibri"/>
              </w:rPr>
            </w:pPr>
            <w:r w:rsidRPr="005F4379">
              <w:rPr>
                <w:rFonts w:eastAsia="Calibri"/>
              </w:rPr>
              <w:t xml:space="preserve">        4</w:t>
            </w:r>
          </w:p>
        </w:tc>
        <w:tc>
          <w:tcPr>
            <w:tcW w:w="1037" w:type="dxa"/>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r w:rsidRPr="005F4379">
              <w:rPr>
                <w:rFonts w:eastAsia="Calibri"/>
              </w:rPr>
              <w:t xml:space="preserve">M </w:t>
            </w: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5.2 Menyiram ikan agar tidak melekat dengan wadah seng</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rPr>
                <w:rFonts w:eastAsia="Calibri"/>
              </w:rPr>
            </w:pPr>
            <w:r w:rsidRPr="005F4379">
              <w:rPr>
                <w:rFonts w:eastAsia="Calibri"/>
              </w:rPr>
              <w:t xml:space="preserve">        2</w:t>
            </w:r>
          </w:p>
        </w:tc>
        <w:tc>
          <w:tcPr>
            <w:tcW w:w="1037" w:type="dxa"/>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5.3 Memasukkan ikan dalam plastic</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rPr>
                <w:rFonts w:eastAsia="Calibri"/>
              </w:rPr>
            </w:pPr>
            <w:r w:rsidRPr="005F4379">
              <w:rPr>
                <w:rFonts w:eastAsia="Calibri"/>
              </w:rPr>
              <w:t xml:space="preserve">        3</w:t>
            </w:r>
          </w:p>
        </w:tc>
        <w:tc>
          <w:tcPr>
            <w:tcW w:w="1037" w:type="dxa"/>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1058" w:type="dxa"/>
            <w:gridSpan w:val="3"/>
            <w:shd w:val="clear" w:color="auto" w:fill="auto"/>
          </w:tcPr>
          <w:p w:rsidR="005F4379" w:rsidRPr="005F4379" w:rsidRDefault="005F4379" w:rsidP="00B754BC">
            <w:pPr>
              <w:jc w:val="center"/>
              <w:rPr>
                <w:rFonts w:eastAsia="Calibri"/>
              </w:rPr>
            </w:pPr>
          </w:p>
        </w:tc>
        <w:tc>
          <w:tcPr>
            <w:tcW w:w="2551" w:type="dxa"/>
            <w:gridSpan w:val="3"/>
            <w:shd w:val="clear" w:color="auto" w:fill="auto"/>
          </w:tcPr>
          <w:p w:rsidR="005F4379" w:rsidRPr="005F4379" w:rsidRDefault="005F4379" w:rsidP="00B754BC">
            <w:pPr>
              <w:ind w:firstLine="34"/>
              <w:rPr>
                <w:rFonts w:eastAsia="Calibri"/>
              </w:rPr>
            </w:pPr>
            <w:r w:rsidRPr="005F4379">
              <w:rPr>
                <w:rFonts w:eastAsia="Calibri"/>
              </w:rPr>
              <w:t>5.4 Memasukkan ikan kedalam palka</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rPr>
                <w:rFonts w:eastAsia="Calibri"/>
              </w:rPr>
            </w:pPr>
            <w:r w:rsidRPr="005F4379">
              <w:rPr>
                <w:rFonts w:eastAsia="Calibri"/>
              </w:rPr>
              <w:t xml:space="preserve">        3</w:t>
            </w:r>
          </w:p>
        </w:tc>
        <w:tc>
          <w:tcPr>
            <w:tcW w:w="1037" w:type="dxa"/>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105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6.</w:t>
            </w:r>
          </w:p>
        </w:tc>
        <w:tc>
          <w:tcPr>
            <w:tcW w:w="2551" w:type="dxa"/>
            <w:gridSpan w:val="3"/>
            <w:tcBorders>
              <w:bottom w:val="single" w:sz="4" w:space="0" w:color="auto"/>
            </w:tcBorders>
            <w:shd w:val="clear" w:color="auto" w:fill="auto"/>
          </w:tcPr>
          <w:p w:rsidR="005F4379" w:rsidRPr="005F4379" w:rsidRDefault="005F4379" w:rsidP="00B754BC">
            <w:pPr>
              <w:ind w:firstLine="34"/>
              <w:rPr>
                <w:rFonts w:eastAsia="Calibri"/>
              </w:rPr>
            </w:pPr>
            <w:r w:rsidRPr="005F4379">
              <w:rPr>
                <w:rFonts w:eastAsia="Calibri"/>
              </w:rPr>
              <w:t>Menata kembali wadah seng yang tidak terpakai</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tcBorders>
              <w:bottom w:val="single" w:sz="4" w:space="0" w:color="auto"/>
            </w:tcBorders>
            <w:shd w:val="clear" w:color="auto" w:fill="auto"/>
          </w:tcPr>
          <w:p w:rsidR="005F4379" w:rsidRPr="005F4379" w:rsidRDefault="005F4379" w:rsidP="00B754BC">
            <w:pPr>
              <w:rPr>
                <w:rFonts w:eastAsia="Calibri"/>
              </w:rPr>
            </w:pPr>
            <w:r w:rsidRPr="005F4379">
              <w:rPr>
                <w:rFonts w:eastAsia="Calibri"/>
              </w:rPr>
              <w:t xml:space="preserve">        4</w:t>
            </w:r>
          </w:p>
        </w:tc>
        <w:tc>
          <w:tcPr>
            <w:tcW w:w="1037" w:type="dxa"/>
            <w:tcBorders>
              <w:bottom w:val="single" w:sz="4" w:space="0" w:color="auto"/>
            </w:tcBorders>
            <w:shd w:val="clear" w:color="auto" w:fill="auto"/>
          </w:tcPr>
          <w:p w:rsidR="005F4379" w:rsidRPr="005F4379" w:rsidRDefault="005F4379" w:rsidP="00B754BC">
            <w:pPr>
              <w:ind w:hanging="120"/>
              <w:jc w:val="center"/>
              <w:rPr>
                <w:rFonts w:eastAsia="Calibri"/>
              </w:rPr>
            </w:pPr>
            <w:r w:rsidRPr="005F4379">
              <w:rPr>
                <w:rFonts w:eastAsia="Calibri"/>
              </w:rPr>
              <w:t>Primer</w:t>
            </w:r>
          </w:p>
        </w:tc>
      </w:tr>
      <w:tr w:rsidR="005F4379" w:rsidRPr="005F4379" w:rsidTr="00957F5D">
        <w:tc>
          <w:tcPr>
            <w:tcW w:w="817" w:type="dxa"/>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352" w:type="dxa"/>
            <w:gridSpan w:val="7"/>
            <w:tcBorders>
              <w:top w:val="single" w:sz="4" w:space="0" w:color="auto"/>
              <w:bottom w:val="single" w:sz="4" w:space="0" w:color="auto"/>
            </w:tcBorders>
            <w:shd w:val="clear" w:color="auto" w:fill="auto"/>
          </w:tcPr>
          <w:p w:rsidR="005F4379" w:rsidRPr="005F4379" w:rsidRDefault="005F4379" w:rsidP="00B754BC">
            <w:pPr>
              <w:ind w:hanging="9"/>
              <w:jc w:val="center"/>
              <w:rPr>
                <w:rFonts w:eastAsia="Calibri"/>
                <w:b/>
              </w:rPr>
            </w:pPr>
            <w:r w:rsidRPr="005F4379">
              <w:rPr>
                <w:rFonts w:eastAsia="Calibri"/>
                <w:b/>
              </w:rPr>
              <w:t>sub total Tahap 6</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ind w:hanging="9"/>
              <w:jc w:val="center"/>
              <w:rPr>
                <w:rFonts w:eastAsia="Calibri"/>
                <w:b/>
              </w:rPr>
            </w:pPr>
            <w:r w:rsidRPr="005F4379">
              <w:rPr>
                <w:rFonts w:eastAsia="Calibri"/>
                <w:b/>
              </w:rPr>
              <w:t>75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ind w:hanging="9"/>
              <w:jc w:val="center"/>
              <w:rPr>
                <w:rFonts w:eastAsia="Calibri"/>
              </w:rPr>
            </w:pPr>
          </w:p>
        </w:tc>
      </w:tr>
      <w:tr w:rsidR="005F4379" w:rsidRPr="005F4379" w:rsidTr="00957F5D">
        <w:trPr>
          <w:trHeight w:val="77"/>
        </w:trPr>
        <w:tc>
          <w:tcPr>
            <w:tcW w:w="817" w:type="dxa"/>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lastRenderedPageBreak/>
              <w:t>0.</w:t>
            </w:r>
          </w:p>
        </w:tc>
        <w:tc>
          <w:tcPr>
            <w:tcW w:w="4352" w:type="dxa"/>
            <w:gridSpan w:val="7"/>
            <w:tcBorders>
              <w:top w:val="single" w:sz="4" w:space="0" w:color="auto"/>
            </w:tcBorders>
            <w:shd w:val="clear" w:color="auto" w:fill="auto"/>
          </w:tcPr>
          <w:p w:rsidR="005F4379" w:rsidRPr="005F4379" w:rsidRDefault="005F4379" w:rsidP="00B754BC">
            <w:pPr>
              <w:rPr>
                <w:rFonts w:eastAsia="Calibri"/>
                <w:b/>
              </w:rPr>
            </w:pPr>
            <w:r w:rsidRPr="005F4379">
              <w:rPr>
                <w:rFonts w:eastAsia="Calibri"/>
                <w:b/>
              </w:rPr>
              <w:t xml:space="preserve">Tahap 7 (Berlayar ke </w:t>
            </w:r>
            <w:r w:rsidRPr="005F4379">
              <w:rPr>
                <w:rFonts w:eastAsia="Calibri"/>
                <w:b/>
                <w:i/>
              </w:rPr>
              <w:t>Fishing Base)</w:t>
            </w: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b/>
              </w:rPr>
            </w:pP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b/>
              </w:rPr>
            </w:pP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1.</w:t>
            </w:r>
          </w:p>
        </w:tc>
        <w:tc>
          <w:tcPr>
            <w:tcW w:w="2551" w:type="dxa"/>
            <w:gridSpan w:val="4"/>
            <w:shd w:val="clear" w:color="auto" w:fill="auto"/>
          </w:tcPr>
          <w:p w:rsidR="005F4379" w:rsidRPr="005F4379" w:rsidRDefault="005F4379" w:rsidP="00B754BC">
            <w:pPr>
              <w:rPr>
                <w:rFonts w:eastAsia="Calibri"/>
              </w:rPr>
            </w:pPr>
            <w:r w:rsidRPr="005F4379">
              <w:rPr>
                <w:rFonts w:eastAsia="Calibri"/>
              </w:rPr>
              <w:t>Juru mudi mengarahkan kapal menuju fishing base</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hanging="23"/>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2.</w:t>
            </w:r>
          </w:p>
        </w:tc>
        <w:tc>
          <w:tcPr>
            <w:tcW w:w="2551" w:type="dxa"/>
            <w:gridSpan w:val="4"/>
            <w:shd w:val="clear" w:color="auto" w:fill="auto"/>
          </w:tcPr>
          <w:p w:rsidR="005F4379" w:rsidRPr="005F4379" w:rsidRDefault="005F4379" w:rsidP="00B754BC">
            <w:pPr>
              <w:rPr>
                <w:rFonts w:eastAsia="Calibri"/>
              </w:rPr>
            </w:pPr>
            <w:r w:rsidRPr="005F4379">
              <w:rPr>
                <w:rFonts w:eastAsia="Calibri"/>
              </w:rPr>
              <w:t>Nahkoda mengatur kecepatan kapal</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ind w:hanging="23"/>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3.</w:t>
            </w:r>
          </w:p>
        </w:tc>
        <w:tc>
          <w:tcPr>
            <w:tcW w:w="2551" w:type="dxa"/>
            <w:gridSpan w:val="4"/>
            <w:shd w:val="clear" w:color="auto" w:fill="auto"/>
          </w:tcPr>
          <w:p w:rsidR="005F4379" w:rsidRPr="005F4379" w:rsidRDefault="005F4379" w:rsidP="00B754BC">
            <w:pPr>
              <w:rPr>
                <w:rFonts w:eastAsia="Calibri"/>
              </w:rPr>
            </w:pPr>
            <w:r w:rsidRPr="005F4379">
              <w:rPr>
                <w:rFonts w:eastAsia="Calibri"/>
              </w:rPr>
              <w:t>ABK merapihkan bentuk jaring</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ind w:hanging="23"/>
              <w:jc w:val="center"/>
              <w:rPr>
                <w:rFonts w:eastAsia="Calibri"/>
              </w:rPr>
            </w:pPr>
            <w:r w:rsidRPr="005F4379">
              <w:rPr>
                <w:rFonts w:eastAsia="Calibri"/>
              </w:rPr>
              <w:t>20</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4.</w:t>
            </w:r>
          </w:p>
        </w:tc>
        <w:tc>
          <w:tcPr>
            <w:tcW w:w="2551" w:type="dxa"/>
            <w:gridSpan w:val="4"/>
            <w:shd w:val="clear" w:color="auto" w:fill="auto"/>
          </w:tcPr>
          <w:p w:rsidR="005F4379" w:rsidRPr="005F4379" w:rsidRDefault="005F4379" w:rsidP="00B754BC">
            <w:pPr>
              <w:rPr>
                <w:rFonts w:eastAsia="Calibri"/>
              </w:rPr>
            </w:pPr>
            <w:r w:rsidRPr="005F4379">
              <w:rPr>
                <w:rFonts w:eastAsia="Calibri"/>
              </w:rPr>
              <w:t>ABK membersihkan dek kapal</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ind w:hanging="23"/>
              <w:jc w:val="center"/>
              <w:rPr>
                <w:rFonts w:eastAsia="Calibri"/>
              </w:rPr>
            </w:pPr>
            <w:r w:rsidRPr="005F4379">
              <w:rPr>
                <w:rFonts w:eastAsia="Calibri"/>
              </w:rPr>
              <w:t>14</w:t>
            </w:r>
          </w:p>
        </w:tc>
        <w:tc>
          <w:tcPr>
            <w:tcW w:w="1278" w:type="dxa"/>
            <w:gridSpan w:val="2"/>
            <w:shd w:val="clear" w:color="auto" w:fill="auto"/>
          </w:tcPr>
          <w:p w:rsidR="005F4379" w:rsidRPr="005F4379" w:rsidRDefault="005F4379" w:rsidP="00B754BC">
            <w:pPr>
              <w:jc w:val="center"/>
              <w:rPr>
                <w:rFonts w:eastAsia="Calibri"/>
              </w:rPr>
            </w:pPr>
            <w:r w:rsidRPr="005F4379">
              <w:rPr>
                <w:rFonts w:eastAsia="Calibri"/>
              </w:rPr>
              <w:t>Primer</w:t>
            </w:r>
          </w:p>
        </w:tc>
      </w:tr>
      <w:tr w:rsidR="005F4379" w:rsidRPr="005F4379" w:rsidTr="00957F5D">
        <w:tc>
          <w:tcPr>
            <w:tcW w:w="817" w:type="dxa"/>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5.</w:t>
            </w:r>
          </w:p>
        </w:tc>
        <w:tc>
          <w:tcPr>
            <w:tcW w:w="2551" w:type="dxa"/>
            <w:gridSpan w:val="4"/>
            <w:tcBorders>
              <w:bottom w:val="single" w:sz="4" w:space="0" w:color="auto"/>
            </w:tcBorders>
            <w:shd w:val="clear" w:color="auto" w:fill="auto"/>
          </w:tcPr>
          <w:p w:rsidR="005F4379" w:rsidRPr="005F4379" w:rsidRDefault="005F4379" w:rsidP="00B754BC">
            <w:pPr>
              <w:rPr>
                <w:rFonts w:eastAsia="Calibri"/>
              </w:rPr>
            </w:pPr>
            <w:r w:rsidRPr="005F4379">
              <w:rPr>
                <w:rFonts w:eastAsia="Calibri"/>
              </w:rPr>
              <w:t>ABK memakan perbekalan dan beristirahat</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tcBorders>
              <w:bottom w:val="single" w:sz="4" w:space="0" w:color="auto"/>
            </w:tcBorders>
            <w:shd w:val="clear" w:color="auto" w:fill="auto"/>
          </w:tcPr>
          <w:p w:rsidR="005F4379" w:rsidRPr="005F4379" w:rsidRDefault="005F4379" w:rsidP="00B754BC">
            <w:pPr>
              <w:ind w:hanging="23"/>
              <w:jc w:val="center"/>
              <w:rPr>
                <w:rFonts w:eastAsia="Calibri"/>
              </w:rPr>
            </w:pPr>
            <w:r w:rsidRPr="005F4379">
              <w:rPr>
                <w:rFonts w:eastAsia="Calibri"/>
              </w:rPr>
              <w:t>36</w:t>
            </w:r>
          </w:p>
        </w:tc>
        <w:tc>
          <w:tcPr>
            <w:tcW w:w="1278" w:type="dxa"/>
            <w:gridSpan w:val="2"/>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Sekunder</w:t>
            </w:r>
          </w:p>
        </w:tc>
      </w:tr>
      <w:tr w:rsidR="005F4379" w:rsidRPr="005F4379" w:rsidTr="00957F5D">
        <w:tc>
          <w:tcPr>
            <w:tcW w:w="817" w:type="dxa"/>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352" w:type="dxa"/>
            <w:gridSpan w:val="7"/>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sub total Tahap 7</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73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817" w:type="dxa"/>
            <w:tcBorders>
              <w:top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0.</w:t>
            </w:r>
          </w:p>
        </w:tc>
        <w:tc>
          <w:tcPr>
            <w:tcW w:w="6050" w:type="dxa"/>
            <w:gridSpan w:val="10"/>
            <w:tcBorders>
              <w:top w:val="single" w:sz="4" w:space="0" w:color="auto"/>
            </w:tcBorders>
            <w:shd w:val="clear" w:color="auto" w:fill="auto"/>
          </w:tcPr>
          <w:p w:rsidR="005F4379" w:rsidRPr="005F4379" w:rsidRDefault="005F4379" w:rsidP="00B754BC">
            <w:pPr>
              <w:ind w:firstLine="34"/>
              <w:rPr>
                <w:rFonts w:eastAsia="Calibri"/>
              </w:rPr>
            </w:pPr>
            <w:r w:rsidRPr="005F4379">
              <w:rPr>
                <w:rFonts w:eastAsia="Calibri"/>
                <w:b/>
              </w:rPr>
              <w:t xml:space="preserve">Tahap 8 </w:t>
            </w:r>
            <w:r w:rsidRPr="005F4379">
              <w:rPr>
                <w:rFonts w:eastAsia="Calibri"/>
                <w:b/>
                <w:i/>
              </w:rPr>
              <w:t>(Unloading)</w:t>
            </w:r>
          </w:p>
        </w:tc>
        <w:tc>
          <w:tcPr>
            <w:tcW w:w="1278" w:type="dxa"/>
            <w:gridSpan w:val="2"/>
            <w:tcBorders>
              <w:top w:val="single" w:sz="4" w:space="0" w:color="auto"/>
            </w:tcBorders>
            <w:shd w:val="clear" w:color="auto" w:fill="auto"/>
          </w:tcPr>
          <w:p w:rsidR="005F4379" w:rsidRPr="005F4379" w:rsidRDefault="005F4379" w:rsidP="00B754BC">
            <w:pPr>
              <w:jc w:val="center"/>
              <w:rPr>
                <w:rFonts w:eastAsia="Calibri"/>
              </w:rPr>
            </w:pP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1.</w:t>
            </w: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Melabukan kapal ke pelabuhan</w:t>
            </w:r>
          </w:p>
        </w:tc>
        <w:tc>
          <w:tcPr>
            <w:tcW w:w="1801" w:type="dxa"/>
            <w:gridSpan w:val="3"/>
            <w:shd w:val="clear" w:color="auto" w:fill="auto"/>
          </w:tcPr>
          <w:p w:rsidR="005F4379" w:rsidRPr="005F4379" w:rsidRDefault="005F4379" w:rsidP="00B754BC">
            <w:pPr>
              <w:jc w:val="center"/>
              <w:rPr>
                <w:rFonts w:eastAsia="Calibri"/>
              </w:rPr>
            </w:pPr>
          </w:p>
        </w:tc>
        <w:tc>
          <w:tcPr>
            <w:tcW w:w="1698" w:type="dxa"/>
            <w:gridSpan w:val="3"/>
            <w:shd w:val="clear" w:color="auto" w:fill="auto"/>
          </w:tcPr>
          <w:p w:rsidR="005F4379" w:rsidRPr="005F4379" w:rsidRDefault="005F4379" w:rsidP="00B754BC">
            <w:pPr>
              <w:jc w:val="center"/>
              <w:rPr>
                <w:rFonts w:eastAsia="Calibri"/>
              </w:rPr>
            </w:pPr>
          </w:p>
        </w:tc>
        <w:tc>
          <w:tcPr>
            <w:tcW w:w="1278" w:type="dxa"/>
            <w:gridSpan w:val="2"/>
            <w:shd w:val="clear" w:color="auto" w:fill="auto"/>
          </w:tcPr>
          <w:p w:rsidR="005F4379" w:rsidRPr="005F4379" w:rsidRDefault="005F4379" w:rsidP="00B754BC">
            <w:pPr>
              <w:jc w:val="center"/>
              <w:rPr>
                <w:rFonts w:eastAsia="Calibri"/>
              </w:rPr>
            </w:pPr>
          </w:p>
        </w:tc>
      </w:tr>
      <w:tr w:rsidR="005F4379" w:rsidRPr="005F4379" w:rsidTr="00957F5D">
        <w:tc>
          <w:tcPr>
            <w:tcW w:w="817" w:type="dxa"/>
            <w:shd w:val="clear" w:color="auto" w:fill="auto"/>
          </w:tcPr>
          <w:p w:rsidR="005F4379" w:rsidRPr="005F4379" w:rsidRDefault="005F4379" w:rsidP="00B754BC">
            <w:pPr>
              <w:jc w:val="center"/>
              <w:rPr>
                <w:rFonts w:eastAsia="Calibri"/>
              </w:rPr>
            </w:pP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1.1 ABK mendorong kapal di kanan dan kiri kapal</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8</w:t>
            </w:r>
          </w:p>
        </w:tc>
        <w:tc>
          <w:tcPr>
            <w:tcW w:w="1278" w:type="dxa"/>
            <w:gridSpan w:val="2"/>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1.2 Juru mudi mengatur olah gerak kapal untuk berlabuh</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2</w:t>
            </w:r>
          </w:p>
        </w:tc>
        <w:tc>
          <w:tcPr>
            <w:tcW w:w="1278" w:type="dxa"/>
            <w:gridSpan w:val="2"/>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1.3 ABK melemparkan tali</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6</w:t>
            </w:r>
          </w:p>
        </w:tc>
        <w:tc>
          <w:tcPr>
            <w:tcW w:w="1278" w:type="dxa"/>
            <w:gridSpan w:val="2"/>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 xml:space="preserve">1.4 </w:t>
            </w:r>
            <w:r w:rsidRPr="005F4379">
              <w:rPr>
                <w:rFonts w:eastAsia="Calibri"/>
                <w:i/>
              </w:rPr>
              <w:t>Kwanca</w:t>
            </w:r>
            <w:r w:rsidRPr="005F4379">
              <w:rPr>
                <w:rFonts w:eastAsia="Calibri"/>
              </w:rPr>
              <w:t xml:space="preserve"> mematikan mesin</w:t>
            </w:r>
          </w:p>
        </w:tc>
        <w:tc>
          <w:tcPr>
            <w:tcW w:w="1801" w:type="dxa"/>
            <w:gridSpan w:val="3"/>
            <w:shd w:val="clear" w:color="auto" w:fill="auto"/>
          </w:tcPr>
          <w:p w:rsidR="005F4379" w:rsidRPr="005F4379" w:rsidRDefault="005F4379" w:rsidP="00B754BC">
            <w:pPr>
              <w:jc w:val="center"/>
              <w:rPr>
                <w:rFonts w:eastAsia="Calibri"/>
                <w:i/>
              </w:rPr>
            </w:pPr>
            <w:r w:rsidRPr="005F4379">
              <w:rPr>
                <w:rFonts w:eastAsia="Calibri"/>
                <w:i/>
              </w:rPr>
              <w:t>Kwanca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1</w:t>
            </w:r>
          </w:p>
        </w:tc>
        <w:tc>
          <w:tcPr>
            <w:tcW w:w="1278" w:type="dxa"/>
            <w:gridSpan w:val="2"/>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shd w:val="clear" w:color="auto" w:fill="auto"/>
          </w:tcPr>
          <w:p w:rsidR="005F4379" w:rsidRPr="005F4379" w:rsidRDefault="005F4379" w:rsidP="00B754BC">
            <w:pPr>
              <w:jc w:val="center"/>
              <w:rPr>
                <w:rFonts w:eastAsia="Calibri"/>
              </w:rPr>
            </w:pPr>
            <w:r w:rsidRPr="005F4379">
              <w:rPr>
                <w:rFonts w:eastAsia="Calibri"/>
              </w:rPr>
              <w:t>2.</w:t>
            </w:r>
          </w:p>
        </w:tc>
        <w:tc>
          <w:tcPr>
            <w:tcW w:w="2551" w:type="dxa"/>
            <w:gridSpan w:val="4"/>
            <w:shd w:val="clear" w:color="auto" w:fill="auto"/>
          </w:tcPr>
          <w:p w:rsidR="005F4379" w:rsidRPr="005F4379" w:rsidRDefault="005F4379" w:rsidP="00B754BC">
            <w:pPr>
              <w:ind w:firstLine="34"/>
              <w:rPr>
                <w:rFonts w:eastAsia="Calibri"/>
              </w:rPr>
            </w:pPr>
            <w:r w:rsidRPr="005F4379">
              <w:rPr>
                <w:rFonts w:eastAsia="Calibri"/>
              </w:rPr>
              <w:t>ABK menurunkan hasil tangkapan ke pelabuhan</w:t>
            </w:r>
          </w:p>
        </w:tc>
        <w:tc>
          <w:tcPr>
            <w:tcW w:w="1801" w:type="dxa"/>
            <w:gridSpan w:val="3"/>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shd w:val="clear" w:color="auto" w:fill="auto"/>
          </w:tcPr>
          <w:p w:rsidR="005F4379" w:rsidRPr="005F4379" w:rsidRDefault="005F4379" w:rsidP="00B754BC">
            <w:pPr>
              <w:jc w:val="center"/>
              <w:rPr>
                <w:rFonts w:eastAsia="Calibri"/>
              </w:rPr>
            </w:pPr>
            <w:r w:rsidRPr="005F4379">
              <w:rPr>
                <w:rFonts w:eastAsia="Calibri"/>
              </w:rPr>
              <w:t>34</w:t>
            </w:r>
          </w:p>
        </w:tc>
        <w:tc>
          <w:tcPr>
            <w:tcW w:w="1278" w:type="dxa"/>
            <w:gridSpan w:val="2"/>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3.</w:t>
            </w:r>
          </w:p>
        </w:tc>
        <w:tc>
          <w:tcPr>
            <w:tcW w:w="2551" w:type="dxa"/>
            <w:gridSpan w:val="4"/>
            <w:tcBorders>
              <w:bottom w:val="single" w:sz="4" w:space="0" w:color="auto"/>
            </w:tcBorders>
            <w:shd w:val="clear" w:color="auto" w:fill="auto"/>
          </w:tcPr>
          <w:p w:rsidR="005F4379" w:rsidRPr="005F4379" w:rsidRDefault="005F4379" w:rsidP="00B754BC">
            <w:pPr>
              <w:ind w:firstLine="34"/>
              <w:rPr>
                <w:rFonts w:eastAsia="Calibri"/>
              </w:rPr>
            </w:pPr>
            <w:r w:rsidRPr="005F4379">
              <w:rPr>
                <w:rFonts w:eastAsia="Calibri"/>
              </w:rPr>
              <w:t>Nahkoda menimbang berat ikan sesuai dengan jenisnya kepada orang pelabuhan</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Nahkoda</w:t>
            </w:r>
          </w:p>
        </w:tc>
        <w:tc>
          <w:tcPr>
            <w:tcW w:w="169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1</w:t>
            </w:r>
          </w:p>
        </w:tc>
        <w:tc>
          <w:tcPr>
            <w:tcW w:w="1278" w:type="dxa"/>
            <w:gridSpan w:val="2"/>
            <w:tcBorders>
              <w:bottom w:val="single" w:sz="4" w:space="0" w:color="auto"/>
            </w:tcBorders>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tcBorders>
              <w:top w:val="single" w:sz="4" w:space="0" w:color="auto"/>
            </w:tcBorders>
            <w:shd w:val="clear" w:color="auto" w:fill="auto"/>
          </w:tcPr>
          <w:p w:rsidR="005F4379" w:rsidRPr="005F4379" w:rsidRDefault="005F4379" w:rsidP="00B754BC">
            <w:pPr>
              <w:jc w:val="center"/>
              <w:rPr>
                <w:rFonts w:eastAsia="Calibri"/>
              </w:rPr>
            </w:pPr>
            <w:r w:rsidRPr="005F4379">
              <w:rPr>
                <w:rFonts w:eastAsia="Calibri"/>
              </w:rPr>
              <w:t>4.</w:t>
            </w:r>
          </w:p>
        </w:tc>
        <w:tc>
          <w:tcPr>
            <w:tcW w:w="2551" w:type="dxa"/>
            <w:gridSpan w:val="4"/>
            <w:tcBorders>
              <w:top w:val="single" w:sz="4" w:space="0" w:color="auto"/>
            </w:tcBorders>
            <w:shd w:val="clear" w:color="auto" w:fill="auto"/>
          </w:tcPr>
          <w:p w:rsidR="005F4379" w:rsidRPr="005F4379" w:rsidRDefault="005F4379" w:rsidP="00B754BC">
            <w:pPr>
              <w:ind w:firstLine="34"/>
              <w:rPr>
                <w:rFonts w:eastAsia="Calibri"/>
              </w:rPr>
            </w:pPr>
            <w:r w:rsidRPr="005F4379">
              <w:rPr>
                <w:rFonts w:eastAsia="Calibri"/>
                <w:i/>
              </w:rPr>
              <w:t>Kwanca</w:t>
            </w:r>
            <w:r w:rsidRPr="005F4379">
              <w:rPr>
                <w:rFonts w:eastAsia="Calibri"/>
              </w:rPr>
              <w:t xml:space="preserve"> menyalakan mesin </w:t>
            </w:r>
            <w:r w:rsidRPr="005F4379">
              <w:rPr>
                <w:rFonts w:eastAsia="Calibri"/>
                <w:i/>
              </w:rPr>
              <w:t>power block</w:t>
            </w:r>
            <w:r w:rsidRPr="005F4379">
              <w:rPr>
                <w:rFonts w:eastAsia="Calibri"/>
              </w:rPr>
              <w:t xml:space="preserve"> dan menarik badan jaring untuk dicuci</w:t>
            </w:r>
          </w:p>
        </w:tc>
        <w:tc>
          <w:tcPr>
            <w:tcW w:w="1801" w:type="dxa"/>
            <w:gridSpan w:val="3"/>
            <w:tcBorders>
              <w:top w:val="single" w:sz="4" w:space="0" w:color="auto"/>
            </w:tcBorders>
            <w:shd w:val="clear" w:color="auto" w:fill="auto"/>
          </w:tcPr>
          <w:p w:rsidR="005F4379" w:rsidRPr="005F4379" w:rsidRDefault="005F4379" w:rsidP="00B754BC">
            <w:pPr>
              <w:jc w:val="center"/>
              <w:rPr>
                <w:rFonts w:eastAsia="Calibri"/>
                <w:i/>
              </w:rPr>
            </w:pPr>
            <w:r w:rsidRPr="005F4379">
              <w:rPr>
                <w:rFonts w:eastAsia="Calibri"/>
                <w:i/>
              </w:rPr>
              <w:t>Kwanca</w:t>
            </w:r>
          </w:p>
        </w:tc>
        <w:tc>
          <w:tcPr>
            <w:tcW w:w="1698" w:type="dxa"/>
            <w:gridSpan w:val="3"/>
            <w:tcBorders>
              <w:top w:val="single" w:sz="4" w:space="0" w:color="auto"/>
            </w:tcBorders>
            <w:shd w:val="clear" w:color="auto" w:fill="auto"/>
          </w:tcPr>
          <w:p w:rsidR="005F4379" w:rsidRPr="005F4379" w:rsidRDefault="005F4379" w:rsidP="00B754BC">
            <w:pPr>
              <w:jc w:val="center"/>
              <w:rPr>
                <w:rFonts w:eastAsia="Calibri"/>
              </w:rPr>
            </w:pPr>
            <w:r w:rsidRPr="005F4379">
              <w:rPr>
                <w:rFonts w:eastAsia="Calibri"/>
              </w:rPr>
              <w:t>2</w:t>
            </w:r>
          </w:p>
        </w:tc>
        <w:tc>
          <w:tcPr>
            <w:tcW w:w="1278" w:type="dxa"/>
            <w:gridSpan w:val="2"/>
            <w:tcBorders>
              <w:top w:val="single" w:sz="4" w:space="0" w:color="auto"/>
            </w:tcBorders>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5.</w:t>
            </w:r>
          </w:p>
        </w:tc>
        <w:tc>
          <w:tcPr>
            <w:tcW w:w="2551" w:type="dxa"/>
            <w:gridSpan w:val="4"/>
            <w:tcBorders>
              <w:bottom w:val="single" w:sz="4" w:space="0" w:color="auto"/>
            </w:tcBorders>
            <w:shd w:val="clear" w:color="auto" w:fill="auto"/>
          </w:tcPr>
          <w:p w:rsidR="005F4379" w:rsidRPr="005F4379" w:rsidRDefault="005F4379" w:rsidP="00B754BC">
            <w:pPr>
              <w:ind w:firstLine="34"/>
              <w:rPr>
                <w:rFonts w:eastAsia="Calibri"/>
              </w:rPr>
            </w:pPr>
            <w:r w:rsidRPr="005F4379">
              <w:rPr>
                <w:rFonts w:eastAsia="Calibri"/>
              </w:rPr>
              <w:t>ABK mencuci jaring dan menata jaring kembali</w:t>
            </w:r>
          </w:p>
        </w:tc>
        <w:tc>
          <w:tcPr>
            <w:tcW w:w="1801"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Kepala Kerja</w:t>
            </w:r>
          </w:p>
        </w:tc>
        <w:tc>
          <w:tcPr>
            <w:tcW w:w="1698" w:type="dxa"/>
            <w:gridSpan w:val="3"/>
            <w:tcBorders>
              <w:bottom w:val="single" w:sz="4" w:space="0" w:color="auto"/>
            </w:tcBorders>
            <w:shd w:val="clear" w:color="auto" w:fill="auto"/>
          </w:tcPr>
          <w:p w:rsidR="005F4379" w:rsidRPr="005F4379" w:rsidRDefault="005F4379" w:rsidP="00B754BC">
            <w:pPr>
              <w:jc w:val="center"/>
              <w:rPr>
                <w:rFonts w:eastAsia="Calibri"/>
              </w:rPr>
            </w:pPr>
            <w:r w:rsidRPr="005F4379">
              <w:rPr>
                <w:rFonts w:eastAsia="Calibri"/>
              </w:rPr>
              <w:t>34</w:t>
            </w:r>
          </w:p>
        </w:tc>
        <w:tc>
          <w:tcPr>
            <w:tcW w:w="1278" w:type="dxa"/>
            <w:gridSpan w:val="2"/>
            <w:tcBorders>
              <w:bottom w:val="single" w:sz="4" w:space="0" w:color="auto"/>
            </w:tcBorders>
            <w:shd w:val="clear" w:color="auto" w:fill="auto"/>
          </w:tcPr>
          <w:p w:rsidR="005F4379" w:rsidRPr="005F4379" w:rsidRDefault="005F4379" w:rsidP="00B754BC">
            <w:pPr>
              <w:ind w:hanging="20"/>
              <w:jc w:val="center"/>
              <w:rPr>
                <w:rFonts w:eastAsia="Calibri"/>
              </w:rPr>
            </w:pPr>
            <w:r w:rsidRPr="005F4379">
              <w:rPr>
                <w:rFonts w:eastAsia="Calibri"/>
              </w:rPr>
              <w:t>Primer</w:t>
            </w:r>
          </w:p>
        </w:tc>
      </w:tr>
      <w:tr w:rsidR="005F4379" w:rsidRPr="005F4379" w:rsidTr="00957F5D">
        <w:tc>
          <w:tcPr>
            <w:tcW w:w="817" w:type="dxa"/>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c>
          <w:tcPr>
            <w:tcW w:w="4352" w:type="dxa"/>
            <w:gridSpan w:val="7"/>
            <w:tcBorders>
              <w:top w:val="single" w:sz="4" w:space="0" w:color="auto"/>
              <w:bottom w:val="single" w:sz="4" w:space="0" w:color="auto"/>
            </w:tcBorders>
            <w:shd w:val="clear" w:color="auto" w:fill="auto"/>
          </w:tcPr>
          <w:p w:rsidR="005F4379" w:rsidRPr="005F4379" w:rsidRDefault="005F4379" w:rsidP="00B754BC">
            <w:pPr>
              <w:jc w:val="center"/>
              <w:rPr>
                <w:rFonts w:eastAsia="Calibri"/>
                <w:b/>
              </w:rPr>
            </w:pPr>
            <w:r w:rsidRPr="005F4379">
              <w:rPr>
                <w:rFonts w:eastAsia="Calibri"/>
                <w:b/>
              </w:rPr>
              <w:t>sub total Tahap 8</w:t>
            </w:r>
          </w:p>
        </w:tc>
        <w:tc>
          <w:tcPr>
            <w:tcW w:w="1698" w:type="dxa"/>
            <w:gridSpan w:val="3"/>
            <w:tcBorders>
              <w:top w:val="single" w:sz="4" w:space="0" w:color="auto"/>
              <w:bottom w:val="single" w:sz="4" w:space="0" w:color="auto"/>
            </w:tcBorders>
            <w:shd w:val="clear" w:color="auto" w:fill="auto"/>
          </w:tcPr>
          <w:p w:rsidR="005F4379" w:rsidRPr="005F4379" w:rsidRDefault="005F4379" w:rsidP="00B754BC">
            <w:pPr>
              <w:ind w:firstLine="118"/>
              <w:jc w:val="center"/>
              <w:rPr>
                <w:rFonts w:eastAsia="Calibri"/>
                <w:b/>
              </w:rPr>
            </w:pPr>
            <w:r w:rsidRPr="005F4379">
              <w:rPr>
                <w:rFonts w:eastAsia="Calibri"/>
                <w:b/>
              </w:rPr>
              <w:t>88 OA</w:t>
            </w:r>
          </w:p>
        </w:tc>
        <w:tc>
          <w:tcPr>
            <w:tcW w:w="1278" w:type="dxa"/>
            <w:gridSpan w:val="2"/>
            <w:tcBorders>
              <w:top w:val="single" w:sz="4" w:space="0" w:color="auto"/>
              <w:bottom w:val="single" w:sz="4" w:space="0" w:color="auto"/>
            </w:tcBorders>
            <w:shd w:val="clear" w:color="auto" w:fill="auto"/>
          </w:tcPr>
          <w:p w:rsidR="005F4379" w:rsidRPr="005F4379" w:rsidRDefault="005F4379" w:rsidP="00B754BC">
            <w:pPr>
              <w:jc w:val="center"/>
              <w:rPr>
                <w:rFonts w:eastAsia="Calibri"/>
              </w:rPr>
            </w:pPr>
          </w:p>
        </w:tc>
      </w:tr>
    </w:tbl>
    <w:p w:rsidR="005F4379" w:rsidRPr="005F4379" w:rsidRDefault="005F4379" w:rsidP="00B754BC">
      <w:r w:rsidRPr="005F4379">
        <w:t>Sumber: Data Primer (2020)</w:t>
      </w:r>
    </w:p>
    <w:p w:rsidR="00957F5D" w:rsidRDefault="00957F5D" w:rsidP="00B754BC">
      <w:pPr>
        <w:jc w:val="both"/>
        <w:rPr>
          <w:b/>
          <w:sz w:val="24"/>
          <w:szCs w:val="24"/>
        </w:rPr>
      </w:pPr>
    </w:p>
    <w:p w:rsidR="005F4379" w:rsidRPr="00B754BC" w:rsidRDefault="005F4379" w:rsidP="00B754BC">
      <w:pPr>
        <w:jc w:val="both"/>
        <w:rPr>
          <w:sz w:val="24"/>
          <w:szCs w:val="24"/>
        </w:rPr>
      </w:pPr>
      <w:r w:rsidRPr="00B754BC">
        <w:rPr>
          <w:b/>
          <w:sz w:val="24"/>
          <w:szCs w:val="24"/>
        </w:rPr>
        <w:t xml:space="preserve">Porsi Tanggung Jawab Awak Kapal pada Pengoperasian Alat Tangkap </w:t>
      </w:r>
      <w:r w:rsidRPr="00EA188B">
        <w:rPr>
          <w:b/>
          <w:i/>
          <w:sz w:val="24"/>
          <w:szCs w:val="24"/>
        </w:rPr>
        <w:t>Purse Seine</w:t>
      </w:r>
    </w:p>
    <w:p w:rsidR="00957F5D" w:rsidRDefault="00957F5D" w:rsidP="00B754BC">
      <w:pPr>
        <w:jc w:val="both"/>
        <w:rPr>
          <w:i/>
          <w:sz w:val="24"/>
          <w:szCs w:val="24"/>
        </w:rPr>
      </w:pPr>
      <w:r>
        <w:rPr>
          <w:sz w:val="24"/>
          <w:szCs w:val="24"/>
        </w:rPr>
        <w:tab/>
      </w:r>
      <w:r w:rsidR="005F4379" w:rsidRPr="00B754BC">
        <w:rPr>
          <w:sz w:val="24"/>
          <w:szCs w:val="24"/>
        </w:rPr>
        <w:t xml:space="preserve">Alex (2006) </w:t>
      </w:r>
      <w:r w:rsidR="005F4379" w:rsidRPr="00B754BC">
        <w:rPr>
          <w:i/>
          <w:sz w:val="24"/>
          <w:szCs w:val="24"/>
        </w:rPr>
        <w:t>dalam</w:t>
      </w:r>
      <w:r w:rsidR="005F4379" w:rsidRPr="00B754BC">
        <w:rPr>
          <w:sz w:val="24"/>
          <w:szCs w:val="24"/>
        </w:rPr>
        <w:t xml:space="preserve"> Minggo (2017), porsi tanggung jawab kerja merupakan suatu tugas yang diberikan dan dibebankan kepada pekerja untuk melakukan pekerjaan secara tuntas dan tidak menunda-nunda waktu sehingga pekerjaan lebih meningkat, bermutu, berkualitas serta dapat dipertanggungjawabkan. </w:t>
      </w:r>
      <w:r w:rsidR="00EA188B">
        <w:rPr>
          <w:sz w:val="24"/>
          <w:szCs w:val="24"/>
        </w:rPr>
        <w:t>Penelitian</w:t>
      </w:r>
      <w:r w:rsidR="005F4379" w:rsidRPr="00B754BC">
        <w:rPr>
          <w:sz w:val="24"/>
          <w:szCs w:val="24"/>
        </w:rPr>
        <w:t xml:space="preserve"> menunjukkan bahwa pengoperasian alat tangkap purse seine teridentifikasi 8 aktivitas pokok dengan total 58 aktivitas. Setiap aktivitas melibatkan jumlah awak </w:t>
      </w:r>
      <w:r w:rsidR="005F4379" w:rsidRPr="00B754BC">
        <w:rPr>
          <w:sz w:val="24"/>
          <w:szCs w:val="24"/>
        </w:rPr>
        <w:lastRenderedPageBreak/>
        <w:t xml:space="preserve">kapal, area kerja dan energi akan beresiko menimbulkan bahaya. Berdasarkan Tabel 2 dapat dihitung porsi tanggung jawab kerja dari tiap struktur tertinggi/perwira pada pengoperasian alat tangkap </w:t>
      </w:r>
      <w:r w:rsidR="005F4379" w:rsidRPr="00B754BC">
        <w:rPr>
          <w:i/>
          <w:sz w:val="24"/>
          <w:szCs w:val="24"/>
        </w:rPr>
        <w:t>purse seine.</w:t>
      </w:r>
    </w:p>
    <w:p w:rsidR="005F4379" w:rsidRPr="00957F5D" w:rsidRDefault="005F4379" w:rsidP="00957F5D">
      <w:pPr>
        <w:tabs>
          <w:tab w:val="left" w:pos="6363"/>
        </w:tabs>
        <w:jc w:val="center"/>
        <w:rPr>
          <w:sz w:val="24"/>
          <w:szCs w:val="24"/>
        </w:rPr>
      </w:pPr>
    </w:p>
    <w:p w:rsidR="005F4379" w:rsidRPr="00B754BC" w:rsidRDefault="005F4379" w:rsidP="00957F5D">
      <w:pPr>
        <w:jc w:val="center"/>
        <w:rPr>
          <w:sz w:val="24"/>
          <w:szCs w:val="24"/>
        </w:rPr>
      </w:pPr>
      <w:r w:rsidRPr="00B754BC">
        <w:rPr>
          <w:noProof/>
          <w:sz w:val="24"/>
          <w:szCs w:val="24"/>
          <w:lang w:val="en-US" w:eastAsia="en-US"/>
        </w:rPr>
        <w:drawing>
          <wp:inline distT="0" distB="0" distL="0" distR="0" wp14:anchorId="0E573BA1" wp14:editId="439741FD">
            <wp:extent cx="3147060" cy="144589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4379" w:rsidRPr="00B754BC" w:rsidRDefault="00957F5D" w:rsidP="00957F5D">
      <w:pPr>
        <w:jc w:val="center"/>
        <w:outlineLvl w:val="0"/>
        <w:rPr>
          <w:sz w:val="24"/>
          <w:szCs w:val="24"/>
        </w:rPr>
      </w:pPr>
      <w:r>
        <w:rPr>
          <w:sz w:val="24"/>
          <w:szCs w:val="24"/>
        </w:rPr>
        <w:t>Gambar</w:t>
      </w:r>
      <w:r w:rsidR="005F4379" w:rsidRPr="00B754BC">
        <w:rPr>
          <w:sz w:val="24"/>
          <w:szCs w:val="24"/>
        </w:rPr>
        <w:t xml:space="preserve"> 4. Porsi Kerja Perwira Kapal</w:t>
      </w:r>
    </w:p>
    <w:p w:rsidR="005F4379" w:rsidRPr="00B754BC" w:rsidRDefault="005F4379" w:rsidP="00B754BC">
      <w:pPr>
        <w:jc w:val="both"/>
        <w:rPr>
          <w:sz w:val="24"/>
          <w:szCs w:val="24"/>
        </w:rPr>
      </w:pPr>
    </w:p>
    <w:p w:rsidR="005F4379" w:rsidRPr="00B754BC" w:rsidRDefault="00957F5D" w:rsidP="00B754BC">
      <w:pPr>
        <w:jc w:val="both"/>
        <w:rPr>
          <w:sz w:val="24"/>
          <w:szCs w:val="24"/>
        </w:rPr>
      </w:pPr>
      <w:r>
        <w:rPr>
          <w:sz w:val="24"/>
          <w:szCs w:val="24"/>
        </w:rPr>
        <w:tab/>
      </w:r>
      <w:r w:rsidR="005F4379" w:rsidRPr="00B754BC">
        <w:rPr>
          <w:sz w:val="24"/>
          <w:szCs w:val="24"/>
        </w:rPr>
        <w:t xml:space="preserve">Berdasarkan dengan </w:t>
      </w:r>
      <w:r>
        <w:rPr>
          <w:sz w:val="24"/>
          <w:szCs w:val="24"/>
        </w:rPr>
        <w:t>Gambar</w:t>
      </w:r>
      <w:r w:rsidR="005F4379" w:rsidRPr="00B754BC">
        <w:rPr>
          <w:sz w:val="24"/>
          <w:szCs w:val="24"/>
        </w:rPr>
        <w:t xml:space="preserve"> </w:t>
      </w:r>
      <w:r w:rsidR="003A5854">
        <w:rPr>
          <w:sz w:val="24"/>
          <w:szCs w:val="24"/>
        </w:rPr>
        <w:t>4</w:t>
      </w:r>
      <w:r w:rsidR="005F4379" w:rsidRPr="00B754BC">
        <w:rPr>
          <w:sz w:val="24"/>
          <w:szCs w:val="24"/>
        </w:rPr>
        <w:t xml:space="preserve">, aktivitas pengoperasian alat tangkap </w:t>
      </w:r>
      <w:r w:rsidR="005F4379" w:rsidRPr="00B754BC">
        <w:rPr>
          <w:i/>
          <w:sz w:val="24"/>
          <w:szCs w:val="24"/>
        </w:rPr>
        <w:t xml:space="preserve">purse seine </w:t>
      </w:r>
      <w:r w:rsidR="005F4379" w:rsidRPr="00B754BC">
        <w:rPr>
          <w:sz w:val="24"/>
          <w:szCs w:val="24"/>
        </w:rPr>
        <w:t>di Kota Batam menunjukkan bahwa porsi kerja yang paling banyak adalah nahkoda dengan porsi sebesar 62%, kepala kerja/</w:t>
      </w:r>
      <w:r w:rsidR="005F4379" w:rsidRPr="00B754BC">
        <w:rPr>
          <w:i/>
          <w:sz w:val="24"/>
          <w:szCs w:val="24"/>
        </w:rPr>
        <w:t>apit</w:t>
      </w:r>
      <w:r w:rsidR="005F4379" w:rsidRPr="00B754BC">
        <w:rPr>
          <w:sz w:val="24"/>
          <w:szCs w:val="24"/>
        </w:rPr>
        <w:t xml:space="preserve"> sebesar 26% dan  kepala kamar mesin/</w:t>
      </w:r>
      <w:r w:rsidR="005F4379" w:rsidRPr="00B754BC">
        <w:rPr>
          <w:i/>
          <w:sz w:val="24"/>
          <w:szCs w:val="24"/>
        </w:rPr>
        <w:t>kwanca</w:t>
      </w:r>
      <w:r w:rsidR="005F4379" w:rsidRPr="00B754BC">
        <w:rPr>
          <w:sz w:val="24"/>
          <w:szCs w:val="24"/>
        </w:rPr>
        <w:t xml:space="preserve"> hanya memperoleh presentasi sebesar 12%. Saputra, Adhawani &amp; Mahfud (2013) </w:t>
      </w:r>
      <w:r w:rsidR="005F4379" w:rsidRPr="00B754BC">
        <w:rPr>
          <w:i/>
          <w:sz w:val="24"/>
          <w:szCs w:val="24"/>
        </w:rPr>
        <w:t>dalam</w:t>
      </w:r>
      <w:r w:rsidR="005F4379" w:rsidRPr="00B754BC">
        <w:rPr>
          <w:sz w:val="24"/>
          <w:szCs w:val="24"/>
        </w:rPr>
        <w:t xml:space="preserve"> Handayani (2014), salah satu tanggung jawab nahkoda (kapten) adalah membuat kapalnya layak laut agar tujuan keselamatan dan keamanan kapal, awak kapal, muatan terjamin, oleh karena itu diperlukan suatu kemampuan dan kecermatan seorang nahkoda dalam memimpin suatu kapal. Oleh karena itu maka perwira di kapal dalam hal ini sebagai penanggung jawab berkewajiban untuk : </w:t>
      </w:r>
    </w:p>
    <w:p w:rsidR="00957F5D" w:rsidRDefault="005F4379" w:rsidP="00B754BC">
      <w:pPr>
        <w:pStyle w:val="ListParagraph"/>
        <w:numPr>
          <w:ilvl w:val="0"/>
          <w:numId w:val="36"/>
        </w:numPr>
        <w:ind w:left="567" w:hanging="567"/>
        <w:rPr>
          <w:sz w:val="24"/>
          <w:szCs w:val="24"/>
        </w:rPr>
      </w:pPr>
      <w:r w:rsidRPr="00957F5D">
        <w:rPr>
          <w:sz w:val="24"/>
          <w:szCs w:val="24"/>
        </w:rPr>
        <w:t xml:space="preserve">Memberi pemahaman tentang penggunaan alat-alat keselamatan kerja. </w:t>
      </w:r>
    </w:p>
    <w:p w:rsidR="00957F5D" w:rsidRDefault="005F4379" w:rsidP="00B754BC">
      <w:pPr>
        <w:pStyle w:val="ListParagraph"/>
        <w:numPr>
          <w:ilvl w:val="0"/>
          <w:numId w:val="36"/>
        </w:numPr>
        <w:ind w:left="567" w:hanging="567"/>
        <w:rPr>
          <w:sz w:val="24"/>
          <w:szCs w:val="24"/>
        </w:rPr>
      </w:pPr>
      <w:r w:rsidRPr="00957F5D">
        <w:rPr>
          <w:sz w:val="24"/>
          <w:szCs w:val="24"/>
        </w:rPr>
        <w:t xml:space="preserve">Memberikan pemahaman tentang kegunaan dari ala-alat keselamatan </w:t>
      </w:r>
      <w:r w:rsidR="00957F5D">
        <w:rPr>
          <w:sz w:val="24"/>
          <w:szCs w:val="24"/>
        </w:rPr>
        <w:t>.</w:t>
      </w:r>
    </w:p>
    <w:p w:rsidR="005F4379" w:rsidRPr="00957F5D" w:rsidRDefault="005F4379" w:rsidP="00B754BC">
      <w:pPr>
        <w:pStyle w:val="ListParagraph"/>
        <w:numPr>
          <w:ilvl w:val="0"/>
          <w:numId w:val="36"/>
        </w:numPr>
        <w:ind w:left="567" w:hanging="567"/>
        <w:rPr>
          <w:sz w:val="24"/>
          <w:szCs w:val="24"/>
        </w:rPr>
      </w:pPr>
      <w:r w:rsidRPr="00957F5D">
        <w:rPr>
          <w:sz w:val="24"/>
          <w:szCs w:val="24"/>
        </w:rPr>
        <w:t>Serta tindakan untuk mencegah terjadinya kecelakaan</w:t>
      </w:r>
      <w:r w:rsidR="00957F5D">
        <w:rPr>
          <w:sz w:val="24"/>
          <w:szCs w:val="24"/>
        </w:rPr>
        <w:t xml:space="preserve"> (Tjahjanto dan Aziz, 2016).</w:t>
      </w:r>
    </w:p>
    <w:p w:rsidR="005F4379" w:rsidRPr="00B754BC" w:rsidRDefault="005F4379" w:rsidP="00B754BC">
      <w:pPr>
        <w:jc w:val="both"/>
        <w:rPr>
          <w:sz w:val="24"/>
          <w:szCs w:val="24"/>
        </w:rPr>
      </w:pPr>
      <w:r w:rsidRPr="00B754BC">
        <w:rPr>
          <w:noProof/>
          <w:sz w:val="24"/>
          <w:szCs w:val="24"/>
          <w:lang w:val="en-US" w:eastAsia="en-US"/>
        </w:rPr>
        <w:drawing>
          <wp:inline distT="0" distB="0" distL="0" distR="0" wp14:anchorId="62B462BB" wp14:editId="3D3C88AF">
            <wp:extent cx="5039995" cy="293433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4379" w:rsidRPr="00B754BC" w:rsidRDefault="00957F5D" w:rsidP="00B754BC">
      <w:pPr>
        <w:jc w:val="both"/>
        <w:rPr>
          <w:sz w:val="24"/>
          <w:szCs w:val="24"/>
        </w:rPr>
      </w:pPr>
      <w:r>
        <w:rPr>
          <w:sz w:val="24"/>
          <w:szCs w:val="24"/>
        </w:rPr>
        <w:t>Gambar</w:t>
      </w:r>
      <w:r w:rsidR="005F4379" w:rsidRPr="00B754BC">
        <w:rPr>
          <w:sz w:val="24"/>
          <w:szCs w:val="24"/>
        </w:rPr>
        <w:t xml:space="preserve"> 5. Presentasi Porsi Tanggung Jawab Perwira Kapal pada Setiap Aktivitas</w:t>
      </w:r>
    </w:p>
    <w:p w:rsidR="005F4379" w:rsidRPr="00B754BC" w:rsidRDefault="005F4379" w:rsidP="00B754BC">
      <w:pPr>
        <w:jc w:val="both"/>
        <w:rPr>
          <w:sz w:val="24"/>
          <w:szCs w:val="24"/>
        </w:rPr>
      </w:pPr>
    </w:p>
    <w:p w:rsidR="005F4379" w:rsidRPr="00B754BC" w:rsidRDefault="00957F5D" w:rsidP="00B754BC">
      <w:pPr>
        <w:jc w:val="both"/>
        <w:rPr>
          <w:i/>
          <w:sz w:val="24"/>
          <w:szCs w:val="24"/>
        </w:rPr>
      </w:pPr>
      <w:r>
        <w:rPr>
          <w:sz w:val="24"/>
          <w:szCs w:val="24"/>
        </w:rPr>
        <w:t xml:space="preserve">Gambar </w:t>
      </w:r>
      <w:r w:rsidR="005F4379" w:rsidRPr="00B754BC">
        <w:rPr>
          <w:sz w:val="24"/>
          <w:szCs w:val="24"/>
        </w:rPr>
        <w:t xml:space="preserve">5 menunjukkan porsi </w:t>
      </w:r>
      <w:r w:rsidR="003A5854">
        <w:rPr>
          <w:sz w:val="24"/>
          <w:szCs w:val="24"/>
        </w:rPr>
        <w:t xml:space="preserve">beban tanggung jawab kerja </w:t>
      </w:r>
      <w:r w:rsidR="005F4379" w:rsidRPr="00B754BC">
        <w:rPr>
          <w:sz w:val="24"/>
          <w:szCs w:val="24"/>
        </w:rPr>
        <w:t>dari 3 (tiga) perwira di atas kap</w:t>
      </w:r>
      <w:r w:rsidR="003A5854">
        <w:rPr>
          <w:sz w:val="24"/>
          <w:szCs w:val="24"/>
        </w:rPr>
        <w:t>al di tiap tahapan kerja. Gambar 5</w:t>
      </w:r>
      <w:r w:rsidR="005F4379" w:rsidRPr="00B754BC">
        <w:rPr>
          <w:sz w:val="24"/>
          <w:szCs w:val="24"/>
        </w:rPr>
        <w:t xml:space="preserve"> tersebut menunjukkan bahwa keterlibatan 3 (tiga) perwira secara bersamaan terjadi pada tahap 5 </w:t>
      </w:r>
      <w:r w:rsidR="005F4379" w:rsidRPr="00B754BC">
        <w:rPr>
          <w:i/>
          <w:sz w:val="24"/>
          <w:szCs w:val="24"/>
        </w:rPr>
        <w:t xml:space="preserve">(Hauling). </w:t>
      </w:r>
      <w:r w:rsidR="005F4379" w:rsidRPr="00B754BC">
        <w:rPr>
          <w:sz w:val="24"/>
          <w:szCs w:val="24"/>
        </w:rPr>
        <w:t xml:space="preserve">Tahap </w:t>
      </w:r>
      <w:r w:rsidR="005F4379" w:rsidRPr="00B754BC">
        <w:rPr>
          <w:i/>
          <w:sz w:val="24"/>
          <w:szCs w:val="24"/>
        </w:rPr>
        <w:t>hauling</w:t>
      </w:r>
      <w:r w:rsidR="005F4379" w:rsidRPr="00B754BC">
        <w:rPr>
          <w:sz w:val="24"/>
          <w:szCs w:val="24"/>
        </w:rPr>
        <w:t xml:space="preserve"> menunjukkan porsi tanggung jawab terbesar terletak pada nahkoda sebesar 55% dari 11 tugas </w:t>
      </w:r>
      <w:r w:rsidR="005F4379" w:rsidRPr="00B754BC">
        <w:rPr>
          <w:i/>
          <w:sz w:val="24"/>
          <w:szCs w:val="24"/>
        </w:rPr>
        <w:t>(plan)</w:t>
      </w:r>
      <w:r w:rsidR="005F4379" w:rsidRPr="00B754BC">
        <w:rPr>
          <w:sz w:val="24"/>
          <w:szCs w:val="24"/>
        </w:rPr>
        <w:t xml:space="preserve">, hal ini menjelaskan pula bahwa Nahkoda memiliki beban tanggung jawab terhadap keberhasilan proses operasi penangkapan ikan. Oleh karena itu jelas dibuktikan bahwa nahkoda kapal di kapal penangkapan ikan </w:t>
      </w:r>
      <w:r w:rsidR="005F4379" w:rsidRPr="00B754BC">
        <w:rPr>
          <w:i/>
          <w:sz w:val="24"/>
          <w:szCs w:val="24"/>
        </w:rPr>
        <w:t>purse seine</w:t>
      </w:r>
      <w:r w:rsidR="005F4379" w:rsidRPr="00B754BC">
        <w:rPr>
          <w:sz w:val="24"/>
          <w:szCs w:val="24"/>
        </w:rPr>
        <w:t xml:space="preserve"> di Kota Batam ini memiliki 2 jabatan yaitu nahkoda merangkap juga sebagai </w:t>
      </w:r>
      <w:r w:rsidR="005F4379" w:rsidRPr="00B754BC">
        <w:rPr>
          <w:i/>
          <w:sz w:val="24"/>
          <w:szCs w:val="24"/>
        </w:rPr>
        <w:t>fishing master.</w:t>
      </w:r>
    </w:p>
    <w:p w:rsidR="005F4379" w:rsidRPr="00B754BC" w:rsidRDefault="005F4379" w:rsidP="00B754BC">
      <w:pPr>
        <w:jc w:val="both"/>
        <w:rPr>
          <w:i/>
          <w:sz w:val="24"/>
          <w:szCs w:val="24"/>
        </w:rPr>
      </w:pPr>
    </w:p>
    <w:p w:rsidR="005F4379" w:rsidRPr="00B754BC" w:rsidRDefault="005F4379" w:rsidP="00B754BC">
      <w:pPr>
        <w:jc w:val="both"/>
        <w:outlineLvl w:val="0"/>
        <w:rPr>
          <w:b/>
          <w:i/>
          <w:sz w:val="24"/>
          <w:szCs w:val="24"/>
        </w:rPr>
      </w:pPr>
      <w:r w:rsidRPr="00B754BC">
        <w:rPr>
          <w:b/>
          <w:sz w:val="24"/>
          <w:szCs w:val="24"/>
        </w:rPr>
        <w:t xml:space="preserve">Intensitas Kerja Awak Kapal </w:t>
      </w:r>
      <w:r w:rsidRPr="00B754BC">
        <w:rPr>
          <w:b/>
          <w:i/>
          <w:sz w:val="24"/>
          <w:szCs w:val="24"/>
        </w:rPr>
        <w:t>Purse Seine</w:t>
      </w:r>
    </w:p>
    <w:p w:rsidR="005F4379" w:rsidRPr="00B754BC" w:rsidRDefault="00957F5D" w:rsidP="00B754BC">
      <w:pPr>
        <w:jc w:val="both"/>
        <w:rPr>
          <w:sz w:val="24"/>
          <w:szCs w:val="24"/>
        </w:rPr>
      </w:pPr>
      <w:r>
        <w:rPr>
          <w:sz w:val="24"/>
          <w:szCs w:val="24"/>
        </w:rPr>
        <w:tab/>
      </w:r>
      <w:r w:rsidR="005F4379" w:rsidRPr="00B754BC">
        <w:rPr>
          <w:sz w:val="24"/>
          <w:szCs w:val="24"/>
        </w:rPr>
        <w:t xml:space="preserve">Tahapan aktivitas yang paling berisiko tinggi terhadap keselamatan kerja nelayan adalah tahapan ke-5 yaitu </w:t>
      </w:r>
      <w:r w:rsidR="005F4379" w:rsidRPr="00B754BC">
        <w:rPr>
          <w:i/>
          <w:sz w:val="24"/>
          <w:szCs w:val="24"/>
        </w:rPr>
        <w:t>hauling</w:t>
      </w:r>
      <w:r w:rsidR="005F4379" w:rsidRPr="00B754BC">
        <w:rPr>
          <w:sz w:val="24"/>
          <w:szCs w:val="24"/>
        </w:rPr>
        <w:t>. Tahapan ini semua aktivitas bersifat primer dan dan aktivitas yang paling tinggi melibatkan semua awak kapal (ABK dan perwira kapal) di atas kapal yang dibuktikan pada Tabel 3.</w:t>
      </w:r>
    </w:p>
    <w:p w:rsidR="005F4379" w:rsidRPr="00B754BC" w:rsidRDefault="005F4379" w:rsidP="00B754BC">
      <w:pPr>
        <w:jc w:val="both"/>
        <w:rPr>
          <w:sz w:val="24"/>
          <w:szCs w:val="24"/>
        </w:rPr>
      </w:pPr>
    </w:p>
    <w:p w:rsidR="005F4379" w:rsidRPr="00B754BC" w:rsidRDefault="005F4379" w:rsidP="00B754BC">
      <w:pPr>
        <w:jc w:val="both"/>
        <w:outlineLvl w:val="0"/>
        <w:rPr>
          <w:sz w:val="24"/>
          <w:szCs w:val="24"/>
        </w:rPr>
      </w:pPr>
      <w:r w:rsidRPr="00B754BC">
        <w:rPr>
          <w:sz w:val="24"/>
          <w:szCs w:val="24"/>
        </w:rPr>
        <w:t xml:space="preserve">Tabel 3. Intensitas Kerja Awak Kapal </w:t>
      </w:r>
      <w:r w:rsidRPr="00B754BC">
        <w:rPr>
          <w:i/>
          <w:sz w:val="24"/>
          <w:szCs w:val="24"/>
        </w:rPr>
        <w:t>Purse Seine</w:t>
      </w:r>
    </w:p>
    <w:tbl>
      <w:tblPr>
        <w:tblW w:w="8144" w:type="dxa"/>
        <w:tblBorders>
          <w:top w:val="single" w:sz="4" w:space="0" w:color="auto"/>
          <w:bottom w:val="single" w:sz="4" w:space="0" w:color="auto"/>
        </w:tblBorders>
        <w:tblLook w:val="04A0" w:firstRow="1" w:lastRow="0" w:firstColumn="1" w:lastColumn="0" w:noHBand="0" w:noVBand="1"/>
      </w:tblPr>
      <w:tblGrid>
        <w:gridCol w:w="1101"/>
        <w:gridCol w:w="1373"/>
        <w:gridCol w:w="1418"/>
        <w:gridCol w:w="1417"/>
        <w:gridCol w:w="1701"/>
        <w:gridCol w:w="1134"/>
      </w:tblGrid>
      <w:tr w:rsidR="005F4379" w:rsidRPr="00B754BC" w:rsidTr="00957F5D">
        <w:tc>
          <w:tcPr>
            <w:tcW w:w="1101"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b/>
                <w:sz w:val="24"/>
                <w:szCs w:val="24"/>
              </w:rPr>
            </w:pPr>
            <w:r w:rsidRPr="00B754BC">
              <w:rPr>
                <w:rFonts w:eastAsia="Calibri"/>
                <w:b/>
                <w:sz w:val="24"/>
                <w:szCs w:val="24"/>
              </w:rPr>
              <w:t>Tahap ke-(i)</w:t>
            </w:r>
          </w:p>
        </w:tc>
        <w:tc>
          <w:tcPr>
            <w:tcW w:w="1373"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b/>
                <w:sz w:val="24"/>
                <w:szCs w:val="24"/>
              </w:rPr>
            </w:pPr>
            <w:r w:rsidRPr="00B754BC">
              <w:rPr>
                <w:rFonts w:eastAsia="Calibri"/>
                <w:b/>
                <w:sz w:val="24"/>
                <w:szCs w:val="24"/>
              </w:rPr>
              <w:t>IKP</w:t>
            </w:r>
            <w:r w:rsidRPr="00B754BC">
              <w:rPr>
                <w:rFonts w:eastAsia="Calibri"/>
                <w:b/>
                <w:sz w:val="24"/>
                <w:szCs w:val="24"/>
                <w:vertAlign w:val="subscript"/>
              </w:rPr>
              <w:t xml:space="preserve">i </w:t>
            </w:r>
            <w:r w:rsidRPr="00B754BC">
              <w:rPr>
                <w:rFonts w:eastAsia="Calibri"/>
                <w:b/>
                <w:sz w:val="24"/>
                <w:szCs w:val="24"/>
              </w:rPr>
              <w:t>(OA)</w:t>
            </w:r>
          </w:p>
        </w:tc>
        <w:tc>
          <w:tcPr>
            <w:tcW w:w="1418" w:type="dxa"/>
            <w:tcBorders>
              <w:top w:val="single" w:sz="4" w:space="0" w:color="auto"/>
              <w:bottom w:val="single" w:sz="4" w:space="0" w:color="auto"/>
            </w:tcBorders>
            <w:shd w:val="clear" w:color="auto" w:fill="auto"/>
            <w:vAlign w:val="center"/>
          </w:tcPr>
          <w:p w:rsidR="005F4379" w:rsidRPr="00B754BC" w:rsidRDefault="005F4379" w:rsidP="00B754BC">
            <w:pPr>
              <w:ind w:firstLine="34"/>
              <w:jc w:val="both"/>
              <w:rPr>
                <w:rFonts w:eastAsia="Calibri"/>
                <w:b/>
                <w:sz w:val="24"/>
                <w:szCs w:val="24"/>
              </w:rPr>
            </w:pPr>
            <w:r w:rsidRPr="00B754BC">
              <w:rPr>
                <w:rFonts w:eastAsia="Calibri"/>
                <w:b/>
                <w:sz w:val="24"/>
                <w:szCs w:val="24"/>
              </w:rPr>
              <w:t>IKS</w:t>
            </w:r>
            <w:r w:rsidRPr="00B754BC">
              <w:rPr>
                <w:rFonts w:eastAsia="Calibri"/>
                <w:b/>
                <w:sz w:val="24"/>
                <w:szCs w:val="24"/>
                <w:vertAlign w:val="subscript"/>
              </w:rPr>
              <w:t xml:space="preserve">i </w:t>
            </w:r>
            <w:r w:rsidRPr="00B754BC">
              <w:rPr>
                <w:rFonts w:eastAsia="Calibri"/>
                <w:b/>
                <w:sz w:val="24"/>
                <w:szCs w:val="24"/>
              </w:rPr>
              <w:t>(OA)</w:t>
            </w:r>
          </w:p>
        </w:tc>
        <w:tc>
          <w:tcPr>
            <w:tcW w:w="1417"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b/>
                <w:sz w:val="24"/>
                <w:szCs w:val="24"/>
              </w:rPr>
            </w:pPr>
            <w:r w:rsidRPr="00B754BC">
              <w:rPr>
                <w:rFonts w:eastAsia="Calibri"/>
                <w:b/>
                <w:sz w:val="24"/>
                <w:szCs w:val="24"/>
              </w:rPr>
              <w:t>IKT</w:t>
            </w:r>
            <w:r w:rsidRPr="00B754BC">
              <w:rPr>
                <w:rFonts w:eastAsia="Calibri"/>
                <w:b/>
                <w:sz w:val="24"/>
                <w:szCs w:val="24"/>
                <w:vertAlign w:val="subscript"/>
              </w:rPr>
              <w:t xml:space="preserve">i </w:t>
            </w:r>
            <w:r w:rsidRPr="00B754BC">
              <w:rPr>
                <w:rFonts w:eastAsia="Calibri"/>
                <w:b/>
                <w:sz w:val="24"/>
                <w:szCs w:val="24"/>
              </w:rPr>
              <w:t>(OA)</w:t>
            </w:r>
          </w:p>
        </w:tc>
        <w:tc>
          <w:tcPr>
            <w:tcW w:w="1701" w:type="dxa"/>
            <w:tcBorders>
              <w:top w:val="single" w:sz="4" w:space="0" w:color="auto"/>
              <w:bottom w:val="single" w:sz="4" w:space="0" w:color="auto"/>
            </w:tcBorders>
            <w:shd w:val="clear" w:color="auto" w:fill="auto"/>
            <w:vAlign w:val="center"/>
          </w:tcPr>
          <w:p w:rsidR="005F4379" w:rsidRPr="00B754BC" w:rsidRDefault="005F4379" w:rsidP="00B754BC">
            <w:pPr>
              <w:ind w:firstLine="34"/>
              <w:jc w:val="both"/>
              <w:rPr>
                <w:rFonts w:eastAsia="Calibri"/>
                <w:b/>
                <w:sz w:val="24"/>
                <w:szCs w:val="24"/>
              </w:rPr>
            </w:pPr>
            <w:r w:rsidRPr="00B754BC">
              <w:rPr>
                <w:rFonts w:eastAsia="Calibri"/>
                <w:b/>
                <w:sz w:val="24"/>
                <w:szCs w:val="24"/>
              </w:rPr>
              <w:t>Indeks IKP</w:t>
            </w:r>
            <w:r w:rsidRPr="00B754BC">
              <w:rPr>
                <w:rFonts w:eastAsia="Calibri"/>
                <w:b/>
                <w:sz w:val="24"/>
                <w:szCs w:val="24"/>
                <w:vertAlign w:val="subscript"/>
              </w:rPr>
              <w:t>i</w:t>
            </w:r>
          </w:p>
        </w:tc>
        <w:tc>
          <w:tcPr>
            <w:tcW w:w="1134" w:type="dxa"/>
            <w:tcBorders>
              <w:top w:val="single" w:sz="4" w:space="0" w:color="auto"/>
              <w:bottom w:val="single" w:sz="4" w:space="0" w:color="auto"/>
            </w:tcBorders>
            <w:shd w:val="clear" w:color="auto" w:fill="auto"/>
            <w:vAlign w:val="center"/>
          </w:tcPr>
          <w:p w:rsidR="005F4379" w:rsidRPr="00B754BC" w:rsidRDefault="005F4379" w:rsidP="00B754BC">
            <w:pPr>
              <w:ind w:firstLine="34"/>
              <w:jc w:val="both"/>
              <w:rPr>
                <w:rFonts w:eastAsia="Calibri"/>
                <w:b/>
                <w:sz w:val="24"/>
                <w:szCs w:val="24"/>
              </w:rPr>
            </w:pPr>
            <w:r w:rsidRPr="00B754BC">
              <w:rPr>
                <w:rFonts w:eastAsia="Calibri"/>
                <w:b/>
                <w:sz w:val="24"/>
                <w:szCs w:val="24"/>
              </w:rPr>
              <w:t>Ranking</w:t>
            </w:r>
          </w:p>
        </w:tc>
      </w:tr>
      <w:tr w:rsidR="005F4379" w:rsidRPr="00B754BC" w:rsidTr="00957F5D">
        <w:tc>
          <w:tcPr>
            <w:tcW w:w="1101" w:type="dxa"/>
            <w:tcBorders>
              <w:top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1</w:t>
            </w:r>
          </w:p>
        </w:tc>
        <w:tc>
          <w:tcPr>
            <w:tcW w:w="1373" w:type="dxa"/>
            <w:tcBorders>
              <w:top w:val="single" w:sz="4" w:space="0" w:color="auto"/>
            </w:tcBorders>
            <w:shd w:val="clear" w:color="auto" w:fill="auto"/>
            <w:vAlign w:val="center"/>
          </w:tcPr>
          <w:p w:rsidR="005F4379" w:rsidRPr="00B754BC" w:rsidRDefault="005F4379" w:rsidP="00B754BC">
            <w:pPr>
              <w:ind w:hanging="11"/>
              <w:jc w:val="both"/>
              <w:rPr>
                <w:rFonts w:eastAsia="Calibri"/>
                <w:sz w:val="24"/>
                <w:szCs w:val="24"/>
              </w:rPr>
            </w:pPr>
            <w:r w:rsidRPr="00B754BC">
              <w:rPr>
                <w:rFonts w:eastAsia="Calibri"/>
                <w:sz w:val="24"/>
                <w:szCs w:val="24"/>
              </w:rPr>
              <w:t>13</w:t>
            </w:r>
          </w:p>
        </w:tc>
        <w:tc>
          <w:tcPr>
            <w:tcW w:w="1418" w:type="dxa"/>
            <w:tcBorders>
              <w:top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tcBorders>
              <w:top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13</w:t>
            </w:r>
          </w:p>
        </w:tc>
        <w:tc>
          <w:tcPr>
            <w:tcW w:w="1701" w:type="dxa"/>
            <w:tcBorders>
              <w:top w:val="single" w:sz="4" w:space="0" w:color="auto"/>
            </w:tcBorders>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0,026</w:t>
            </w:r>
          </w:p>
        </w:tc>
        <w:tc>
          <w:tcPr>
            <w:tcW w:w="1134" w:type="dxa"/>
            <w:tcBorders>
              <w:top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8</w:t>
            </w:r>
          </w:p>
        </w:tc>
      </w:tr>
      <w:tr w:rsidR="005F4379" w:rsidRPr="00B754BC" w:rsidTr="00957F5D">
        <w:tc>
          <w:tcPr>
            <w:tcW w:w="1101"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2</w:t>
            </w:r>
          </w:p>
        </w:tc>
        <w:tc>
          <w:tcPr>
            <w:tcW w:w="1373" w:type="dxa"/>
            <w:shd w:val="clear" w:color="auto" w:fill="auto"/>
            <w:vAlign w:val="center"/>
          </w:tcPr>
          <w:p w:rsidR="005F4379" w:rsidRPr="00B754BC" w:rsidRDefault="005F4379" w:rsidP="00B754BC">
            <w:pPr>
              <w:ind w:hanging="11"/>
              <w:jc w:val="both"/>
              <w:rPr>
                <w:rFonts w:eastAsia="Calibri"/>
                <w:sz w:val="24"/>
                <w:szCs w:val="24"/>
              </w:rPr>
            </w:pPr>
            <w:r w:rsidRPr="00B754BC">
              <w:rPr>
                <w:rFonts w:eastAsia="Calibri"/>
                <w:sz w:val="24"/>
                <w:szCs w:val="24"/>
              </w:rPr>
              <w:t>48</w:t>
            </w:r>
          </w:p>
        </w:tc>
        <w:tc>
          <w:tcPr>
            <w:tcW w:w="1418"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48</w:t>
            </w:r>
          </w:p>
        </w:tc>
        <w:tc>
          <w:tcPr>
            <w:tcW w:w="1701" w:type="dxa"/>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0,098</w:t>
            </w:r>
          </w:p>
        </w:tc>
        <w:tc>
          <w:tcPr>
            <w:tcW w:w="1134"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5</w:t>
            </w:r>
          </w:p>
        </w:tc>
      </w:tr>
      <w:tr w:rsidR="005F4379" w:rsidRPr="00B754BC" w:rsidTr="00957F5D">
        <w:tc>
          <w:tcPr>
            <w:tcW w:w="1101"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3</w:t>
            </w:r>
          </w:p>
        </w:tc>
        <w:tc>
          <w:tcPr>
            <w:tcW w:w="1373" w:type="dxa"/>
            <w:shd w:val="clear" w:color="auto" w:fill="auto"/>
            <w:vAlign w:val="center"/>
          </w:tcPr>
          <w:p w:rsidR="005F4379" w:rsidRPr="00B754BC" w:rsidRDefault="005F4379" w:rsidP="00B754BC">
            <w:pPr>
              <w:ind w:hanging="11"/>
              <w:jc w:val="both"/>
              <w:rPr>
                <w:rFonts w:eastAsia="Calibri"/>
                <w:sz w:val="24"/>
                <w:szCs w:val="24"/>
              </w:rPr>
            </w:pPr>
            <w:r w:rsidRPr="00B754BC">
              <w:rPr>
                <w:rFonts w:eastAsia="Calibri"/>
                <w:sz w:val="24"/>
                <w:szCs w:val="24"/>
              </w:rPr>
              <w:t>13</w:t>
            </w:r>
          </w:p>
        </w:tc>
        <w:tc>
          <w:tcPr>
            <w:tcW w:w="1418"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36</w:t>
            </w:r>
          </w:p>
        </w:tc>
        <w:tc>
          <w:tcPr>
            <w:tcW w:w="1417"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49</w:t>
            </w:r>
          </w:p>
        </w:tc>
        <w:tc>
          <w:tcPr>
            <w:tcW w:w="1701" w:type="dxa"/>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0,026</w:t>
            </w:r>
          </w:p>
        </w:tc>
        <w:tc>
          <w:tcPr>
            <w:tcW w:w="1134"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7</w:t>
            </w:r>
          </w:p>
        </w:tc>
      </w:tr>
      <w:tr w:rsidR="005F4379" w:rsidRPr="00B754BC" w:rsidTr="00957F5D">
        <w:tc>
          <w:tcPr>
            <w:tcW w:w="1101"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4</w:t>
            </w:r>
          </w:p>
        </w:tc>
        <w:tc>
          <w:tcPr>
            <w:tcW w:w="1373" w:type="dxa"/>
            <w:shd w:val="clear" w:color="auto" w:fill="auto"/>
            <w:vAlign w:val="center"/>
          </w:tcPr>
          <w:p w:rsidR="005F4379" w:rsidRPr="00B754BC" w:rsidRDefault="005F4379" w:rsidP="00B754BC">
            <w:pPr>
              <w:ind w:hanging="11"/>
              <w:jc w:val="both"/>
              <w:rPr>
                <w:rFonts w:eastAsia="Calibri"/>
                <w:sz w:val="24"/>
                <w:szCs w:val="24"/>
              </w:rPr>
            </w:pPr>
            <w:r w:rsidRPr="00B754BC">
              <w:rPr>
                <w:rFonts w:eastAsia="Calibri"/>
                <w:sz w:val="24"/>
                <w:szCs w:val="24"/>
              </w:rPr>
              <w:t>57</w:t>
            </w:r>
          </w:p>
        </w:tc>
        <w:tc>
          <w:tcPr>
            <w:tcW w:w="1418"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57</w:t>
            </w:r>
          </w:p>
        </w:tc>
        <w:tc>
          <w:tcPr>
            <w:tcW w:w="1701" w:type="dxa"/>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0,117</w:t>
            </w:r>
          </w:p>
        </w:tc>
        <w:tc>
          <w:tcPr>
            <w:tcW w:w="1134"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4</w:t>
            </w:r>
          </w:p>
        </w:tc>
      </w:tr>
      <w:tr w:rsidR="005F4379" w:rsidRPr="00B754BC" w:rsidTr="00957F5D">
        <w:tc>
          <w:tcPr>
            <w:tcW w:w="1101" w:type="dxa"/>
            <w:shd w:val="clear" w:color="auto" w:fill="FFFF00"/>
            <w:vAlign w:val="center"/>
          </w:tcPr>
          <w:p w:rsidR="005F4379" w:rsidRPr="00B754BC" w:rsidRDefault="005F4379" w:rsidP="00B754BC">
            <w:pPr>
              <w:jc w:val="both"/>
              <w:rPr>
                <w:rFonts w:eastAsia="Calibri"/>
                <w:sz w:val="24"/>
                <w:szCs w:val="24"/>
              </w:rPr>
            </w:pPr>
            <w:r w:rsidRPr="00B754BC">
              <w:rPr>
                <w:rFonts w:eastAsia="Calibri"/>
                <w:sz w:val="24"/>
                <w:szCs w:val="24"/>
              </w:rPr>
              <w:t>5</w:t>
            </w:r>
          </w:p>
        </w:tc>
        <w:tc>
          <w:tcPr>
            <w:tcW w:w="1373" w:type="dxa"/>
            <w:shd w:val="clear" w:color="auto" w:fill="FFFF00"/>
            <w:vAlign w:val="center"/>
          </w:tcPr>
          <w:p w:rsidR="005F4379" w:rsidRPr="00B754BC" w:rsidRDefault="005F4379" w:rsidP="00B754BC">
            <w:pPr>
              <w:ind w:hanging="11"/>
              <w:jc w:val="both"/>
              <w:rPr>
                <w:rFonts w:eastAsia="Calibri"/>
                <w:sz w:val="24"/>
                <w:szCs w:val="24"/>
              </w:rPr>
            </w:pPr>
            <w:r w:rsidRPr="00B754BC">
              <w:rPr>
                <w:rFonts w:eastAsia="Calibri"/>
                <w:sz w:val="24"/>
                <w:szCs w:val="24"/>
              </w:rPr>
              <w:t>154</w:t>
            </w:r>
          </w:p>
        </w:tc>
        <w:tc>
          <w:tcPr>
            <w:tcW w:w="1418" w:type="dxa"/>
            <w:shd w:val="clear" w:color="auto" w:fill="FFFF00"/>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shd w:val="clear" w:color="auto" w:fill="FFFF00"/>
            <w:vAlign w:val="center"/>
          </w:tcPr>
          <w:p w:rsidR="005F4379" w:rsidRPr="00B754BC" w:rsidRDefault="005F4379" w:rsidP="00B754BC">
            <w:pPr>
              <w:jc w:val="both"/>
              <w:rPr>
                <w:rFonts w:eastAsia="Calibri"/>
                <w:sz w:val="24"/>
                <w:szCs w:val="24"/>
              </w:rPr>
            </w:pPr>
            <w:r w:rsidRPr="00B754BC">
              <w:rPr>
                <w:rFonts w:eastAsia="Calibri"/>
                <w:sz w:val="24"/>
                <w:szCs w:val="24"/>
              </w:rPr>
              <w:t>154</w:t>
            </w:r>
          </w:p>
        </w:tc>
        <w:tc>
          <w:tcPr>
            <w:tcW w:w="1701" w:type="dxa"/>
            <w:shd w:val="clear" w:color="auto" w:fill="FFFF00"/>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0,317</w:t>
            </w:r>
          </w:p>
        </w:tc>
        <w:tc>
          <w:tcPr>
            <w:tcW w:w="1134" w:type="dxa"/>
            <w:shd w:val="clear" w:color="auto" w:fill="FFFF00"/>
            <w:vAlign w:val="center"/>
          </w:tcPr>
          <w:p w:rsidR="005F4379" w:rsidRPr="00B754BC" w:rsidRDefault="005F4379" w:rsidP="00B754BC">
            <w:pPr>
              <w:jc w:val="both"/>
              <w:rPr>
                <w:rFonts w:eastAsia="Calibri"/>
                <w:sz w:val="24"/>
                <w:szCs w:val="24"/>
              </w:rPr>
            </w:pPr>
            <w:r w:rsidRPr="00B754BC">
              <w:rPr>
                <w:rFonts w:eastAsia="Calibri"/>
                <w:sz w:val="24"/>
                <w:szCs w:val="24"/>
              </w:rPr>
              <w:t>1</w:t>
            </w:r>
          </w:p>
        </w:tc>
      </w:tr>
      <w:tr w:rsidR="005F4379" w:rsidRPr="00B754BC" w:rsidTr="00957F5D">
        <w:tc>
          <w:tcPr>
            <w:tcW w:w="1101"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6</w:t>
            </w:r>
          </w:p>
        </w:tc>
        <w:tc>
          <w:tcPr>
            <w:tcW w:w="1373" w:type="dxa"/>
            <w:shd w:val="clear" w:color="auto" w:fill="auto"/>
            <w:vAlign w:val="center"/>
          </w:tcPr>
          <w:p w:rsidR="005F4379" w:rsidRPr="00B754BC" w:rsidRDefault="005F4379" w:rsidP="00B754BC">
            <w:pPr>
              <w:ind w:hanging="11"/>
              <w:jc w:val="both"/>
              <w:rPr>
                <w:rFonts w:eastAsia="Calibri"/>
                <w:sz w:val="24"/>
                <w:szCs w:val="24"/>
              </w:rPr>
            </w:pPr>
            <w:r w:rsidRPr="00B754BC">
              <w:rPr>
                <w:rFonts w:eastAsia="Calibri"/>
                <w:sz w:val="24"/>
                <w:szCs w:val="24"/>
              </w:rPr>
              <w:t>75</w:t>
            </w:r>
          </w:p>
        </w:tc>
        <w:tc>
          <w:tcPr>
            <w:tcW w:w="1418"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75</w:t>
            </w:r>
          </w:p>
        </w:tc>
        <w:tc>
          <w:tcPr>
            <w:tcW w:w="1701" w:type="dxa"/>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0,154</w:t>
            </w:r>
          </w:p>
        </w:tc>
        <w:tc>
          <w:tcPr>
            <w:tcW w:w="1134"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3</w:t>
            </w:r>
          </w:p>
        </w:tc>
      </w:tr>
      <w:tr w:rsidR="005F4379" w:rsidRPr="00B754BC" w:rsidTr="00957F5D">
        <w:tc>
          <w:tcPr>
            <w:tcW w:w="1101"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7</w:t>
            </w:r>
          </w:p>
        </w:tc>
        <w:tc>
          <w:tcPr>
            <w:tcW w:w="1373" w:type="dxa"/>
            <w:shd w:val="clear" w:color="auto" w:fill="auto"/>
            <w:vAlign w:val="center"/>
          </w:tcPr>
          <w:p w:rsidR="005F4379" w:rsidRPr="00B754BC" w:rsidRDefault="005F4379" w:rsidP="00B754BC">
            <w:pPr>
              <w:pStyle w:val="TableParagraph"/>
              <w:ind w:hanging="11"/>
              <w:jc w:val="both"/>
              <w:rPr>
                <w:rFonts w:eastAsia="Calibri"/>
                <w:sz w:val="24"/>
                <w:szCs w:val="24"/>
                <w:lang w:val="id-ID"/>
              </w:rPr>
            </w:pPr>
            <w:r w:rsidRPr="00B754BC">
              <w:rPr>
                <w:rFonts w:eastAsia="Calibri"/>
                <w:sz w:val="24"/>
                <w:szCs w:val="24"/>
                <w:lang w:val="id-ID"/>
              </w:rPr>
              <w:t>37</w:t>
            </w:r>
          </w:p>
        </w:tc>
        <w:tc>
          <w:tcPr>
            <w:tcW w:w="1418"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36</w:t>
            </w:r>
          </w:p>
        </w:tc>
        <w:tc>
          <w:tcPr>
            <w:tcW w:w="1417"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73</w:t>
            </w:r>
          </w:p>
        </w:tc>
        <w:tc>
          <w:tcPr>
            <w:tcW w:w="1701" w:type="dxa"/>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0,076</w:t>
            </w:r>
          </w:p>
        </w:tc>
        <w:tc>
          <w:tcPr>
            <w:tcW w:w="1134" w:type="dxa"/>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6</w:t>
            </w:r>
          </w:p>
        </w:tc>
      </w:tr>
      <w:tr w:rsidR="005F4379" w:rsidRPr="00B754BC" w:rsidTr="00957F5D">
        <w:tc>
          <w:tcPr>
            <w:tcW w:w="1101" w:type="dxa"/>
            <w:tcBorders>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8</w:t>
            </w:r>
          </w:p>
        </w:tc>
        <w:tc>
          <w:tcPr>
            <w:tcW w:w="1373" w:type="dxa"/>
            <w:tcBorders>
              <w:bottom w:val="single" w:sz="4" w:space="0" w:color="auto"/>
            </w:tcBorders>
            <w:shd w:val="clear" w:color="auto" w:fill="auto"/>
            <w:vAlign w:val="center"/>
          </w:tcPr>
          <w:p w:rsidR="005F4379" w:rsidRPr="00B754BC" w:rsidRDefault="005F4379" w:rsidP="00B754BC">
            <w:pPr>
              <w:pStyle w:val="TableParagraph"/>
              <w:ind w:hanging="11"/>
              <w:jc w:val="both"/>
              <w:rPr>
                <w:rFonts w:eastAsia="Calibri"/>
                <w:sz w:val="24"/>
                <w:szCs w:val="24"/>
                <w:lang w:val="id-ID"/>
              </w:rPr>
            </w:pPr>
            <w:r w:rsidRPr="00B754BC">
              <w:rPr>
                <w:rFonts w:eastAsia="Calibri"/>
                <w:sz w:val="24"/>
                <w:szCs w:val="24"/>
                <w:lang w:val="id-ID"/>
              </w:rPr>
              <w:t>88</w:t>
            </w:r>
          </w:p>
        </w:tc>
        <w:tc>
          <w:tcPr>
            <w:tcW w:w="1418" w:type="dxa"/>
            <w:tcBorders>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0</w:t>
            </w:r>
          </w:p>
        </w:tc>
        <w:tc>
          <w:tcPr>
            <w:tcW w:w="1417" w:type="dxa"/>
            <w:tcBorders>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88</w:t>
            </w:r>
          </w:p>
        </w:tc>
        <w:tc>
          <w:tcPr>
            <w:tcW w:w="1701" w:type="dxa"/>
            <w:tcBorders>
              <w:bottom w:val="single" w:sz="4" w:space="0" w:color="auto"/>
            </w:tcBorders>
            <w:shd w:val="clear" w:color="auto" w:fill="auto"/>
            <w:vAlign w:val="center"/>
          </w:tcPr>
          <w:p w:rsidR="005F4379" w:rsidRPr="00B754BC" w:rsidRDefault="005F4379" w:rsidP="00B754BC">
            <w:pPr>
              <w:ind w:firstLine="34"/>
              <w:jc w:val="both"/>
              <w:rPr>
                <w:rFonts w:eastAsia="Calibri"/>
                <w:sz w:val="24"/>
                <w:szCs w:val="24"/>
              </w:rPr>
            </w:pPr>
            <w:r w:rsidRPr="00B754BC">
              <w:rPr>
                <w:rFonts w:eastAsia="Calibri"/>
                <w:sz w:val="24"/>
                <w:szCs w:val="24"/>
              </w:rPr>
              <w:t>0,181</w:t>
            </w:r>
          </w:p>
        </w:tc>
        <w:tc>
          <w:tcPr>
            <w:tcW w:w="1134" w:type="dxa"/>
            <w:tcBorders>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2</w:t>
            </w:r>
          </w:p>
        </w:tc>
      </w:tr>
      <w:tr w:rsidR="005F4379" w:rsidRPr="00B754BC" w:rsidTr="00957F5D">
        <w:tc>
          <w:tcPr>
            <w:tcW w:w="1101"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TOTAL</w:t>
            </w:r>
          </w:p>
        </w:tc>
        <w:tc>
          <w:tcPr>
            <w:tcW w:w="1373" w:type="dxa"/>
            <w:tcBorders>
              <w:top w:val="single" w:sz="4" w:space="0" w:color="auto"/>
              <w:bottom w:val="single" w:sz="4" w:space="0" w:color="auto"/>
            </w:tcBorders>
            <w:shd w:val="clear" w:color="auto" w:fill="auto"/>
            <w:vAlign w:val="center"/>
          </w:tcPr>
          <w:p w:rsidR="005F4379" w:rsidRPr="00B754BC" w:rsidRDefault="005F4379" w:rsidP="00B754BC">
            <w:pPr>
              <w:pStyle w:val="TableParagraph"/>
              <w:jc w:val="both"/>
              <w:rPr>
                <w:rFonts w:eastAsia="Calibri"/>
                <w:sz w:val="24"/>
                <w:szCs w:val="24"/>
                <w:lang w:val="id-ID"/>
              </w:rPr>
            </w:pPr>
            <w:r w:rsidRPr="00B754BC">
              <w:rPr>
                <w:rFonts w:eastAsia="Calibri"/>
                <w:sz w:val="24"/>
                <w:szCs w:val="24"/>
                <w:lang w:val="id-ID"/>
              </w:rPr>
              <w:t>485</w:t>
            </w:r>
          </w:p>
        </w:tc>
        <w:tc>
          <w:tcPr>
            <w:tcW w:w="1418"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72</w:t>
            </w:r>
          </w:p>
        </w:tc>
        <w:tc>
          <w:tcPr>
            <w:tcW w:w="1417"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sz w:val="24"/>
                <w:szCs w:val="24"/>
              </w:rPr>
            </w:pPr>
            <w:r w:rsidRPr="00B754BC">
              <w:rPr>
                <w:rFonts w:eastAsia="Calibri"/>
                <w:sz w:val="24"/>
                <w:szCs w:val="24"/>
              </w:rPr>
              <w:t>557</w:t>
            </w:r>
          </w:p>
        </w:tc>
        <w:tc>
          <w:tcPr>
            <w:tcW w:w="1701"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sz w:val="24"/>
                <w:szCs w:val="24"/>
              </w:rPr>
            </w:pPr>
          </w:p>
        </w:tc>
        <w:tc>
          <w:tcPr>
            <w:tcW w:w="1134" w:type="dxa"/>
            <w:tcBorders>
              <w:top w:val="single" w:sz="4" w:space="0" w:color="auto"/>
              <w:bottom w:val="single" w:sz="4" w:space="0" w:color="auto"/>
            </w:tcBorders>
            <w:shd w:val="clear" w:color="auto" w:fill="auto"/>
            <w:vAlign w:val="center"/>
          </w:tcPr>
          <w:p w:rsidR="005F4379" w:rsidRPr="00B754BC" w:rsidRDefault="005F4379" w:rsidP="00B754BC">
            <w:pPr>
              <w:jc w:val="both"/>
              <w:rPr>
                <w:rFonts w:eastAsia="Calibri"/>
                <w:sz w:val="24"/>
                <w:szCs w:val="24"/>
              </w:rPr>
            </w:pPr>
          </w:p>
        </w:tc>
      </w:tr>
    </w:tbl>
    <w:p w:rsidR="005F4379" w:rsidRPr="00B754BC" w:rsidRDefault="005F4379" w:rsidP="00B754BC">
      <w:pPr>
        <w:jc w:val="both"/>
        <w:rPr>
          <w:sz w:val="24"/>
          <w:szCs w:val="24"/>
        </w:rPr>
      </w:pPr>
      <w:r w:rsidRPr="00B754BC">
        <w:rPr>
          <w:sz w:val="24"/>
          <w:szCs w:val="24"/>
        </w:rPr>
        <w:t xml:space="preserve">Keterangan: </w:t>
      </w:r>
    </w:p>
    <w:p w:rsidR="005F4379" w:rsidRPr="00B754BC" w:rsidRDefault="005F4379" w:rsidP="00B754BC">
      <w:pPr>
        <w:tabs>
          <w:tab w:val="left" w:pos="3686"/>
          <w:tab w:val="left" w:pos="4111"/>
        </w:tabs>
        <w:ind w:firstLine="720"/>
        <w:jc w:val="both"/>
        <w:rPr>
          <w:sz w:val="24"/>
          <w:szCs w:val="24"/>
        </w:rPr>
      </w:pPr>
      <w:r w:rsidRPr="00B754BC">
        <w:rPr>
          <w:sz w:val="24"/>
          <w:szCs w:val="24"/>
        </w:rPr>
        <w:t xml:space="preserve">IKP = Intensitas Kerja Primer </w:t>
      </w:r>
    </w:p>
    <w:p w:rsidR="005F4379" w:rsidRPr="00B754BC" w:rsidRDefault="005F4379" w:rsidP="00B754BC">
      <w:pPr>
        <w:tabs>
          <w:tab w:val="left" w:pos="3686"/>
          <w:tab w:val="left" w:pos="4111"/>
        </w:tabs>
        <w:ind w:firstLine="720"/>
        <w:jc w:val="both"/>
        <w:rPr>
          <w:sz w:val="24"/>
          <w:szCs w:val="24"/>
        </w:rPr>
      </w:pPr>
      <w:r w:rsidRPr="00B754BC">
        <w:rPr>
          <w:sz w:val="24"/>
          <w:szCs w:val="24"/>
        </w:rPr>
        <w:t>IKT = Total Intensitas Kerja</w:t>
      </w:r>
    </w:p>
    <w:p w:rsidR="005F4379" w:rsidRPr="00B754BC" w:rsidRDefault="005F4379" w:rsidP="00B754BC">
      <w:pPr>
        <w:tabs>
          <w:tab w:val="left" w:pos="3686"/>
          <w:tab w:val="left" w:pos="4111"/>
        </w:tabs>
        <w:ind w:firstLine="720"/>
        <w:jc w:val="both"/>
        <w:rPr>
          <w:sz w:val="24"/>
          <w:szCs w:val="24"/>
        </w:rPr>
      </w:pPr>
      <w:r w:rsidRPr="00B754BC">
        <w:rPr>
          <w:sz w:val="24"/>
          <w:szCs w:val="24"/>
        </w:rPr>
        <w:t>IKS = Intensitas Kerja Sekunder</w:t>
      </w:r>
      <w:r w:rsidRPr="00B754BC">
        <w:rPr>
          <w:sz w:val="24"/>
          <w:szCs w:val="24"/>
        </w:rPr>
        <w:tab/>
      </w:r>
    </w:p>
    <w:p w:rsidR="005F4379" w:rsidRPr="00B754BC" w:rsidRDefault="005F4379" w:rsidP="00B754BC">
      <w:pPr>
        <w:tabs>
          <w:tab w:val="left" w:pos="3686"/>
          <w:tab w:val="left" w:pos="4111"/>
        </w:tabs>
        <w:ind w:firstLine="720"/>
        <w:jc w:val="both"/>
        <w:rPr>
          <w:sz w:val="24"/>
          <w:szCs w:val="24"/>
        </w:rPr>
      </w:pPr>
      <w:r w:rsidRPr="00B754BC">
        <w:rPr>
          <w:sz w:val="24"/>
          <w:szCs w:val="24"/>
        </w:rPr>
        <w:t>OA = Orang Aktivitas</w:t>
      </w:r>
    </w:p>
    <w:p w:rsidR="00957F5D" w:rsidRDefault="00957F5D" w:rsidP="00B754BC">
      <w:pPr>
        <w:jc w:val="both"/>
        <w:rPr>
          <w:sz w:val="24"/>
          <w:szCs w:val="24"/>
        </w:rPr>
      </w:pPr>
    </w:p>
    <w:p w:rsidR="00957F5D" w:rsidRDefault="00957F5D" w:rsidP="00B754BC">
      <w:pPr>
        <w:jc w:val="both"/>
        <w:rPr>
          <w:sz w:val="24"/>
          <w:szCs w:val="24"/>
        </w:rPr>
      </w:pPr>
      <w:r>
        <w:rPr>
          <w:sz w:val="24"/>
          <w:szCs w:val="24"/>
        </w:rPr>
        <w:tab/>
      </w:r>
      <w:r w:rsidR="005F4379" w:rsidRPr="00B754BC">
        <w:rPr>
          <w:sz w:val="24"/>
          <w:szCs w:val="24"/>
        </w:rPr>
        <w:t xml:space="preserve">Total intensitas kerja primer (IKP) pada pengoperasian alat tangkap </w:t>
      </w:r>
      <w:r w:rsidR="005F4379" w:rsidRPr="00B754BC">
        <w:rPr>
          <w:i/>
          <w:sz w:val="24"/>
          <w:szCs w:val="24"/>
        </w:rPr>
        <w:t xml:space="preserve">purse seine </w:t>
      </w:r>
      <w:r w:rsidR="005F4379" w:rsidRPr="00B754BC">
        <w:rPr>
          <w:sz w:val="24"/>
          <w:szCs w:val="24"/>
        </w:rPr>
        <w:t xml:space="preserve">adalah 485 OA dan total intensitas kerja (IKS) adalah 72 OA. Intensitas kerja total (IKT) pada pengoperasian alat tangkap </w:t>
      </w:r>
      <w:r w:rsidR="005F4379" w:rsidRPr="00B754BC">
        <w:rPr>
          <w:i/>
          <w:sz w:val="24"/>
          <w:szCs w:val="24"/>
        </w:rPr>
        <w:t>purse seine</w:t>
      </w:r>
      <w:r w:rsidR="005F4379" w:rsidRPr="00B754BC">
        <w:rPr>
          <w:sz w:val="24"/>
          <w:szCs w:val="24"/>
        </w:rPr>
        <w:t xml:space="preserve"> adalah 557 OA, hal ini berarti bahwa untuk melakukan aktivitas pengoperasian alat tangkap </w:t>
      </w:r>
      <w:r w:rsidR="005F4379" w:rsidRPr="00B754BC">
        <w:rPr>
          <w:i/>
          <w:sz w:val="24"/>
          <w:szCs w:val="24"/>
        </w:rPr>
        <w:t>purse seine</w:t>
      </w:r>
      <w:r w:rsidR="005F4379" w:rsidRPr="00B754BC">
        <w:rPr>
          <w:sz w:val="24"/>
          <w:szCs w:val="24"/>
        </w:rPr>
        <w:t xml:space="preserve"> dari awal tahapan hingga akhir membutuhkan usaha kerja/keterlibatan awak kapal setara 557 orang. Tahap ke-5 </w:t>
      </w:r>
      <w:r w:rsidR="005F4379" w:rsidRPr="00B754BC">
        <w:rPr>
          <w:i/>
          <w:sz w:val="24"/>
          <w:szCs w:val="24"/>
        </w:rPr>
        <w:t>(hauling)</w:t>
      </w:r>
      <w:r w:rsidR="005F4379" w:rsidRPr="00B754BC">
        <w:rPr>
          <w:sz w:val="24"/>
          <w:szCs w:val="24"/>
        </w:rPr>
        <w:t xml:space="preserve"> memiliki indeks IKP yang terbesar dengan nilai 0,317, hal ini sesuai dengan hasil praktik dari Handayani (2014) dan Minggo (2017) bahwa indeks IKP terbesar terjadi pada tahap ke-5. Tahapan ini mempunyai total 11 aktivitas (20% dari 80% aktivitas primer) dan memiliki IKP tertinggi yaitu sebanyak 154 OA dibanding aktivitas lainnya, dengan hal ini bahwa untuk mencapai tujuan seluruh aktivitas tahap ke-5 (</w:t>
      </w:r>
      <w:r w:rsidR="005F4379" w:rsidRPr="003A5854">
        <w:rPr>
          <w:i/>
          <w:sz w:val="24"/>
          <w:szCs w:val="24"/>
        </w:rPr>
        <w:t>hauling</w:t>
      </w:r>
      <w:r w:rsidR="005F4379" w:rsidRPr="00B754BC">
        <w:rPr>
          <w:sz w:val="24"/>
          <w:szCs w:val="24"/>
        </w:rPr>
        <w:t xml:space="preserve">) </w:t>
      </w:r>
      <w:r w:rsidR="005F4379" w:rsidRPr="00B754BC">
        <w:rPr>
          <w:sz w:val="24"/>
          <w:szCs w:val="24"/>
        </w:rPr>
        <w:lastRenderedPageBreak/>
        <w:t>membutuhkan keterlibatan awak</w:t>
      </w:r>
      <w:r>
        <w:rPr>
          <w:sz w:val="24"/>
          <w:szCs w:val="24"/>
        </w:rPr>
        <w:t xml:space="preserve"> kapal setara dengan 154 orang.</w:t>
      </w:r>
    </w:p>
    <w:p w:rsidR="005F4379" w:rsidRPr="00B754BC" w:rsidRDefault="00957F5D" w:rsidP="00B754BC">
      <w:pPr>
        <w:jc w:val="both"/>
        <w:rPr>
          <w:sz w:val="24"/>
          <w:szCs w:val="24"/>
        </w:rPr>
      </w:pPr>
      <w:r>
        <w:rPr>
          <w:sz w:val="24"/>
          <w:szCs w:val="24"/>
        </w:rPr>
        <w:tab/>
      </w:r>
      <w:r w:rsidR="005F4379" w:rsidRPr="00B754BC">
        <w:rPr>
          <w:sz w:val="24"/>
          <w:szCs w:val="24"/>
        </w:rPr>
        <w:t xml:space="preserve">Pengamatan di lapangan menunjukkan bahwa kegiatan pengoperasian alat tangkap </w:t>
      </w:r>
      <w:r w:rsidR="005F4379" w:rsidRPr="00B754BC">
        <w:rPr>
          <w:i/>
          <w:sz w:val="24"/>
          <w:szCs w:val="24"/>
        </w:rPr>
        <w:t xml:space="preserve">purse seine </w:t>
      </w:r>
      <w:r w:rsidR="005F4379" w:rsidRPr="00B754BC">
        <w:rPr>
          <w:sz w:val="24"/>
          <w:szCs w:val="24"/>
        </w:rPr>
        <w:t xml:space="preserve">sangat mengandalkan kekuatan fisik manusia dimana pada saat melakukan kegiatan </w:t>
      </w:r>
      <w:r w:rsidR="005F4379" w:rsidRPr="00B754BC">
        <w:rPr>
          <w:i/>
          <w:sz w:val="24"/>
          <w:szCs w:val="24"/>
        </w:rPr>
        <w:t xml:space="preserve">hauling </w:t>
      </w:r>
      <w:r w:rsidR="005F4379" w:rsidRPr="00B754BC">
        <w:rPr>
          <w:sz w:val="24"/>
          <w:szCs w:val="24"/>
        </w:rPr>
        <w:t xml:space="preserve">setiap awak kapal wajib menarik sebagian jaring yang tersangkut secara bersamaan dan merapihkannya karena dibantu dengan mesin </w:t>
      </w:r>
      <w:r w:rsidR="005F4379" w:rsidRPr="00B754BC">
        <w:rPr>
          <w:i/>
          <w:sz w:val="24"/>
          <w:szCs w:val="24"/>
        </w:rPr>
        <w:t>power block</w:t>
      </w:r>
      <w:r w:rsidR="005F4379" w:rsidRPr="00B754BC">
        <w:rPr>
          <w:sz w:val="24"/>
          <w:szCs w:val="24"/>
        </w:rPr>
        <w:t xml:space="preserve">. Menurut Josephus (2011) kegiatan pengoperasian alat tangkap </w:t>
      </w:r>
      <w:r w:rsidR="005F4379" w:rsidRPr="003A5854">
        <w:rPr>
          <w:i/>
          <w:sz w:val="24"/>
          <w:szCs w:val="24"/>
        </w:rPr>
        <w:t>purse seine</w:t>
      </w:r>
      <w:r w:rsidR="005F4379" w:rsidRPr="00B754BC">
        <w:rPr>
          <w:sz w:val="24"/>
          <w:szCs w:val="24"/>
        </w:rPr>
        <w:t xml:space="preserve"> merupakan suatu kegiatan yang sangat mengandalkan kekuatan fisik manusia dimana pada saat melakukan kegiatan </w:t>
      </w:r>
      <w:r w:rsidR="005F4379" w:rsidRPr="003A5854">
        <w:rPr>
          <w:i/>
          <w:sz w:val="24"/>
          <w:szCs w:val="24"/>
        </w:rPr>
        <w:t>hauling</w:t>
      </w:r>
      <w:r w:rsidR="005F4379" w:rsidRPr="00B754BC">
        <w:rPr>
          <w:sz w:val="24"/>
          <w:szCs w:val="24"/>
        </w:rPr>
        <w:t xml:space="preserve"> setiap awak kapal wajib menarik cincin dan jaring secara bersamaan dan hal ini harus dilakukan secara cepat agar ikan tidak mudah keluar dari kantong jaring namun hal tersebut akan berdampak pada tingkat kelelahan yang berujung pada kecelakaan kerja. Hal ini harus dilakukan secara cepat agar ikan tidak mudah keluar dari kantong jaring dengan kegiatan tersebut akan sangat berdampak pada tingkat kelelahan yang berujung pada kecelakaan kerja. Nurmianto (2013) semua jenis pekerjaan yang melebihi kapasitas kerja seseorang akan berdampak pada tingkat kelelahan, dimana kelelahan kerja akan mempengaruhi kinerja kerja yang dapat menimbulkan kesalahan dalam kerja sehingga akan berpeluang terjadinya kecelakaan kerja. Menurut FAO (2009) penyebab utama kecelakaan dan hilangnya nyawa manusia tidak hanya dari buruknya rancangan, pembuatan, dan perlengkapan kapal, namun juga perilaku manusia yang tidak pantas terkadang diperparah oleh kesalahan, keteledoran atau ketidaktahuan manusia itu sendiri.</w:t>
      </w:r>
    </w:p>
    <w:p w:rsidR="005F4379" w:rsidRPr="00B754BC" w:rsidRDefault="005F4379" w:rsidP="00B754BC">
      <w:pPr>
        <w:jc w:val="both"/>
        <w:rPr>
          <w:sz w:val="24"/>
          <w:szCs w:val="24"/>
        </w:rPr>
      </w:pPr>
    </w:p>
    <w:p w:rsidR="005F4379" w:rsidRPr="00B754BC" w:rsidRDefault="005F4379" w:rsidP="00B754BC">
      <w:pPr>
        <w:jc w:val="both"/>
        <w:rPr>
          <w:sz w:val="24"/>
          <w:szCs w:val="24"/>
        </w:rPr>
      </w:pPr>
      <w:r w:rsidRPr="00B754BC">
        <w:rPr>
          <w:b/>
          <w:sz w:val="24"/>
          <w:szCs w:val="24"/>
        </w:rPr>
        <w:t xml:space="preserve">Identifikasi Resiko Bahaya Kecelakaan Kerja di Pengoperasian Alat Tangkap </w:t>
      </w:r>
      <w:r w:rsidRPr="00B754BC">
        <w:rPr>
          <w:b/>
          <w:i/>
          <w:sz w:val="24"/>
          <w:szCs w:val="24"/>
        </w:rPr>
        <w:t>Purse Seine</w:t>
      </w:r>
    </w:p>
    <w:p w:rsidR="005F4379" w:rsidRPr="00B754BC" w:rsidRDefault="005F4379" w:rsidP="00B754BC">
      <w:pPr>
        <w:ind w:firstLine="550"/>
        <w:jc w:val="both"/>
        <w:rPr>
          <w:sz w:val="24"/>
          <w:szCs w:val="24"/>
        </w:rPr>
      </w:pPr>
      <w:r w:rsidRPr="00B754BC">
        <w:rPr>
          <w:sz w:val="24"/>
          <w:szCs w:val="24"/>
        </w:rPr>
        <w:t xml:space="preserve">Tahap ini merupakan titik kritis dan penentuan dari keberhasilan pengoperasian alat tangkap </w:t>
      </w:r>
      <w:r w:rsidRPr="003A5854">
        <w:rPr>
          <w:i/>
          <w:sz w:val="24"/>
          <w:szCs w:val="24"/>
        </w:rPr>
        <w:t>purse seine</w:t>
      </w:r>
      <w:r w:rsidRPr="00B754BC">
        <w:rPr>
          <w:sz w:val="24"/>
          <w:szCs w:val="24"/>
        </w:rPr>
        <w:t xml:space="preserve">. Menurut Peraturan Pemerintah Republik Indonesia No. 50 Tahun 2012 tentang Penerapan Sistem Manajemen Keselamatan dan Kesehatan Kerja, keselamatan dan kesehatan kerja yang selanjutnya disingkat K3 adalah segala kegiatan yang menjamin keselamatan dan kesehatan tenaga kerja melalui upaya pencegahan kecelakaan kerja dan penyakit akibat kerja. Dalam menciptakan keselamatan kerja tentunya harus didukung oleh keterampilan dan pengetahuan yang wajib dimiliki orang-orang yang terkait di dalamnya (Lestari </w:t>
      </w:r>
      <w:r w:rsidRPr="00B754BC">
        <w:rPr>
          <w:i/>
          <w:sz w:val="24"/>
          <w:szCs w:val="24"/>
        </w:rPr>
        <w:t>et al,</w:t>
      </w:r>
      <w:r w:rsidRPr="00B754BC">
        <w:rPr>
          <w:sz w:val="24"/>
          <w:szCs w:val="24"/>
        </w:rPr>
        <w:t xml:space="preserve"> 2017).</w:t>
      </w:r>
      <w:r w:rsidRPr="00B754BC">
        <w:rPr>
          <w:i/>
          <w:sz w:val="24"/>
          <w:szCs w:val="24"/>
        </w:rPr>
        <w:t xml:space="preserve"> </w:t>
      </w:r>
      <w:r w:rsidRPr="00B754BC">
        <w:rPr>
          <w:sz w:val="24"/>
          <w:szCs w:val="24"/>
        </w:rPr>
        <w:t xml:space="preserve">Identifikasi kegagalan terhadap kesalahan manusia pada tahap 5 menimbulkan konsekuensi tenggelam, cedera, terluka dan kelelahan. Aktivitas yang menyebabkan konsekuensi tenggelam adalah pada saat penyelam mengawasi ikan dan jaring. Aktivitas ini dapat berlangsung lama hingga alat tangkap dan hasil tangkapan naik ke dek kapal. Penyebab kegagalan ini antara lain adanya daya tahan tubuh yang semakin berkurang sehingga menyebabkan </w:t>
      </w:r>
      <w:r w:rsidRPr="00B754BC">
        <w:rPr>
          <w:i/>
          <w:sz w:val="24"/>
          <w:szCs w:val="24"/>
        </w:rPr>
        <w:t>hypothermia</w:t>
      </w:r>
      <w:r w:rsidRPr="00B754BC">
        <w:rPr>
          <w:sz w:val="24"/>
          <w:szCs w:val="24"/>
        </w:rPr>
        <w:t xml:space="preserve"> saat di air. Deskripsi kegagalan dan konsekuensi kegagalan pada tiap aktivitas di tahap 5 </w:t>
      </w:r>
      <w:r w:rsidRPr="00B754BC">
        <w:rPr>
          <w:i/>
          <w:sz w:val="24"/>
          <w:szCs w:val="24"/>
        </w:rPr>
        <w:t>(hauling)</w:t>
      </w:r>
      <w:r w:rsidRPr="00B754BC">
        <w:rPr>
          <w:sz w:val="24"/>
          <w:szCs w:val="24"/>
        </w:rPr>
        <w:t xml:space="preserve"> terdapat dalam Tabel 4.</w:t>
      </w:r>
    </w:p>
    <w:p w:rsidR="005F4379" w:rsidRDefault="005F4379" w:rsidP="00B754BC">
      <w:pPr>
        <w:ind w:firstLine="550"/>
        <w:jc w:val="both"/>
        <w:rPr>
          <w:sz w:val="24"/>
          <w:szCs w:val="24"/>
        </w:rPr>
      </w:pPr>
    </w:p>
    <w:p w:rsidR="003A5854" w:rsidRDefault="003A5854" w:rsidP="00B754BC">
      <w:pPr>
        <w:ind w:firstLine="550"/>
        <w:jc w:val="both"/>
        <w:rPr>
          <w:sz w:val="24"/>
          <w:szCs w:val="24"/>
        </w:rPr>
      </w:pPr>
    </w:p>
    <w:p w:rsidR="003A5854" w:rsidRDefault="003A5854" w:rsidP="00B754BC">
      <w:pPr>
        <w:ind w:firstLine="550"/>
        <w:jc w:val="both"/>
        <w:rPr>
          <w:sz w:val="24"/>
          <w:szCs w:val="24"/>
        </w:rPr>
      </w:pPr>
    </w:p>
    <w:p w:rsidR="003A5854" w:rsidRDefault="003A5854" w:rsidP="00B754BC">
      <w:pPr>
        <w:ind w:firstLine="550"/>
        <w:jc w:val="both"/>
        <w:rPr>
          <w:sz w:val="24"/>
          <w:szCs w:val="24"/>
        </w:rPr>
      </w:pPr>
    </w:p>
    <w:p w:rsidR="003A5854" w:rsidRDefault="003A5854" w:rsidP="00B754BC">
      <w:pPr>
        <w:ind w:firstLine="550"/>
        <w:jc w:val="both"/>
        <w:rPr>
          <w:sz w:val="24"/>
          <w:szCs w:val="24"/>
        </w:rPr>
      </w:pPr>
    </w:p>
    <w:p w:rsidR="003A5854" w:rsidRPr="00B754BC" w:rsidRDefault="003A5854" w:rsidP="00B754BC">
      <w:pPr>
        <w:ind w:firstLine="550"/>
        <w:jc w:val="both"/>
        <w:rPr>
          <w:sz w:val="24"/>
          <w:szCs w:val="24"/>
        </w:rPr>
      </w:pPr>
    </w:p>
    <w:p w:rsidR="005F4379" w:rsidRPr="00B754BC" w:rsidRDefault="005F4379" w:rsidP="00B754BC">
      <w:pPr>
        <w:jc w:val="both"/>
        <w:rPr>
          <w:sz w:val="24"/>
          <w:szCs w:val="24"/>
        </w:rPr>
      </w:pPr>
      <w:r w:rsidRPr="00B754BC">
        <w:rPr>
          <w:sz w:val="24"/>
          <w:szCs w:val="24"/>
        </w:rPr>
        <w:lastRenderedPageBreak/>
        <w:t>Tabel 4. Identifikasi Bahaya Tahap ke-5</w:t>
      </w:r>
    </w:p>
    <w:tbl>
      <w:tblPr>
        <w:tblW w:w="0" w:type="auto"/>
        <w:tblBorders>
          <w:top w:val="single" w:sz="4" w:space="0" w:color="auto"/>
          <w:bottom w:val="single" w:sz="4" w:space="0" w:color="auto"/>
        </w:tblBorders>
        <w:tblLook w:val="04A0" w:firstRow="1" w:lastRow="0" w:firstColumn="1" w:lastColumn="0" w:noHBand="0" w:noVBand="1"/>
      </w:tblPr>
      <w:tblGrid>
        <w:gridCol w:w="832"/>
        <w:gridCol w:w="2618"/>
        <w:gridCol w:w="2933"/>
        <w:gridCol w:w="1771"/>
      </w:tblGrid>
      <w:tr w:rsidR="005F4379" w:rsidRPr="00B754BC" w:rsidTr="00015526">
        <w:tc>
          <w:tcPr>
            <w:tcW w:w="959" w:type="dxa"/>
            <w:tcBorders>
              <w:bottom w:val="single" w:sz="4" w:space="0" w:color="auto"/>
            </w:tcBorders>
            <w:shd w:val="clear" w:color="auto" w:fill="auto"/>
          </w:tcPr>
          <w:p w:rsidR="005F4379" w:rsidRPr="00B754BC" w:rsidRDefault="005F4379" w:rsidP="00B754BC">
            <w:pPr>
              <w:jc w:val="both"/>
              <w:rPr>
                <w:rFonts w:eastAsia="Calibri"/>
                <w:b/>
                <w:sz w:val="24"/>
                <w:szCs w:val="24"/>
              </w:rPr>
            </w:pPr>
          </w:p>
        </w:tc>
        <w:tc>
          <w:tcPr>
            <w:tcW w:w="2977" w:type="dxa"/>
            <w:tcBorders>
              <w:bottom w:val="single" w:sz="4" w:space="0" w:color="auto"/>
            </w:tcBorders>
            <w:shd w:val="clear" w:color="auto" w:fill="auto"/>
          </w:tcPr>
          <w:p w:rsidR="005F4379" w:rsidRPr="00B754BC" w:rsidRDefault="005F4379" w:rsidP="00B754BC">
            <w:pPr>
              <w:ind w:firstLine="34"/>
              <w:jc w:val="both"/>
              <w:rPr>
                <w:rFonts w:eastAsia="Calibri"/>
                <w:b/>
                <w:sz w:val="24"/>
                <w:szCs w:val="24"/>
              </w:rPr>
            </w:pPr>
            <w:r w:rsidRPr="00B754BC">
              <w:rPr>
                <w:rFonts w:eastAsia="Calibri"/>
                <w:b/>
                <w:sz w:val="24"/>
                <w:szCs w:val="24"/>
              </w:rPr>
              <w:t>Aktivitas</w:t>
            </w:r>
          </w:p>
        </w:tc>
        <w:tc>
          <w:tcPr>
            <w:tcW w:w="3402" w:type="dxa"/>
            <w:tcBorders>
              <w:bottom w:val="single" w:sz="4" w:space="0" w:color="auto"/>
            </w:tcBorders>
            <w:shd w:val="clear" w:color="auto" w:fill="auto"/>
          </w:tcPr>
          <w:p w:rsidR="005F4379" w:rsidRPr="00B754BC" w:rsidRDefault="005F4379" w:rsidP="00B754BC">
            <w:pPr>
              <w:jc w:val="both"/>
              <w:rPr>
                <w:rFonts w:eastAsia="Calibri"/>
                <w:b/>
                <w:sz w:val="24"/>
                <w:szCs w:val="24"/>
              </w:rPr>
            </w:pPr>
            <w:r w:rsidRPr="00B754BC">
              <w:rPr>
                <w:rFonts w:eastAsia="Calibri"/>
                <w:b/>
                <w:sz w:val="24"/>
                <w:szCs w:val="24"/>
              </w:rPr>
              <w:t>Deskripsi Kegagalan</w:t>
            </w:r>
          </w:p>
        </w:tc>
        <w:tc>
          <w:tcPr>
            <w:tcW w:w="1842" w:type="dxa"/>
            <w:tcBorders>
              <w:bottom w:val="single" w:sz="4" w:space="0" w:color="auto"/>
            </w:tcBorders>
            <w:shd w:val="clear" w:color="auto" w:fill="auto"/>
          </w:tcPr>
          <w:p w:rsidR="005F4379" w:rsidRPr="00B754BC" w:rsidRDefault="005F4379" w:rsidP="00B754BC">
            <w:pPr>
              <w:jc w:val="both"/>
              <w:rPr>
                <w:rFonts w:eastAsia="Calibri"/>
                <w:b/>
                <w:sz w:val="24"/>
                <w:szCs w:val="24"/>
              </w:rPr>
            </w:pPr>
            <w:r w:rsidRPr="00B754BC">
              <w:rPr>
                <w:rFonts w:eastAsia="Calibri"/>
                <w:b/>
                <w:sz w:val="24"/>
                <w:szCs w:val="24"/>
              </w:rPr>
              <w:t>Konsekuensi Kegagalan</w:t>
            </w:r>
          </w:p>
        </w:tc>
      </w:tr>
      <w:tr w:rsidR="005F4379" w:rsidRPr="00B754BC" w:rsidTr="00015526">
        <w:tc>
          <w:tcPr>
            <w:tcW w:w="959" w:type="dxa"/>
            <w:tcBorders>
              <w:top w:val="single" w:sz="4" w:space="0" w:color="auto"/>
              <w:bottom w:val="single" w:sz="4" w:space="0" w:color="auto"/>
            </w:tcBorders>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0.</w:t>
            </w:r>
          </w:p>
        </w:tc>
        <w:tc>
          <w:tcPr>
            <w:tcW w:w="2977" w:type="dxa"/>
            <w:tcBorders>
              <w:top w:val="single" w:sz="4" w:space="0" w:color="auto"/>
              <w:bottom w:val="single" w:sz="4" w:space="0" w:color="auto"/>
            </w:tcBorders>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Tahap 5 </w:t>
            </w:r>
            <w:r w:rsidRPr="00B754BC">
              <w:rPr>
                <w:rFonts w:eastAsia="Calibri"/>
                <w:i/>
                <w:sz w:val="24"/>
                <w:szCs w:val="24"/>
              </w:rPr>
              <w:t>(Hauling)</w:t>
            </w:r>
          </w:p>
        </w:tc>
        <w:tc>
          <w:tcPr>
            <w:tcW w:w="3402" w:type="dxa"/>
            <w:tcBorders>
              <w:top w:val="single" w:sz="4" w:space="0" w:color="auto"/>
              <w:bottom w:val="single" w:sz="4" w:space="0" w:color="auto"/>
            </w:tcBorders>
            <w:shd w:val="clear" w:color="auto" w:fill="auto"/>
          </w:tcPr>
          <w:p w:rsidR="005F4379" w:rsidRPr="00B754BC" w:rsidRDefault="005F4379" w:rsidP="00B754BC">
            <w:pPr>
              <w:jc w:val="both"/>
              <w:rPr>
                <w:rFonts w:eastAsia="Calibri"/>
                <w:sz w:val="24"/>
                <w:szCs w:val="24"/>
              </w:rPr>
            </w:pPr>
          </w:p>
        </w:tc>
        <w:tc>
          <w:tcPr>
            <w:tcW w:w="1842" w:type="dxa"/>
            <w:tcBorders>
              <w:top w:val="single" w:sz="4" w:space="0" w:color="auto"/>
              <w:bottom w:val="single" w:sz="4" w:space="0" w:color="auto"/>
            </w:tcBorders>
            <w:shd w:val="clear" w:color="auto" w:fill="auto"/>
          </w:tcPr>
          <w:p w:rsidR="005F4379" w:rsidRPr="00B754BC" w:rsidRDefault="005F4379" w:rsidP="00B754BC">
            <w:pPr>
              <w:jc w:val="both"/>
              <w:rPr>
                <w:rFonts w:eastAsia="Calibri"/>
                <w:sz w:val="24"/>
                <w:szCs w:val="24"/>
              </w:rPr>
            </w:pPr>
          </w:p>
        </w:tc>
      </w:tr>
      <w:tr w:rsidR="005F4379" w:rsidRPr="00B754BC" w:rsidTr="00015526">
        <w:tc>
          <w:tcPr>
            <w:tcW w:w="959" w:type="dxa"/>
            <w:tcBorders>
              <w:top w:val="single" w:sz="4" w:space="0" w:color="auto"/>
            </w:tcBorders>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1.</w:t>
            </w:r>
          </w:p>
        </w:tc>
        <w:tc>
          <w:tcPr>
            <w:tcW w:w="2977" w:type="dxa"/>
            <w:tcBorders>
              <w:top w:val="single" w:sz="4" w:space="0" w:color="auto"/>
            </w:tcBorders>
            <w:shd w:val="clear" w:color="auto" w:fill="auto"/>
          </w:tcPr>
          <w:p w:rsidR="005F4379" w:rsidRPr="00B754BC" w:rsidRDefault="005F4379" w:rsidP="00B754BC">
            <w:pPr>
              <w:jc w:val="both"/>
              <w:rPr>
                <w:rFonts w:eastAsia="Calibri"/>
                <w:sz w:val="24"/>
                <w:szCs w:val="24"/>
              </w:rPr>
            </w:pPr>
            <w:r w:rsidRPr="00B754BC">
              <w:rPr>
                <w:rFonts w:eastAsia="Calibri"/>
                <w:sz w:val="24"/>
                <w:szCs w:val="24"/>
              </w:rPr>
              <w:t>Nahkoda mengkode ABK untuk mengambil pelampung tanda</w:t>
            </w:r>
          </w:p>
        </w:tc>
        <w:tc>
          <w:tcPr>
            <w:tcW w:w="3402" w:type="dxa"/>
            <w:tcBorders>
              <w:top w:val="single" w:sz="4" w:space="0" w:color="auto"/>
            </w:tcBorders>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Kode tidak dipahami</w:t>
            </w:r>
          </w:p>
        </w:tc>
        <w:tc>
          <w:tcPr>
            <w:tcW w:w="1842" w:type="dxa"/>
            <w:tcBorders>
              <w:top w:val="single" w:sz="4" w:space="0" w:color="auto"/>
            </w:tcBorders>
            <w:shd w:val="clear" w:color="auto" w:fill="auto"/>
          </w:tcPr>
          <w:p w:rsidR="005F4379" w:rsidRPr="00B754BC" w:rsidRDefault="005F4379" w:rsidP="00B754BC">
            <w:pPr>
              <w:jc w:val="both"/>
              <w:rPr>
                <w:rFonts w:eastAsia="Calibri"/>
                <w:sz w:val="24"/>
                <w:szCs w:val="24"/>
              </w:rPr>
            </w:pPr>
            <w:r w:rsidRPr="00B754BC">
              <w:rPr>
                <w:rFonts w:eastAsia="Calibri"/>
                <w:sz w:val="24"/>
                <w:szCs w:val="24"/>
              </w:rPr>
              <w:t>Kelelahan</w:t>
            </w:r>
          </w:p>
        </w:tc>
      </w:tr>
      <w:tr w:rsidR="005F4379" w:rsidRPr="00B754BC" w:rsidTr="00015526">
        <w:tc>
          <w:tcPr>
            <w:tcW w:w="959" w:type="dxa"/>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2.</w:t>
            </w:r>
          </w:p>
        </w:tc>
        <w:tc>
          <w:tcPr>
            <w:tcW w:w="2977"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Penyelam mengawasi ikan dan jaring</w:t>
            </w:r>
          </w:p>
        </w:tc>
        <w:tc>
          <w:tcPr>
            <w:tcW w:w="3402" w:type="dxa"/>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Daya tahan kurang, cepat lelah akibat kedinginan</w:t>
            </w:r>
          </w:p>
        </w:tc>
        <w:tc>
          <w:tcPr>
            <w:tcW w:w="1842"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Tenggelam</w:t>
            </w:r>
          </w:p>
        </w:tc>
      </w:tr>
      <w:tr w:rsidR="005F4379" w:rsidRPr="00B754BC" w:rsidTr="00015526">
        <w:tc>
          <w:tcPr>
            <w:tcW w:w="959" w:type="dxa"/>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3.</w:t>
            </w:r>
          </w:p>
        </w:tc>
        <w:tc>
          <w:tcPr>
            <w:tcW w:w="2977"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Juru mesin menyalakan mesin </w:t>
            </w:r>
            <w:r w:rsidRPr="00B754BC">
              <w:rPr>
                <w:rFonts w:eastAsia="Calibri"/>
                <w:i/>
                <w:sz w:val="24"/>
                <w:szCs w:val="24"/>
              </w:rPr>
              <w:t>winch</w:t>
            </w:r>
          </w:p>
        </w:tc>
        <w:tc>
          <w:tcPr>
            <w:tcW w:w="3402" w:type="dxa"/>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 xml:space="preserve">Mesin tidak berfungsi, gagal </w:t>
            </w:r>
            <w:r w:rsidRPr="00B754BC">
              <w:rPr>
                <w:rFonts w:eastAsia="Calibri"/>
                <w:i/>
                <w:sz w:val="24"/>
                <w:szCs w:val="24"/>
              </w:rPr>
              <w:t>hauling</w:t>
            </w:r>
          </w:p>
        </w:tc>
        <w:tc>
          <w:tcPr>
            <w:tcW w:w="1842"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Kelelahan</w:t>
            </w:r>
          </w:p>
        </w:tc>
      </w:tr>
      <w:tr w:rsidR="005F4379" w:rsidRPr="00B754BC" w:rsidTr="00015526">
        <w:tc>
          <w:tcPr>
            <w:tcW w:w="959" w:type="dxa"/>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 xml:space="preserve">4. </w:t>
            </w:r>
          </w:p>
        </w:tc>
        <w:tc>
          <w:tcPr>
            <w:tcW w:w="2977"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ABK memasang tali kolor ke </w:t>
            </w:r>
            <w:r w:rsidRPr="00B754BC">
              <w:rPr>
                <w:rFonts w:eastAsia="Calibri"/>
                <w:i/>
                <w:sz w:val="24"/>
                <w:szCs w:val="24"/>
              </w:rPr>
              <w:t>winch</w:t>
            </w:r>
          </w:p>
        </w:tc>
        <w:tc>
          <w:tcPr>
            <w:tcW w:w="3402" w:type="dxa"/>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 xml:space="preserve">Anggota tubuh tersangkut pada tali </w:t>
            </w:r>
            <w:r w:rsidRPr="00B754BC">
              <w:rPr>
                <w:rFonts w:eastAsia="Calibri"/>
                <w:i/>
                <w:sz w:val="24"/>
                <w:szCs w:val="24"/>
              </w:rPr>
              <w:t>winch</w:t>
            </w:r>
            <w:r w:rsidRPr="00B754BC">
              <w:rPr>
                <w:rFonts w:eastAsia="Calibri"/>
                <w:sz w:val="24"/>
                <w:szCs w:val="24"/>
              </w:rPr>
              <w:t>, tangan tergores karena menahan tali</w:t>
            </w:r>
          </w:p>
        </w:tc>
        <w:tc>
          <w:tcPr>
            <w:tcW w:w="1842"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Cedera, Terluka</w:t>
            </w:r>
          </w:p>
        </w:tc>
      </w:tr>
      <w:tr w:rsidR="005F4379" w:rsidRPr="00B754BC" w:rsidTr="00015526">
        <w:tc>
          <w:tcPr>
            <w:tcW w:w="959" w:type="dxa"/>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5.</w:t>
            </w:r>
          </w:p>
        </w:tc>
        <w:tc>
          <w:tcPr>
            <w:tcW w:w="2977"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 xml:space="preserve">Operator </w:t>
            </w:r>
            <w:r w:rsidRPr="00B754BC">
              <w:rPr>
                <w:rFonts w:eastAsia="Calibri"/>
                <w:i/>
                <w:sz w:val="24"/>
                <w:szCs w:val="24"/>
              </w:rPr>
              <w:t xml:space="preserve">winch </w:t>
            </w:r>
            <w:r w:rsidRPr="00B754BC">
              <w:rPr>
                <w:rFonts w:eastAsia="Calibri"/>
                <w:sz w:val="24"/>
                <w:szCs w:val="24"/>
              </w:rPr>
              <w:t>bersiap untuk menarik jaring</w:t>
            </w:r>
          </w:p>
        </w:tc>
        <w:tc>
          <w:tcPr>
            <w:tcW w:w="3402" w:type="dxa"/>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 xml:space="preserve">Mesin rusak sehingga tidak dapat digunakan, gagal  </w:t>
            </w:r>
            <w:r w:rsidRPr="00B754BC">
              <w:rPr>
                <w:rFonts w:eastAsia="Calibri"/>
                <w:i/>
                <w:sz w:val="24"/>
                <w:szCs w:val="24"/>
              </w:rPr>
              <w:t>hauling</w:t>
            </w:r>
          </w:p>
        </w:tc>
        <w:tc>
          <w:tcPr>
            <w:tcW w:w="1842"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Kelelahan</w:t>
            </w:r>
          </w:p>
        </w:tc>
      </w:tr>
      <w:tr w:rsidR="005F4379" w:rsidRPr="00B754BC" w:rsidTr="00015526">
        <w:tc>
          <w:tcPr>
            <w:tcW w:w="959" w:type="dxa"/>
            <w:shd w:val="clear" w:color="auto" w:fill="auto"/>
          </w:tcPr>
          <w:p w:rsidR="005F4379" w:rsidRPr="00B754BC" w:rsidRDefault="005F4379" w:rsidP="00B754BC">
            <w:pPr>
              <w:ind w:firstLine="142"/>
              <w:jc w:val="both"/>
              <w:rPr>
                <w:rFonts w:eastAsia="Calibri"/>
                <w:sz w:val="24"/>
                <w:szCs w:val="24"/>
              </w:rPr>
            </w:pPr>
            <w:r w:rsidRPr="00B754BC">
              <w:rPr>
                <w:rFonts w:eastAsia="Calibri"/>
                <w:sz w:val="24"/>
                <w:szCs w:val="24"/>
              </w:rPr>
              <w:t>6.</w:t>
            </w:r>
          </w:p>
        </w:tc>
        <w:tc>
          <w:tcPr>
            <w:tcW w:w="2977"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ABK bersiap di posisi</w:t>
            </w:r>
          </w:p>
        </w:tc>
        <w:tc>
          <w:tcPr>
            <w:tcW w:w="3402" w:type="dxa"/>
            <w:shd w:val="clear" w:color="auto" w:fill="auto"/>
          </w:tcPr>
          <w:p w:rsidR="005F4379" w:rsidRPr="00B754BC" w:rsidRDefault="005F4379" w:rsidP="00B754BC">
            <w:pPr>
              <w:ind w:firstLine="33"/>
              <w:jc w:val="both"/>
              <w:rPr>
                <w:rFonts w:eastAsia="Calibri"/>
                <w:sz w:val="24"/>
                <w:szCs w:val="24"/>
              </w:rPr>
            </w:pPr>
            <w:r w:rsidRPr="00B754BC">
              <w:rPr>
                <w:rFonts w:eastAsia="Calibri"/>
                <w:sz w:val="24"/>
                <w:szCs w:val="24"/>
              </w:rPr>
              <w:t>Terpeleset dan terbentur bagian kapal</w:t>
            </w:r>
          </w:p>
        </w:tc>
        <w:tc>
          <w:tcPr>
            <w:tcW w:w="1842" w:type="dxa"/>
            <w:shd w:val="clear" w:color="auto" w:fill="auto"/>
          </w:tcPr>
          <w:p w:rsidR="005F4379" w:rsidRPr="00B754BC" w:rsidRDefault="005F4379" w:rsidP="00B754BC">
            <w:pPr>
              <w:jc w:val="both"/>
              <w:rPr>
                <w:rFonts w:eastAsia="Calibri"/>
                <w:sz w:val="24"/>
                <w:szCs w:val="24"/>
              </w:rPr>
            </w:pPr>
            <w:r w:rsidRPr="00B754BC">
              <w:rPr>
                <w:rFonts w:eastAsia="Calibri"/>
                <w:sz w:val="24"/>
                <w:szCs w:val="24"/>
              </w:rPr>
              <w:t>Cedera</w:t>
            </w:r>
          </w:p>
        </w:tc>
      </w:tr>
    </w:tbl>
    <w:p w:rsidR="005F4379" w:rsidRPr="00B754BC" w:rsidRDefault="005F4379" w:rsidP="00B754BC">
      <w:pPr>
        <w:jc w:val="both"/>
        <w:rPr>
          <w:sz w:val="24"/>
          <w:szCs w:val="24"/>
        </w:rPr>
      </w:pPr>
    </w:p>
    <w:p w:rsidR="005F4379" w:rsidRPr="00B754BC" w:rsidRDefault="005F4379" w:rsidP="00B754BC">
      <w:pPr>
        <w:ind w:firstLine="550"/>
        <w:jc w:val="both"/>
        <w:rPr>
          <w:sz w:val="24"/>
          <w:szCs w:val="24"/>
        </w:rPr>
      </w:pPr>
      <w:r w:rsidRPr="00B754BC">
        <w:rPr>
          <w:sz w:val="24"/>
          <w:szCs w:val="24"/>
        </w:rPr>
        <w:t xml:space="preserve">Aktivitas pengoperasian alat tangkap </w:t>
      </w:r>
      <w:r w:rsidRPr="00B754BC">
        <w:rPr>
          <w:i/>
          <w:sz w:val="24"/>
          <w:szCs w:val="24"/>
        </w:rPr>
        <w:t>purse seine, hauling</w:t>
      </w:r>
      <w:r w:rsidRPr="00B754BC">
        <w:rPr>
          <w:sz w:val="24"/>
          <w:szCs w:val="24"/>
        </w:rPr>
        <w:t xml:space="preserve"> yaiu pengangkatan alat tangkap </w:t>
      </w:r>
      <w:r w:rsidRPr="00B754BC">
        <w:rPr>
          <w:i/>
          <w:sz w:val="24"/>
          <w:szCs w:val="24"/>
        </w:rPr>
        <w:t>purse seine</w:t>
      </w:r>
      <w:r w:rsidRPr="00B754BC">
        <w:rPr>
          <w:sz w:val="24"/>
          <w:szCs w:val="24"/>
        </w:rPr>
        <w:t xml:space="preserve"> dan hasil tangkapan </w:t>
      </w:r>
      <w:r w:rsidRPr="00B754BC">
        <w:rPr>
          <w:i/>
          <w:sz w:val="24"/>
          <w:szCs w:val="24"/>
        </w:rPr>
        <w:t>purse seine</w:t>
      </w:r>
      <w:r w:rsidRPr="00B754BC">
        <w:rPr>
          <w:sz w:val="24"/>
          <w:szCs w:val="24"/>
        </w:rPr>
        <w:t xml:space="preserve"> ke atas kapal. Tahap </w:t>
      </w:r>
      <w:r w:rsidRPr="00B754BC">
        <w:rPr>
          <w:i/>
          <w:sz w:val="24"/>
          <w:szCs w:val="24"/>
        </w:rPr>
        <w:t>hauling</w:t>
      </w:r>
      <w:r w:rsidRPr="00B754BC">
        <w:rPr>
          <w:sz w:val="24"/>
          <w:szCs w:val="24"/>
        </w:rPr>
        <w:t xml:space="preserve"> memiliki 11 aktivitas primer dan memiliki intensitas kerja yang lebih besar dari pada aktivitas lainnya yaitu 154 OA. Urutan HTA aktivitas </w:t>
      </w:r>
      <w:r w:rsidRPr="00B754BC">
        <w:rPr>
          <w:i/>
          <w:sz w:val="24"/>
          <w:szCs w:val="24"/>
        </w:rPr>
        <w:t>hauling</w:t>
      </w:r>
      <w:r w:rsidRPr="00B754BC">
        <w:rPr>
          <w:sz w:val="24"/>
          <w:szCs w:val="24"/>
        </w:rPr>
        <w:t xml:space="preserve"> dapat dilihat dalam </w:t>
      </w:r>
      <w:r w:rsidR="00957F5D">
        <w:rPr>
          <w:sz w:val="24"/>
          <w:szCs w:val="24"/>
        </w:rPr>
        <w:t>Gambar</w:t>
      </w:r>
      <w:r w:rsidRPr="00B754BC">
        <w:rPr>
          <w:sz w:val="24"/>
          <w:szCs w:val="24"/>
        </w:rPr>
        <w:t xml:space="preserve"> 6.</w:t>
      </w:r>
    </w:p>
    <w:p w:rsidR="005F4379" w:rsidRPr="00B754BC" w:rsidRDefault="005F4379" w:rsidP="00B754BC">
      <w:pPr>
        <w:jc w:val="both"/>
        <w:rPr>
          <w:b/>
          <w:sz w:val="24"/>
          <w:szCs w:val="24"/>
        </w:rPr>
      </w:pPr>
      <w:r w:rsidRPr="00B754BC">
        <w:rPr>
          <w:noProof/>
          <w:sz w:val="24"/>
          <w:szCs w:val="24"/>
          <w:lang w:val="en-US" w:eastAsia="en-US"/>
        </w:rPr>
        <w:drawing>
          <wp:inline distT="0" distB="0" distL="0" distR="0" wp14:anchorId="565478DD" wp14:editId="01ADA795">
            <wp:extent cx="8076283" cy="31259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6027" cy="3125873"/>
                    </a:xfrm>
                    <a:prstGeom prst="rect">
                      <a:avLst/>
                    </a:prstGeom>
                    <a:noFill/>
                    <a:ln>
                      <a:noFill/>
                    </a:ln>
                  </pic:spPr>
                </pic:pic>
              </a:graphicData>
            </a:graphic>
          </wp:inline>
        </w:drawing>
      </w:r>
    </w:p>
    <w:p w:rsidR="005F4379" w:rsidRPr="00B754BC" w:rsidRDefault="005F4379" w:rsidP="00B754BC">
      <w:pPr>
        <w:jc w:val="both"/>
        <w:rPr>
          <w:sz w:val="24"/>
          <w:szCs w:val="24"/>
        </w:rPr>
      </w:pPr>
    </w:p>
    <w:p w:rsidR="005F4379" w:rsidRPr="00957F5D" w:rsidRDefault="00957F5D" w:rsidP="00957F5D">
      <w:pPr>
        <w:pStyle w:val="HTMLPreformatted"/>
        <w:shd w:val="clear" w:color="auto" w:fill="FFFFFF"/>
        <w:jc w:val="center"/>
        <w:rPr>
          <w:rFonts w:ascii="Times New Roman" w:hAnsi="Times New Roman"/>
          <w:i/>
          <w:color w:val="000000"/>
          <w:sz w:val="24"/>
          <w:szCs w:val="24"/>
          <w:lang w:val="en-US"/>
        </w:rPr>
      </w:pPr>
      <w:proofErr w:type="spellStart"/>
      <w:proofErr w:type="gramStart"/>
      <w:r>
        <w:rPr>
          <w:rFonts w:ascii="Times New Roman" w:hAnsi="Times New Roman"/>
          <w:color w:val="000000"/>
          <w:sz w:val="24"/>
          <w:szCs w:val="24"/>
          <w:lang w:val="en-US"/>
        </w:rPr>
        <w:t>Gambar</w:t>
      </w:r>
      <w:proofErr w:type="spellEnd"/>
      <w:r w:rsidR="005F4379" w:rsidRPr="00B754BC">
        <w:rPr>
          <w:rFonts w:ascii="Times New Roman" w:hAnsi="Times New Roman"/>
          <w:color w:val="000000"/>
          <w:sz w:val="24"/>
          <w:szCs w:val="24"/>
          <w:lang w:val="en-US"/>
        </w:rPr>
        <w:t xml:space="preserve"> 6.</w:t>
      </w:r>
      <w:proofErr w:type="gramEnd"/>
      <w:r w:rsidR="005F4379" w:rsidRPr="00B754BC">
        <w:rPr>
          <w:rFonts w:ascii="Times New Roman" w:hAnsi="Times New Roman"/>
          <w:color w:val="000000"/>
          <w:sz w:val="24"/>
          <w:szCs w:val="24"/>
          <w:lang w:val="en-US"/>
        </w:rPr>
        <w:t xml:space="preserve"> </w:t>
      </w:r>
      <w:r w:rsidR="005F4379" w:rsidRPr="00957F5D">
        <w:rPr>
          <w:rFonts w:ascii="Times New Roman" w:hAnsi="Times New Roman"/>
          <w:i/>
          <w:color w:val="000000"/>
          <w:sz w:val="24"/>
          <w:szCs w:val="24"/>
          <w:lang w:val="en-US"/>
        </w:rPr>
        <w:t>Hauling system</w:t>
      </w:r>
    </w:p>
    <w:p w:rsidR="00D024EC" w:rsidRPr="00B754BC" w:rsidRDefault="00D024EC" w:rsidP="00B754BC">
      <w:pPr>
        <w:pStyle w:val="Heading1"/>
        <w:tabs>
          <w:tab w:val="left" w:pos="7938"/>
        </w:tabs>
        <w:ind w:left="0"/>
        <w:jc w:val="both"/>
      </w:pPr>
    </w:p>
    <w:p w:rsidR="00D024EC" w:rsidRPr="00B754BC" w:rsidRDefault="00957F5D" w:rsidP="00B754BC">
      <w:pPr>
        <w:pStyle w:val="Heading1"/>
        <w:tabs>
          <w:tab w:val="left" w:pos="7938"/>
        </w:tabs>
        <w:ind w:left="0"/>
        <w:jc w:val="both"/>
      </w:pPr>
      <w:r>
        <w:t xml:space="preserve">IV. </w:t>
      </w:r>
      <w:r w:rsidR="00D024EC" w:rsidRPr="00B754BC">
        <w:t>K</w:t>
      </w:r>
      <w:r>
        <w:t>esimpulan</w:t>
      </w:r>
    </w:p>
    <w:p w:rsidR="009F164A" w:rsidRDefault="00957F5D" w:rsidP="00957F5D">
      <w:pPr>
        <w:jc w:val="both"/>
        <w:rPr>
          <w:sz w:val="24"/>
          <w:szCs w:val="24"/>
        </w:rPr>
      </w:pPr>
      <w:r>
        <w:rPr>
          <w:b/>
          <w:sz w:val="24"/>
          <w:szCs w:val="24"/>
        </w:rPr>
        <w:tab/>
      </w:r>
      <w:r w:rsidR="005F4379" w:rsidRPr="00B754BC">
        <w:rPr>
          <w:sz w:val="24"/>
          <w:szCs w:val="24"/>
        </w:rPr>
        <w:t>Aktivitas awak</w:t>
      </w:r>
      <w:bookmarkStart w:id="0" w:name="_GoBack"/>
      <w:bookmarkEnd w:id="0"/>
      <w:r w:rsidR="005F4379" w:rsidRPr="00B754BC">
        <w:rPr>
          <w:sz w:val="24"/>
          <w:szCs w:val="24"/>
        </w:rPr>
        <w:t xml:space="preserve"> kapal dalam pengoperasian alat tangkap </w:t>
      </w:r>
      <w:r w:rsidR="005F4379" w:rsidRPr="00B754BC">
        <w:rPr>
          <w:i/>
          <w:sz w:val="24"/>
          <w:szCs w:val="24"/>
        </w:rPr>
        <w:t>purse seine</w:t>
      </w:r>
      <w:r w:rsidR="005F4379" w:rsidRPr="00B754BC">
        <w:rPr>
          <w:sz w:val="24"/>
          <w:szCs w:val="24"/>
        </w:rPr>
        <w:t xml:space="preserve"> terdiri dari 8 aktivitas utama yang harus dilakukan dalam pengoperasian alat tangkap purse seine dari awal hingga akhir. Terdapat 58 aktivitas didalamnya 56 aktivitas primer dan 2 aktivitas sekunder. Melakukan pengoperasian alat tangkap </w:t>
      </w:r>
      <w:r w:rsidR="005F4379" w:rsidRPr="00B754BC">
        <w:rPr>
          <w:i/>
          <w:sz w:val="24"/>
          <w:szCs w:val="24"/>
        </w:rPr>
        <w:t>purse seine</w:t>
      </w:r>
      <w:r w:rsidR="005F4379" w:rsidRPr="00B754BC">
        <w:rPr>
          <w:sz w:val="24"/>
          <w:szCs w:val="24"/>
        </w:rPr>
        <w:t xml:space="preserve"> ini memiliki intensitas kerja dengan nilai 557 OA atau dalam melakukan aktivitas pengoperasian alat tangkap </w:t>
      </w:r>
      <w:r w:rsidR="005F4379" w:rsidRPr="00B754BC">
        <w:rPr>
          <w:i/>
          <w:sz w:val="24"/>
          <w:szCs w:val="24"/>
        </w:rPr>
        <w:t>purse seine</w:t>
      </w:r>
      <w:r w:rsidR="005F4379" w:rsidRPr="00B754BC">
        <w:rPr>
          <w:sz w:val="24"/>
          <w:szCs w:val="24"/>
        </w:rPr>
        <w:t xml:space="preserve"> ini setara dengan 557 orang.</w:t>
      </w:r>
    </w:p>
    <w:p w:rsidR="005F4379" w:rsidRPr="00B754BC" w:rsidRDefault="00957F5D" w:rsidP="00957F5D">
      <w:pPr>
        <w:jc w:val="both"/>
        <w:rPr>
          <w:sz w:val="24"/>
          <w:szCs w:val="24"/>
        </w:rPr>
      </w:pPr>
      <w:r>
        <w:rPr>
          <w:sz w:val="24"/>
          <w:szCs w:val="24"/>
        </w:rPr>
        <w:tab/>
      </w:r>
      <w:r w:rsidR="005F4379" w:rsidRPr="00B754BC">
        <w:rPr>
          <w:sz w:val="24"/>
          <w:szCs w:val="24"/>
        </w:rPr>
        <w:t xml:space="preserve">Intensitas Kerja Primer (IKP) yang paling besar terjadi pada tahapan ke-5 </w:t>
      </w:r>
      <w:r w:rsidR="005F4379" w:rsidRPr="00B754BC">
        <w:rPr>
          <w:i/>
          <w:sz w:val="24"/>
          <w:szCs w:val="24"/>
        </w:rPr>
        <w:t>(hauling)</w:t>
      </w:r>
      <w:r w:rsidR="005F4379" w:rsidRPr="00B754BC">
        <w:rPr>
          <w:sz w:val="24"/>
          <w:szCs w:val="24"/>
        </w:rPr>
        <w:t xml:space="preserve"> yang menunjukkan level aktivitas paling tinggi dengan indeks IKP sebesar 0,317 dari keseluruhan aktivitas dalam pengoperasian alat tangkap </w:t>
      </w:r>
      <w:r w:rsidR="005F4379" w:rsidRPr="00B754BC">
        <w:rPr>
          <w:i/>
          <w:sz w:val="24"/>
          <w:szCs w:val="24"/>
        </w:rPr>
        <w:t>purse seine</w:t>
      </w:r>
      <w:r w:rsidR="005F4379" w:rsidRPr="00B754BC">
        <w:rPr>
          <w:sz w:val="24"/>
          <w:szCs w:val="24"/>
        </w:rPr>
        <w:t xml:space="preserve">. Terdapat potensi terjadinya peluang resiko kecelakaan kerja yang dapat ditimbulkan pada aktivitas mulai dari persiapan, permuatan, pelayaran daring </w:t>
      </w:r>
      <w:r w:rsidR="005F4379" w:rsidRPr="00B754BC">
        <w:rPr>
          <w:i/>
          <w:sz w:val="24"/>
          <w:szCs w:val="24"/>
        </w:rPr>
        <w:t>fishing base</w:t>
      </w:r>
      <w:r w:rsidR="005F4379" w:rsidRPr="00B754BC">
        <w:rPr>
          <w:sz w:val="24"/>
          <w:szCs w:val="24"/>
        </w:rPr>
        <w:t xml:space="preserve"> menuju </w:t>
      </w:r>
      <w:r w:rsidR="005F4379" w:rsidRPr="00B754BC">
        <w:rPr>
          <w:i/>
          <w:sz w:val="24"/>
          <w:szCs w:val="24"/>
        </w:rPr>
        <w:t>fishing ground</w:t>
      </w:r>
      <w:r w:rsidR="005F4379" w:rsidRPr="00B754BC">
        <w:rPr>
          <w:sz w:val="24"/>
          <w:szCs w:val="24"/>
        </w:rPr>
        <w:t>, pengoperasian alat tangkap (</w:t>
      </w:r>
      <w:r w:rsidR="005F4379" w:rsidRPr="00B754BC">
        <w:rPr>
          <w:i/>
          <w:sz w:val="24"/>
          <w:szCs w:val="24"/>
        </w:rPr>
        <w:t>setting</w:t>
      </w:r>
      <w:r w:rsidR="005F4379" w:rsidRPr="00B754BC">
        <w:rPr>
          <w:sz w:val="24"/>
          <w:szCs w:val="24"/>
        </w:rPr>
        <w:t xml:space="preserve"> dan </w:t>
      </w:r>
      <w:r w:rsidR="005F4379" w:rsidRPr="00B754BC">
        <w:rPr>
          <w:i/>
          <w:sz w:val="24"/>
          <w:szCs w:val="24"/>
        </w:rPr>
        <w:t>hauling</w:t>
      </w:r>
      <w:r w:rsidR="005F4379" w:rsidRPr="00B754BC">
        <w:rPr>
          <w:sz w:val="24"/>
          <w:szCs w:val="24"/>
        </w:rPr>
        <w:t xml:space="preserve">), penanganan hasil tangkapan, kembali lagi ke </w:t>
      </w:r>
      <w:r w:rsidR="005F4379" w:rsidRPr="00B754BC">
        <w:rPr>
          <w:i/>
          <w:sz w:val="24"/>
          <w:szCs w:val="24"/>
        </w:rPr>
        <w:t>fishing base</w:t>
      </w:r>
      <w:r w:rsidR="005F4379" w:rsidRPr="00B754BC">
        <w:rPr>
          <w:sz w:val="24"/>
          <w:szCs w:val="24"/>
        </w:rPr>
        <w:t xml:space="preserve"> untuk pembongkaran muatan kapal.</w:t>
      </w:r>
    </w:p>
    <w:p w:rsidR="005F4379" w:rsidRPr="00B754BC" w:rsidRDefault="005F4379" w:rsidP="00957F5D">
      <w:pPr>
        <w:jc w:val="both"/>
        <w:rPr>
          <w:sz w:val="24"/>
          <w:szCs w:val="24"/>
        </w:rPr>
      </w:pPr>
      <w:r w:rsidRPr="00B754BC">
        <w:rPr>
          <w:sz w:val="24"/>
          <w:szCs w:val="24"/>
        </w:rPr>
        <w:tab/>
        <w:t xml:space="preserve">Konsekuensi kegagalan yang disebabkan oleh kesalahan manusia pada pengoperasian alat tangkap ini memiliki 4 (empat) jenis yaitu kelelahan, terluka, cedera dan tenggelam. Potensi resiko tenggelam terjadi pada tahap 3 (berlayar menuju </w:t>
      </w:r>
      <w:r w:rsidRPr="00B754BC">
        <w:rPr>
          <w:i/>
          <w:sz w:val="24"/>
          <w:szCs w:val="24"/>
        </w:rPr>
        <w:t>fishing ground</w:t>
      </w:r>
      <w:r w:rsidRPr="00B754BC">
        <w:rPr>
          <w:sz w:val="24"/>
          <w:szCs w:val="24"/>
        </w:rPr>
        <w:t>), tahap 4 (</w:t>
      </w:r>
      <w:r w:rsidRPr="00B754BC">
        <w:rPr>
          <w:i/>
          <w:sz w:val="24"/>
          <w:szCs w:val="24"/>
        </w:rPr>
        <w:t>setting</w:t>
      </w:r>
      <w:r w:rsidRPr="00B754BC">
        <w:rPr>
          <w:sz w:val="24"/>
          <w:szCs w:val="24"/>
        </w:rPr>
        <w:t>) dan tahap 5 (</w:t>
      </w:r>
      <w:r w:rsidRPr="00B754BC">
        <w:rPr>
          <w:i/>
          <w:sz w:val="24"/>
          <w:szCs w:val="24"/>
        </w:rPr>
        <w:t>hauling</w:t>
      </w:r>
      <w:r w:rsidRPr="00B754BC">
        <w:rPr>
          <w:sz w:val="24"/>
          <w:szCs w:val="24"/>
        </w:rPr>
        <w:t xml:space="preserve">). Keterlibatan awak kapal pada tahap </w:t>
      </w:r>
      <w:r w:rsidRPr="00B754BC">
        <w:rPr>
          <w:i/>
          <w:sz w:val="24"/>
          <w:szCs w:val="24"/>
        </w:rPr>
        <w:t>hauling</w:t>
      </w:r>
      <w:r w:rsidRPr="00B754BC">
        <w:rPr>
          <w:sz w:val="24"/>
          <w:szCs w:val="24"/>
        </w:rPr>
        <w:t xml:space="preserve"> adalah yang tertinggi dengan nilai intensitas kerja sebesar 154 OA sehingga memiliki potensi terjadinya kecelakaan kerja lebih tinggi dari pada aktivitas lainnya.</w:t>
      </w:r>
    </w:p>
    <w:p w:rsidR="005F4379" w:rsidRPr="00B754BC" w:rsidRDefault="005F4379" w:rsidP="00B754BC">
      <w:pPr>
        <w:pStyle w:val="Heading1"/>
        <w:tabs>
          <w:tab w:val="left" w:pos="7938"/>
        </w:tabs>
        <w:ind w:left="0"/>
        <w:jc w:val="both"/>
      </w:pPr>
    </w:p>
    <w:p w:rsidR="00D024EC" w:rsidRPr="00B754BC" w:rsidRDefault="00957F5D" w:rsidP="00B754BC">
      <w:pPr>
        <w:pStyle w:val="Heading1"/>
        <w:tabs>
          <w:tab w:val="left" w:pos="7938"/>
        </w:tabs>
        <w:ind w:left="0"/>
        <w:jc w:val="both"/>
      </w:pPr>
      <w:r>
        <w:t>Daftar Pustaka</w:t>
      </w:r>
    </w:p>
    <w:p w:rsidR="00D024EC" w:rsidRPr="00B754BC" w:rsidRDefault="00D024EC" w:rsidP="00B754BC">
      <w:pPr>
        <w:pStyle w:val="BodyText"/>
        <w:tabs>
          <w:tab w:val="left" w:pos="7938"/>
        </w:tabs>
        <w:jc w:val="both"/>
        <w:rPr>
          <w:b/>
          <w:sz w:val="30"/>
        </w:rPr>
      </w:pPr>
    </w:p>
    <w:p w:rsidR="005F4379" w:rsidRPr="00957F5D" w:rsidRDefault="005F4379" w:rsidP="00B754BC">
      <w:pPr>
        <w:ind w:left="567" w:hanging="567"/>
        <w:jc w:val="both"/>
        <w:rPr>
          <w:sz w:val="24"/>
          <w:szCs w:val="24"/>
        </w:rPr>
      </w:pPr>
      <w:r w:rsidRPr="00957F5D">
        <w:rPr>
          <w:sz w:val="24"/>
          <w:szCs w:val="24"/>
        </w:rPr>
        <w:t xml:space="preserve">Alex SN. (2006). </w:t>
      </w:r>
      <w:r w:rsidRPr="00957F5D">
        <w:rPr>
          <w:i/>
          <w:iCs/>
          <w:sz w:val="24"/>
          <w:szCs w:val="24"/>
        </w:rPr>
        <w:t>Manajemen Personalia</w:t>
      </w:r>
      <w:r w:rsidRPr="00957F5D">
        <w:rPr>
          <w:sz w:val="24"/>
          <w:szCs w:val="24"/>
        </w:rPr>
        <w:t>. Edisi ke-4. Jakarta (ID): Ghalia Indonesia.</w:t>
      </w:r>
    </w:p>
    <w:p w:rsidR="005F4379" w:rsidRPr="00957F5D" w:rsidRDefault="005F4379" w:rsidP="00B754BC">
      <w:pPr>
        <w:ind w:left="567" w:hanging="567"/>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Annet, J., Duncan, K. D. (1967). </w:t>
      </w:r>
      <w:r w:rsidRPr="00957F5D">
        <w:rPr>
          <w:i/>
          <w:sz w:val="24"/>
          <w:szCs w:val="24"/>
        </w:rPr>
        <w:t>Task Analysis and Training Design.</w:t>
      </w:r>
      <w:r w:rsidRPr="00957F5D">
        <w:rPr>
          <w:sz w:val="24"/>
          <w:szCs w:val="24"/>
        </w:rPr>
        <w:t xml:space="preserve"> Hull (EN): Dept of Psychology Hull University. </w:t>
      </w:r>
    </w:p>
    <w:p w:rsidR="005F4379" w:rsidRPr="00957F5D" w:rsidRDefault="005F4379" w:rsidP="00B754BC">
      <w:pPr>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Cahyaningrum, F.E. (2012). </w:t>
      </w:r>
      <w:r w:rsidRPr="00957F5D">
        <w:rPr>
          <w:i/>
          <w:sz w:val="24"/>
          <w:szCs w:val="24"/>
        </w:rPr>
        <w:t>Evaluasi Usabilitas Sistem Informasi Kerja Praktek dan Tugas Akhir (SIKAPTA) Jurusan Teknik Industri UNS Menggunakan Hierarchical Task Analysis (HTA)</w:t>
      </w:r>
      <w:r w:rsidRPr="00957F5D">
        <w:rPr>
          <w:sz w:val="24"/>
          <w:szCs w:val="24"/>
        </w:rPr>
        <w:t xml:space="preserve"> (Skripsi)</w:t>
      </w:r>
      <w:r w:rsidRPr="00957F5D">
        <w:rPr>
          <w:i/>
          <w:sz w:val="24"/>
          <w:szCs w:val="24"/>
        </w:rPr>
        <w:t>.</w:t>
      </w:r>
      <w:r w:rsidRPr="00957F5D">
        <w:rPr>
          <w:sz w:val="24"/>
          <w:szCs w:val="24"/>
        </w:rPr>
        <w:t xml:space="preserve"> Surakarta (ID): Universitas Sebelas Maret.</w:t>
      </w:r>
    </w:p>
    <w:p w:rsidR="005F4379" w:rsidRPr="00957F5D" w:rsidRDefault="005F4379" w:rsidP="00B754BC">
      <w:pPr>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[FAO] Food Agriculture Organization. 2009. </w:t>
      </w:r>
      <w:r w:rsidRPr="00957F5D">
        <w:rPr>
          <w:i/>
          <w:sz w:val="24"/>
          <w:szCs w:val="24"/>
        </w:rPr>
        <w:t>The State of World Fisheries and Aquaculture</w:t>
      </w:r>
      <w:r w:rsidRPr="00957F5D">
        <w:rPr>
          <w:sz w:val="24"/>
          <w:szCs w:val="24"/>
        </w:rPr>
        <w:t xml:space="preserve"> 2008. Rome (IT): FAO. 176 p.</w:t>
      </w:r>
    </w:p>
    <w:p w:rsidR="005F4379" w:rsidRPr="00957F5D" w:rsidRDefault="005F4379" w:rsidP="00B754BC">
      <w:pPr>
        <w:tabs>
          <w:tab w:val="left" w:pos="6946"/>
        </w:tabs>
        <w:adjustRightInd w:val="0"/>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Handayani, S.N. (2014). </w:t>
      </w:r>
      <w:r w:rsidRPr="00957F5D">
        <w:rPr>
          <w:i/>
          <w:sz w:val="24"/>
          <w:szCs w:val="24"/>
        </w:rPr>
        <w:t>Sistem Keselamatan Kerja Nelayan Pada Perikanan Soma Pajeko (Mini Purse Seine) di Bitung</w:t>
      </w:r>
      <w:r w:rsidRPr="00957F5D">
        <w:rPr>
          <w:sz w:val="24"/>
          <w:szCs w:val="24"/>
        </w:rPr>
        <w:t xml:space="preserve"> (Tesis). Bogor (ID): Institut Pertanian Bogor.</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[IMO] International Maritime Organization. 2010. </w:t>
      </w:r>
      <w:r w:rsidRPr="00957F5D">
        <w:rPr>
          <w:i/>
          <w:sz w:val="24"/>
          <w:szCs w:val="24"/>
        </w:rPr>
        <w:t xml:space="preserve">Adoption of the Final Act and Any Instruments, Resolutions Andrecommendations Resulting From the </w:t>
      </w:r>
      <w:r w:rsidRPr="00957F5D">
        <w:rPr>
          <w:i/>
          <w:sz w:val="24"/>
          <w:szCs w:val="24"/>
        </w:rPr>
        <w:lastRenderedPageBreak/>
        <w:t>Work of the Conference</w:t>
      </w:r>
      <w:r w:rsidRPr="00957F5D">
        <w:rPr>
          <w:sz w:val="24"/>
          <w:szCs w:val="24"/>
        </w:rPr>
        <w:t>. London (GB): IMO.</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Josephus J. (2011). </w:t>
      </w:r>
      <w:r w:rsidRPr="00957F5D">
        <w:rPr>
          <w:i/>
          <w:sz w:val="24"/>
          <w:szCs w:val="24"/>
        </w:rPr>
        <w:t>Intervensi Ergonomi pada Proses Penangkapan Ikan dengan Pukat Cincin Meningkatkan Kinerja dan Kesejahteraan Nelayan di Amurang Kabupaten Minahasa Selatan Provinsi Sulawesi Utara</w:t>
      </w:r>
      <w:r w:rsidRPr="00957F5D">
        <w:rPr>
          <w:sz w:val="24"/>
          <w:szCs w:val="24"/>
        </w:rPr>
        <w:t>. [disertasi]. Bali (ID): Universitas Udayana. 256 hlm</w:t>
      </w:r>
    </w:p>
    <w:p w:rsidR="005F4379" w:rsidRPr="00957F5D" w:rsidRDefault="005F4379" w:rsidP="00B754BC">
      <w:pPr>
        <w:ind w:left="567" w:hanging="567"/>
        <w:jc w:val="both"/>
        <w:rPr>
          <w:sz w:val="24"/>
          <w:szCs w:val="24"/>
        </w:rPr>
      </w:pPr>
    </w:p>
    <w:p w:rsidR="005F4379" w:rsidRPr="00957F5D" w:rsidRDefault="005F4379" w:rsidP="00B754BC">
      <w:pPr>
        <w:ind w:left="567" w:hanging="567"/>
        <w:jc w:val="both"/>
        <w:rPr>
          <w:sz w:val="24"/>
          <w:szCs w:val="24"/>
        </w:rPr>
      </w:pPr>
      <w:r w:rsidRPr="00957F5D">
        <w:rPr>
          <w:sz w:val="24"/>
          <w:szCs w:val="24"/>
        </w:rPr>
        <w:t>Kementerian Tenaga Kerja Republik Indonesia. (1996</w:t>
      </w:r>
      <w:r w:rsidRPr="00957F5D">
        <w:rPr>
          <w:i/>
          <w:sz w:val="24"/>
          <w:szCs w:val="24"/>
        </w:rPr>
        <w:t>). Peraturan Menteri Tenaga Kerja Republik Indonesia Nomor 5 Tahun 1996 Tentang Sistem Manajemen Keselamatan dan Kesehatan Kerja</w:t>
      </w:r>
      <w:r w:rsidRPr="00957F5D">
        <w:rPr>
          <w:sz w:val="24"/>
          <w:szCs w:val="24"/>
        </w:rPr>
        <w:t>. Jakarta (ID): Sekretariat Kementerian Tenaga Kerja RI.</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Lane, R., Straton, N., Harisson, D. (2008). </w:t>
      </w:r>
      <w:r w:rsidRPr="00957F5D">
        <w:rPr>
          <w:i/>
          <w:sz w:val="24"/>
          <w:szCs w:val="24"/>
        </w:rPr>
        <w:t>Hierarchical Task Analysis to Medication Administration Errors</w:t>
      </w:r>
      <w:r w:rsidRPr="00957F5D">
        <w:rPr>
          <w:sz w:val="24"/>
          <w:szCs w:val="24"/>
        </w:rPr>
        <w:t>. Uxbridge (GB): Departemen of Design and Information System, Brunel University.</w:t>
      </w:r>
    </w:p>
    <w:p w:rsidR="005F4379" w:rsidRPr="00957F5D" w:rsidRDefault="005F4379" w:rsidP="00B754BC">
      <w:pPr>
        <w:jc w:val="both"/>
        <w:rPr>
          <w:sz w:val="24"/>
          <w:szCs w:val="24"/>
        </w:rPr>
      </w:pPr>
    </w:p>
    <w:p w:rsidR="005F4379" w:rsidRPr="00957F5D" w:rsidRDefault="005F4379" w:rsidP="00B754BC">
      <w:pPr>
        <w:tabs>
          <w:tab w:val="left" w:pos="6946"/>
        </w:tabs>
        <w:adjustRightInd w:val="0"/>
        <w:ind w:left="567" w:hanging="567"/>
        <w:jc w:val="both"/>
        <w:rPr>
          <w:i/>
          <w:sz w:val="24"/>
          <w:szCs w:val="24"/>
        </w:rPr>
      </w:pPr>
      <w:r w:rsidRPr="00957F5D">
        <w:rPr>
          <w:sz w:val="24"/>
          <w:szCs w:val="24"/>
        </w:rPr>
        <w:t xml:space="preserve">Lestari, T., Triyulianti, E. (2007). </w:t>
      </w:r>
      <w:r w:rsidRPr="00957F5D">
        <w:rPr>
          <w:i/>
          <w:sz w:val="24"/>
          <w:szCs w:val="24"/>
        </w:rPr>
        <w:t xml:space="preserve">Hubungan Keselamatan dan Kesehatan Kerja (K3) dengan Produktivitas Kerja Karyawan (Studi Kasus: Bagian Pengolahan PTPN VIII Gunung Mas, Bogor). </w:t>
      </w:r>
      <w:r w:rsidRPr="00957F5D">
        <w:rPr>
          <w:sz w:val="24"/>
          <w:szCs w:val="24"/>
        </w:rPr>
        <w:t>Fakultas Ekonomi dan Manajemen IPB.</w:t>
      </w:r>
    </w:p>
    <w:p w:rsidR="005F4379" w:rsidRPr="00957F5D" w:rsidRDefault="005F4379" w:rsidP="00B754BC">
      <w:pPr>
        <w:tabs>
          <w:tab w:val="left" w:pos="6946"/>
        </w:tabs>
        <w:adjustRightInd w:val="0"/>
        <w:ind w:left="567" w:hanging="567"/>
        <w:jc w:val="both"/>
        <w:rPr>
          <w:i/>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Lestari, D, A., Purwangka, F., dan Iskandar, B.H. 2017. </w:t>
      </w:r>
      <w:r w:rsidRPr="00957F5D">
        <w:rPr>
          <w:i/>
          <w:sz w:val="24"/>
          <w:szCs w:val="24"/>
        </w:rPr>
        <w:t>Identifikasi Keselamatan Kerja Kegiatan Bongkar Muat Kapal Purse Seine di Muncar, Banyuwangi</w:t>
      </w:r>
      <w:r w:rsidRPr="00957F5D">
        <w:rPr>
          <w:sz w:val="24"/>
          <w:szCs w:val="24"/>
        </w:rPr>
        <w:t>. Indonesian Journal of Fisheries Science and Technology. 13(1):31-37</w:t>
      </w:r>
    </w:p>
    <w:p w:rsidR="005F4379" w:rsidRPr="00957F5D" w:rsidRDefault="005F4379" w:rsidP="00B754BC">
      <w:pPr>
        <w:pStyle w:val="Heading1"/>
        <w:shd w:val="clear" w:color="auto" w:fill="FFFFFF"/>
        <w:jc w:val="both"/>
        <w:rPr>
          <w:b w:val="0"/>
          <w:bCs w:val="0"/>
          <w:color w:val="111111"/>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Lyons, M., Adams, S., Woloshynowych, M., Vincent, C. (2004). Human Reability Analysis in Healthcare: A Review of Technique. </w:t>
      </w:r>
      <w:r w:rsidRPr="00957F5D">
        <w:rPr>
          <w:i/>
          <w:sz w:val="24"/>
          <w:szCs w:val="24"/>
        </w:rPr>
        <w:t>International Journal of Risk and Safety in Medicine</w:t>
      </w:r>
      <w:r w:rsidRPr="00957F5D">
        <w:rPr>
          <w:sz w:val="24"/>
          <w:szCs w:val="24"/>
        </w:rPr>
        <w:t>, 16 (1), 233-237.</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Minggo, Y.D.B.R. (2017). </w:t>
      </w:r>
      <w:r w:rsidRPr="00957F5D">
        <w:rPr>
          <w:i/>
          <w:sz w:val="24"/>
          <w:szCs w:val="24"/>
        </w:rPr>
        <w:t>Keselamatan Kerja Nelayan pada Pengoperasian Alat Tangkap Purse Seine di Kabupaten Sikka</w:t>
      </w:r>
      <w:r w:rsidRPr="00957F5D">
        <w:rPr>
          <w:sz w:val="24"/>
          <w:szCs w:val="24"/>
        </w:rPr>
        <w:t xml:space="preserve"> (Tesis). Bogor (ID): Institut Pertanian Bogor.</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Peraturan Pemerintah Republik Indonesia Nomor 50 Tahun 2012 Tentang Penerapan Sistem Manajemen Keselamatan dan Kesehatan Kerja. Kementerian Sekretaris Negara RI.</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Purwangka, F. (2013). </w:t>
      </w:r>
      <w:r w:rsidRPr="00957F5D">
        <w:rPr>
          <w:i/>
          <w:sz w:val="24"/>
          <w:szCs w:val="24"/>
        </w:rPr>
        <w:t>Keselamatan Kerja Nelayan Pada Pengoperasian Ikan Menggunakan Payang, di Pelabuhan Ratu, Jawa Barat</w:t>
      </w:r>
      <w:r w:rsidRPr="00957F5D">
        <w:rPr>
          <w:sz w:val="24"/>
          <w:szCs w:val="24"/>
        </w:rPr>
        <w:t xml:space="preserve"> (Disertasi). Bogor (ID): Institut Pertanian Bogor.</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Purwangka, F. Wisudo, S, H., Iskandar, B, H., dan Haluan, J. 2013. </w:t>
      </w:r>
      <w:r w:rsidRPr="00957F5D">
        <w:rPr>
          <w:i/>
          <w:sz w:val="24"/>
          <w:szCs w:val="24"/>
        </w:rPr>
        <w:t xml:space="preserve">Identifikasi Potensi Bahaya dan Teknologi Keselamatan Kerja pada Operasi Perikanan Payang di Palabuhanratu, Jawa Barat. </w:t>
      </w:r>
      <w:r w:rsidRPr="00957F5D">
        <w:rPr>
          <w:sz w:val="24"/>
          <w:szCs w:val="24"/>
        </w:rPr>
        <w:t>Jurnal Kelautan Nasional. 8 (2) : 60 - 72</w:t>
      </w:r>
    </w:p>
    <w:p w:rsidR="005F4379" w:rsidRPr="00957F5D" w:rsidRDefault="005F4379" w:rsidP="00B754BC">
      <w:pPr>
        <w:tabs>
          <w:tab w:val="left" w:pos="6946"/>
        </w:tabs>
        <w:adjustRightInd w:val="0"/>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lastRenderedPageBreak/>
        <w:t xml:space="preserve">Saputra L, Adwani, Mahfud. 2013. </w:t>
      </w:r>
      <w:r w:rsidRPr="00957F5D">
        <w:rPr>
          <w:i/>
          <w:sz w:val="24"/>
          <w:szCs w:val="24"/>
        </w:rPr>
        <w:t xml:space="preserve">Tanggung Jawab Nakhoda Kapal Cepat Angkutan Penyeberangan Terhadap Kelaiklautan Kapal dalam Keselamatan dan Keamanan Pelayaran. </w:t>
      </w:r>
      <w:r w:rsidRPr="00957F5D">
        <w:rPr>
          <w:iCs/>
          <w:sz w:val="24"/>
          <w:szCs w:val="24"/>
        </w:rPr>
        <w:t xml:space="preserve">Jurnal Ilmu Hukum Pasca Sarjana Universitas Syiah Kuala, </w:t>
      </w:r>
      <w:r w:rsidRPr="00957F5D">
        <w:rPr>
          <w:sz w:val="24"/>
          <w:szCs w:val="24"/>
        </w:rPr>
        <w:t>2(2), 19-28.</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tabs>
          <w:tab w:val="left" w:pos="6946"/>
        </w:tabs>
        <w:adjustRightInd w:val="0"/>
        <w:ind w:left="567" w:hanging="567"/>
        <w:jc w:val="both"/>
        <w:rPr>
          <w:sz w:val="24"/>
          <w:szCs w:val="24"/>
        </w:rPr>
      </w:pPr>
      <w:r w:rsidRPr="00957F5D">
        <w:rPr>
          <w:sz w:val="24"/>
          <w:szCs w:val="24"/>
        </w:rPr>
        <w:t xml:space="preserve">Suardi, R. (2005). </w:t>
      </w:r>
      <w:r w:rsidRPr="00957F5D">
        <w:rPr>
          <w:i/>
          <w:sz w:val="24"/>
          <w:szCs w:val="24"/>
        </w:rPr>
        <w:t>Sistem Manajemen Keselamatan dan Kesehatan Kerja</w:t>
      </w:r>
      <w:r w:rsidRPr="00957F5D">
        <w:rPr>
          <w:sz w:val="24"/>
          <w:szCs w:val="24"/>
        </w:rPr>
        <w:t>. Jakarta [ID]: PPM.</w:t>
      </w:r>
    </w:p>
    <w:p w:rsidR="005F4379" w:rsidRPr="00957F5D" w:rsidRDefault="005F4379" w:rsidP="00B754BC">
      <w:pPr>
        <w:tabs>
          <w:tab w:val="left" w:pos="6946"/>
        </w:tabs>
        <w:adjustRightInd w:val="0"/>
        <w:ind w:left="567" w:hanging="567"/>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Suwardjo D, Haluan J, Jaya I, Poernomo SH. (2010). </w:t>
      </w:r>
      <w:r w:rsidRPr="00957F5D">
        <w:rPr>
          <w:i/>
          <w:sz w:val="24"/>
          <w:szCs w:val="24"/>
        </w:rPr>
        <w:t>Kajian Tingkat Kecelakaan Fatal, Pencegahan dan Mitigasi Kecelakaan Kapal–kapal Penangkap Ikan yang Berbasis Operasi di PPP Tegalsari, PPN Pekalongan dan PPS Cilacap</w:t>
      </w:r>
      <w:r w:rsidRPr="00957F5D">
        <w:rPr>
          <w:sz w:val="24"/>
          <w:szCs w:val="24"/>
        </w:rPr>
        <w:t>. JTPK. 10(1):61-72.</w:t>
      </w:r>
    </w:p>
    <w:p w:rsidR="005F4379" w:rsidRPr="00957F5D" w:rsidRDefault="005F4379" w:rsidP="00B754BC">
      <w:pPr>
        <w:jc w:val="both"/>
        <w:rPr>
          <w:sz w:val="24"/>
          <w:szCs w:val="24"/>
        </w:rPr>
      </w:pPr>
    </w:p>
    <w:p w:rsidR="005F4379" w:rsidRPr="00957F5D" w:rsidRDefault="005F4379" w:rsidP="00B754BC">
      <w:pPr>
        <w:ind w:left="567" w:hanging="567"/>
        <w:jc w:val="both"/>
        <w:rPr>
          <w:sz w:val="24"/>
          <w:szCs w:val="24"/>
        </w:rPr>
      </w:pPr>
      <w:r w:rsidRPr="00957F5D">
        <w:rPr>
          <w:sz w:val="24"/>
          <w:szCs w:val="24"/>
        </w:rPr>
        <w:t xml:space="preserve">Tjahjanto, R dan Aziz, I. 2016. </w:t>
      </w:r>
      <w:r w:rsidRPr="00957F5D">
        <w:rPr>
          <w:i/>
          <w:sz w:val="24"/>
          <w:szCs w:val="24"/>
        </w:rPr>
        <w:t>Analisis Penyebab Terjadinya Kecelakaan Kerja di Atas Kapal MV. CS BRAVE</w:t>
      </w:r>
      <w:r w:rsidRPr="00957F5D">
        <w:rPr>
          <w:sz w:val="24"/>
          <w:szCs w:val="24"/>
        </w:rPr>
        <w:t>. Jurnal Kapal. 13(1) : 13-18</w:t>
      </w:r>
    </w:p>
    <w:p w:rsidR="00435624" w:rsidRPr="00BF61ED" w:rsidRDefault="00435624" w:rsidP="00BF61ED">
      <w:pPr>
        <w:rPr>
          <w:sz w:val="24"/>
          <w:szCs w:val="24"/>
        </w:rPr>
      </w:pPr>
    </w:p>
    <w:sectPr w:rsidR="00435624" w:rsidRPr="00BF61ED" w:rsidSect="00BF61ED">
      <w:headerReference w:type="default" r:id="rId1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259" w:rsidRDefault="00152259" w:rsidP="00435624">
      <w:r>
        <w:separator/>
      </w:r>
    </w:p>
  </w:endnote>
  <w:endnote w:type="continuationSeparator" w:id="0">
    <w:p w:rsidR="00152259" w:rsidRDefault="00152259" w:rsidP="0043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259" w:rsidRDefault="00152259" w:rsidP="00435624">
      <w:r>
        <w:separator/>
      </w:r>
    </w:p>
  </w:footnote>
  <w:footnote w:type="continuationSeparator" w:id="0">
    <w:p w:rsidR="00152259" w:rsidRDefault="00152259" w:rsidP="0043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26" w:rsidRDefault="000155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20E"/>
    <w:multiLevelType w:val="multilevel"/>
    <w:tmpl w:val="343670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BB5BC0"/>
    <w:multiLevelType w:val="hybridMultilevel"/>
    <w:tmpl w:val="3E9070F0"/>
    <w:lvl w:ilvl="0" w:tplc="0630C56E">
      <w:numFmt w:val="bullet"/>
      <w:lvlText w:val="•"/>
      <w:lvlJc w:val="left"/>
      <w:pPr>
        <w:ind w:left="468" w:hanging="360"/>
      </w:pPr>
      <w:rPr>
        <w:rFonts w:ascii="Times New Roman" w:eastAsia="Times New Roman" w:hAnsi="Times New Roman" w:cs="Times New Roman" w:hint="default"/>
        <w:spacing w:val="-5"/>
        <w:w w:val="100"/>
        <w:sz w:val="24"/>
        <w:szCs w:val="24"/>
        <w:lang w:val="id" w:eastAsia="id" w:bidi="id"/>
      </w:rPr>
    </w:lvl>
    <w:lvl w:ilvl="1" w:tplc="825A2D12">
      <w:numFmt w:val="bullet"/>
      <w:lvlText w:val="•"/>
      <w:lvlJc w:val="left"/>
      <w:pPr>
        <w:ind w:left="919" w:hanging="360"/>
      </w:pPr>
      <w:rPr>
        <w:rFonts w:hint="default"/>
        <w:lang w:val="id" w:eastAsia="id" w:bidi="id"/>
      </w:rPr>
    </w:lvl>
    <w:lvl w:ilvl="2" w:tplc="6F301694">
      <w:numFmt w:val="bullet"/>
      <w:lvlText w:val="•"/>
      <w:lvlJc w:val="left"/>
      <w:pPr>
        <w:ind w:left="1379" w:hanging="360"/>
      </w:pPr>
      <w:rPr>
        <w:rFonts w:hint="default"/>
        <w:lang w:val="id" w:eastAsia="id" w:bidi="id"/>
      </w:rPr>
    </w:lvl>
    <w:lvl w:ilvl="3" w:tplc="876E0554">
      <w:numFmt w:val="bullet"/>
      <w:lvlText w:val="•"/>
      <w:lvlJc w:val="left"/>
      <w:pPr>
        <w:ind w:left="1838" w:hanging="360"/>
      </w:pPr>
      <w:rPr>
        <w:rFonts w:hint="default"/>
        <w:lang w:val="id" w:eastAsia="id" w:bidi="id"/>
      </w:rPr>
    </w:lvl>
    <w:lvl w:ilvl="4" w:tplc="CF9C0F52">
      <w:numFmt w:val="bullet"/>
      <w:lvlText w:val="•"/>
      <w:lvlJc w:val="left"/>
      <w:pPr>
        <w:ind w:left="2298" w:hanging="360"/>
      </w:pPr>
      <w:rPr>
        <w:rFonts w:hint="default"/>
        <w:lang w:val="id" w:eastAsia="id" w:bidi="id"/>
      </w:rPr>
    </w:lvl>
    <w:lvl w:ilvl="5" w:tplc="11E86642">
      <w:numFmt w:val="bullet"/>
      <w:lvlText w:val="•"/>
      <w:lvlJc w:val="left"/>
      <w:pPr>
        <w:ind w:left="2757" w:hanging="360"/>
      </w:pPr>
      <w:rPr>
        <w:rFonts w:hint="default"/>
        <w:lang w:val="id" w:eastAsia="id" w:bidi="id"/>
      </w:rPr>
    </w:lvl>
    <w:lvl w:ilvl="6" w:tplc="9154C154">
      <w:numFmt w:val="bullet"/>
      <w:lvlText w:val="•"/>
      <w:lvlJc w:val="left"/>
      <w:pPr>
        <w:ind w:left="3217" w:hanging="360"/>
      </w:pPr>
      <w:rPr>
        <w:rFonts w:hint="default"/>
        <w:lang w:val="id" w:eastAsia="id" w:bidi="id"/>
      </w:rPr>
    </w:lvl>
    <w:lvl w:ilvl="7" w:tplc="5DE4906E">
      <w:numFmt w:val="bullet"/>
      <w:lvlText w:val="•"/>
      <w:lvlJc w:val="left"/>
      <w:pPr>
        <w:ind w:left="3676" w:hanging="360"/>
      </w:pPr>
      <w:rPr>
        <w:rFonts w:hint="default"/>
        <w:lang w:val="id" w:eastAsia="id" w:bidi="id"/>
      </w:rPr>
    </w:lvl>
    <w:lvl w:ilvl="8" w:tplc="5DA4B896">
      <w:numFmt w:val="bullet"/>
      <w:lvlText w:val="•"/>
      <w:lvlJc w:val="left"/>
      <w:pPr>
        <w:ind w:left="4136" w:hanging="360"/>
      </w:pPr>
      <w:rPr>
        <w:rFonts w:hint="default"/>
        <w:lang w:val="id" w:eastAsia="id" w:bidi="id"/>
      </w:rPr>
    </w:lvl>
  </w:abstractNum>
  <w:abstractNum w:abstractNumId="2">
    <w:nsid w:val="0CBD6C9B"/>
    <w:multiLevelType w:val="hybridMultilevel"/>
    <w:tmpl w:val="AB5A4C64"/>
    <w:lvl w:ilvl="0" w:tplc="EEE44EEA">
      <w:numFmt w:val="bullet"/>
      <w:lvlText w:val="•"/>
      <w:lvlJc w:val="left"/>
      <w:pPr>
        <w:ind w:left="492" w:hanging="360"/>
      </w:pPr>
      <w:rPr>
        <w:rFonts w:ascii="Times New Roman" w:eastAsia="Times New Roman" w:hAnsi="Times New Roman" w:cs="Times New Roman" w:hint="default"/>
        <w:spacing w:val="-5"/>
        <w:w w:val="99"/>
        <w:sz w:val="24"/>
        <w:szCs w:val="24"/>
        <w:lang w:val="id" w:eastAsia="id" w:bidi="id"/>
      </w:rPr>
    </w:lvl>
    <w:lvl w:ilvl="1" w:tplc="EBFA9264">
      <w:numFmt w:val="bullet"/>
      <w:lvlText w:val="•"/>
      <w:lvlJc w:val="left"/>
      <w:pPr>
        <w:ind w:left="955" w:hanging="360"/>
      </w:pPr>
      <w:rPr>
        <w:rFonts w:hint="default"/>
        <w:lang w:val="id" w:eastAsia="id" w:bidi="id"/>
      </w:rPr>
    </w:lvl>
    <w:lvl w:ilvl="2" w:tplc="82A20996">
      <w:numFmt w:val="bullet"/>
      <w:lvlText w:val="•"/>
      <w:lvlJc w:val="left"/>
      <w:pPr>
        <w:ind w:left="1411" w:hanging="360"/>
      </w:pPr>
      <w:rPr>
        <w:rFonts w:hint="default"/>
        <w:lang w:val="id" w:eastAsia="id" w:bidi="id"/>
      </w:rPr>
    </w:lvl>
    <w:lvl w:ilvl="3" w:tplc="3F3E9B84">
      <w:numFmt w:val="bullet"/>
      <w:lvlText w:val="•"/>
      <w:lvlJc w:val="left"/>
      <w:pPr>
        <w:ind w:left="1866" w:hanging="360"/>
      </w:pPr>
      <w:rPr>
        <w:rFonts w:hint="default"/>
        <w:lang w:val="id" w:eastAsia="id" w:bidi="id"/>
      </w:rPr>
    </w:lvl>
    <w:lvl w:ilvl="4" w:tplc="A5181EB4">
      <w:numFmt w:val="bullet"/>
      <w:lvlText w:val="•"/>
      <w:lvlJc w:val="left"/>
      <w:pPr>
        <w:ind w:left="2322" w:hanging="360"/>
      </w:pPr>
      <w:rPr>
        <w:rFonts w:hint="default"/>
        <w:lang w:val="id" w:eastAsia="id" w:bidi="id"/>
      </w:rPr>
    </w:lvl>
    <w:lvl w:ilvl="5" w:tplc="4E0A6BD4">
      <w:numFmt w:val="bullet"/>
      <w:lvlText w:val="•"/>
      <w:lvlJc w:val="left"/>
      <w:pPr>
        <w:ind w:left="2777" w:hanging="360"/>
      </w:pPr>
      <w:rPr>
        <w:rFonts w:hint="default"/>
        <w:lang w:val="id" w:eastAsia="id" w:bidi="id"/>
      </w:rPr>
    </w:lvl>
    <w:lvl w:ilvl="6" w:tplc="22C4448C">
      <w:numFmt w:val="bullet"/>
      <w:lvlText w:val="•"/>
      <w:lvlJc w:val="left"/>
      <w:pPr>
        <w:ind w:left="3233" w:hanging="360"/>
      </w:pPr>
      <w:rPr>
        <w:rFonts w:hint="default"/>
        <w:lang w:val="id" w:eastAsia="id" w:bidi="id"/>
      </w:rPr>
    </w:lvl>
    <w:lvl w:ilvl="7" w:tplc="17F6A870">
      <w:numFmt w:val="bullet"/>
      <w:lvlText w:val="•"/>
      <w:lvlJc w:val="left"/>
      <w:pPr>
        <w:ind w:left="3688" w:hanging="360"/>
      </w:pPr>
      <w:rPr>
        <w:rFonts w:hint="default"/>
        <w:lang w:val="id" w:eastAsia="id" w:bidi="id"/>
      </w:rPr>
    </w:lvl>
    <w:lvl w:ilvl="8" w:tplc="41328DC4">
      <w:numFmt w:val="bullet"/>
      <w:lvlText w:val="•"/>
      <w:lvlJc w:val="left"/>
      <w:pPr>
        <w:ind w:left="4144" w:hanging="360"/>
      </w:pPr>
      <w:rPr>
        <w:rFonts w:hint="default"/>
        <w:lang w:val="id" w:eastAsia="id" w:bidi="id"/>
      </w:rPr>
    </w:lvl>
  </w:abstractNum>
  <w:abstractNum w:abstractNumId="3">
    <w:nsid w:val="10BB764C"/>
    <w:multiLevelType w:val="hybridMultilevel"/>
    <w:tmpl w:val="06E8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303C71"/>
    <w:multiLevelType w:val="hybridMultilevel"/>
    <w:tmpl w:val="F30E28EC"/>
    <w:lvl w:ilvl="0" w:tplc="2FD0CC74">
      <w:numFmt w:val="bullet"/>
      <w:lvlText w:val="•"/>
      <w:lvlJc w:val="left"/>
      <w:pPr>
        <w:ind w:left="492" w:hanging="360"/>
      </w:pPr>
      <w:rPr>
        <w:rFonts w:ascii="Times New Roman" w:eastAsia="Times New Roman" w:hAnsi="Times New Roman" w:cs="Times New Roman" w:hint="default"/>
        <w:spacing w:val="-13"/>
        <w:w w:val="99"/>
        <w:sz w:val="24"/>
        <w:szCs w:val="24"/>
        <w:lang w:val="id" w:eastAsia="id" w:bidi="id"/>
      </w:rPr>
    </w:lvl>
    <w:lvl w:ilvl="1" w:tplc="0256E458">
      <w:numFmt w:val="bullet"/>
      <w:lvlText w:val="•"/>
      <w:lvlJc w:val="left"/>
      <w:pPr>
        <w:ind w:left="955" w:hanging="360"/>
      </w:pPr>
      <w:rPr>
        <w:rFonts w:hint="default"/>
        <w:lang w:val="id" w:eastAsia="id" w:bidi="id"/>
      </w:rPr>
    </w:lvl>
    <w:lvl w:ilvl="2" w:tplc="BB0AF6E0">
      <w:numFmt w:val="bullet"/>
      <w:lvlText w:val="•"/>
      <w:lvlJc w:val="left"/>
      <w:pPr>
        <w:ind w:left="1411" w:hanging="360"/>
      </w:pPr>
      <w:rPr>
        <w:rFonts w:hint="default"/>
        <w:lang w:val="id" w:eastAsia="id" w:bidi="id"/>
      </w:rPr>
    </w:lvl>
    <w:lvl w:ilvl="3" w:tplc="8B70C700">
      <w:numFmt w:val="bullet"/>
      <w:lvlText w:val="•"/>
      <w:lvlJc w:val="left"/>
      <w:pPr>
        <w:ind w:left="1866" w:hanging="360"/>
      </w:pPr>
      <w:rPr>
        <w:rFonts w:hint="default"/>
        <w:lang w:val="id" w:eastAsia="id" w:bidi="id"/>
      </w:rPr>
    </w:lvl>
    <w:lvl w:ilvl="4" w:tplc="EAA8D34E">
      <w:numFmt w:val="bullet"/>
      <w:lvlText w:val="•"/>
      <w:lvlJc w:val="left"/>
      <w:pPr>
        <w:ind w:left="2322" w:hanging="360"/>
      </w:pPr>
      <w:rPr>
        <w:rFonts w:hint="default"/>
        <w:lang w:val="id" w:eastAsia="id" w:bidi="id"/>
      </w:rPr>
    </w:lvl>
    <w:lvl w:ilvl="5" w:tplc="F3FA6C66">
      <w:numFmt w:val="bullet"/>
      <w:lvlText w:val="•"/>
      <w:lvlJc w:val="left"/>
      <w:pPr>
        <w:ind w:left="2777" w:hanging="360"/>
      </w:pPr>
      <w:rPr>
        <w:rFonts w:hint="default"/>
        <w:lang w:val="id" w:eastAsia="id" w:bidi="id"/>
      </w:rPr>
    </w:lvl>
    <w:lvl w:ilvl="6" w:tplc="051EBF8E">
      <w:numFmt w:val="bullet"/>
      <w:lvlText w:val="•"/>
      <w:lvlJc w:val="left"/>
      <w:pPr>
        <w:ind w:left="3233" w:hanging="360"/>
      </w:pPr>
      <w:rPr>
        <w:rFonts w:hint="default"/>
        <w:lang w:val="id" w:eastAsia="id" w:bidi="id"/>
      </w:rPr>
    </w:lvl>
    <w:lvl w:ilvl="7" w:tplc="1FA0B962">
      <w:numFmt w:val="bullet"/>
      <w:lvlText w:val="•"/>
      <w:lvlJc w:val="left"/>
      <w:pPr>
        <w:ind w:left="3688" w:hanging="360"/>
      </w:pPr>
      <w:rPr>
        <w:rFonts w:hint="default"/>
        <w:lang w:val="id" w:eastAsia="id" w:bidi="id"/>
      </w:rPr>
    </w:lvl>
    <w:lvl w:ilvl="8" w:tplc="54B86950">
      <w:numFmt w:val="bullet"/>
      <w:lvlText w:val="•"/>
      <w:lvlJc w:val="left"/>
      <w:pPr>
        <w:ind w:left="4144" w:hanging="360"/>
      </w:pPr>
      <w:rPr>
        <w:rFonts w:hint="default"/>
        <w:lang w:val="id" w:eastAsia="id" w:bidi="id"/>
      </w:rPr>
    </w:lvl>
  </w:abstractNum>
  <w:abstractNum w:abstractNumId="5">
    <w:nsid w:val="137C3ED5"/>
    <w:multiLevelType w:val="hybridMultilevel"/>
    <w:tmpl w:val="4FB689B4"/>
    <w:lvl w:ilvl="0" w:tplc="49F8123E">
      <w:numFmt w:val="bullet"/>
      <w:lvlText w:val="•"/>
      <w:lvlJc w:val="left"/>
      <w:pPr>
        <w:ind w:left="492" w:hanging="360"/>
      </w:pPr>
      <w:rPr>
        <w:rFonts w:ascii="Times New Roman" w:eastAsia="Times New Roman" w:hAnsi="Times New Roman" w:cs="Times New Roman" w:hint="default"/>
        <w:spacing w:val="-5"/>
        <w:w w:val="99"/>
        <w:sz w:val="24"/>
        <w:szCs w:val="24"/>
        <w:lang w:val="id" w:eastAsia="id" w:bidi="id"/>
      </w:rPr>
    </w:lvl>
    <w:lvl w:ilvl="1" w:tplc="562A0834">
      <w:numFmt w:val="bullet"/>
      <w:lvlText w:val="•"/>
      <w:lvlJc w:val="left"/>
      <w:pPr>
        <w:ind w:left="955" w:hanging="360"/>
      </w:pPr>
      <w:rPr>
        <w:rFonts w:hint="default"/>
        <w:lang w:val="id" w:eastAsia="id" w:bidi="id"/>
      </w:rPr>
    </w:lvl>
    <w:lvl w:ilvl="2" w:tplc="1524544C">
      <w:numFmt w:val="bullet"/>
      <w:lvlText w:val="•"/>
      <w:lvlJc w:val="left"/>
      <w:pPr>
        <w:ind w:left="1411" w:hanging="360"/>
      </w:pPr>
      <w:rPr>
        <w:rFonts w:hint="default"/>
        <w:lang w:val="id" w:eastAsia="id" w:bidi="id"/>
      </w:rPr>
    </w:lvl>
    <w:lvl w:ilvl="3" w:tplc="41D4AD6C">
      <w:numFmt w:val="bullet"/>
      <w:lvlText w:val="•"/>
      <w:lvlJc w:val="left"/>
      <w:pPr>
        <w:ind w:left="1866" w:hanging="360"/>
      </w:pPr>
      <w:rPr>
        <w:rFonts w:hint="default"/>
        <w:lang w:val="id" w:eastAsia="id" w:bidi="id"/>
      </w:rPr>
    </w:lvl>
    <w:lvl w:ilvl="4" w:tplc="B9A0D28C">
      <w:numFmt w:val="bullet"/>
      <w:lvlText w:val="•"/>
      <w:lvlJc w:val="left"/>
      <w:pPr>
        <w:ind w:left="2322" w:hanging="360"/>
      </w:pPr>
      <w:rPr>
        <w:rFonts w:hint="default"/>
        <w:lang w:val="id" w:eastAsia="id" w:bidi="id"/>
      </w:rPr>
    </w:lvl>
    <w:lvl w:ilvl="5" w:tplc="FF040572">
      <w:numFmt w:val="bullet"/>
      <w:lvlText w:val="•"/>
      <w:lvlJc w:val="left"/>
      <w:pPr>
        <w:ind w:left="2777" w:hanging="360"/>
      </w:pPr>
      <w:rPr>
        <w:rFonts w:hint="default"/>
        <w:lang w:val="id" w:eastAsia="id" w:bidi="id"/>
      </w:rPr>
    </w:lvl>
    <w:lvl w:ilvl="6" w:tplc="2118DCC2">
      <w:numFmt w:val="bullet"/>
      <w:lvlText w:val="•"/>
      <w:lvlJc w:val="left"/>
      <w:pPr>
        <w:ind w:left="3233" w:hanging="360"/>
      </w:pPr>
      <w:rPr>
        <w:rFonts w:hint="default"/>
        <w:lang w:val="id" w:eastAsia="id" w:bidi="id"/>
      </w:rPr>
    </w:lvl>
    <w:lvl w:ilvl="7" w:tplc="BE8C9818">
      <w:numFmt w:val="bullet"/>
      <w:lvlText w:val="•"/>
      <w:lvlJc w:val="left"/>
      <w:pPr>
        <w:ind w:left="3688" w:hanging="360"/>
      </w:pPr>
      <w:rPr>
        <w:rFonts w:hint="default"/>
        <w:lang w:val="id" w:eastAsia="id" w:bidi="id"/>
      </w:rPr>
    </w:lvl>
    <w:lvl w:ilvl="8" w:tplc="3E7A2F76">
      <w:numFmt w:val="bullet"/>
      <w:lvlText w:val="•"/>
      <w:lvlJc w:val="left"/>
      <w:pPr>
        <w:ind w:left="4144" w:hanging="360"/>
      </w:pPr>
      <w:rPr>
        <w:rFonts w:hint="default"/>
        <w:lang w:val="id" w:eastAsia="id" w:bidi="id"/>
      </w:rPr>
    </w:lvl>
  </w:abstractNum>
  <w:abstractNum w:abstractNumId="6">
    <w:nsid w:val="145D5E47"/>
    <w:multiLevelType w:val="hybridMultilevel"/>
    <w:tmpl w:val="125CC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93E5D"/>
    <w:multiLevelType w:val="hybridMultilevel"/>
    <w:tmpl w:val="628E7186"/>
    <w:lvl w:ilvl="0" w:tplc="B3E6FD2E">
      <w:numFmt w:val="bullet"/>
      <w:lvlText w:val="•"/>
      <w:lvlJc w:val="left"/>
      <w:pPr>
        <w:ind w:left="492" w:hanging="360"/>
      </w:pPr>
      <w:rPr>
        <w:rFonts w:ascii="Times New Roman" w:eastAsia="Times New Roman" w:hAnsi="Times New Roman" w:cs="Times New Roman" w:hint="default"/>
        <w:spacing w:val="-5"/>
        <w:w w:val="99"/>
        <w:sz w:val="24"/>
        <w:szCs w:val="24"/>
        <w:lang w:val="id" w:eastAsia="id" w:bidi="id"/>
      </w:rPr>
    </w:lvl>
    <w:lvl w:ilvl="1" w:tplc="7876C5C8">
      <w:numFmt w:val="bullet"/>
      <w:lvlText w:val="•"/>
      <w:lvlJc w:val="left"/>
      <w:pPr>
        <w:ind w:left="955" w:hanging="360"/>
      </w:pPr>
      <w:rPr>
        <w:rFonts w:hint="default"/>
        <w:lang w:val="id" w:eastAsia="id" w:bidi="id"/>
      </w:rPr>
    </w:lvl>
    <w:lvl w:ilvl="2" w:tplc="3D80B48E">
      <w:numFmt w:val="bullet"/>
      <w:lvlText w:val="•"/>
      <w:lvlJc w:val="left"/>
      <w:pPr>
        <w:ind w:left="1411" w:hanging="360"/>
      </w:pPr>
      <w:rPr>
        <w:rFonts w:hint="default"/>
        <w:lang w:val="id" w:eastAsia="id" w:bidi="id"/>
      </w:rPr>
    </w:lvl>
    <w:lvl w:ilvl="3" w:tplc="5238B298">
      <w:numFmt w:val="bullet"/>
      <w:lvlText w:val="•"/>
      <w:lvlJc w:val="left"/>
      <w:pPr>
        <w:ind w:left="1866" w:hanging="360"/>
      </w:pPr>
      <w:rPr>
        <w:rFonts w:hint="default"/>
        <w:lang w:val="id" w:eastAsia="id" w:bidi="id"/>
      </w:rPr>
    </w:lvl>
    <w:lvl w:ilvl="4" w:tplc="F384A64C">
      <w:numFmt w:val="bullet"/>
      <w:lvlText w:val="•"/>
      <w:lvlJc w:val="left"/>
      <w:pPr>
        <w:ind w:left="2322" w:hanging="360"/>
      </w:pPr>
      <w:rPr>
        <w:rFonts w:hint="default"/>
        <w:lang w:val="id" w:eastAsia="id" w:bidi="id"/>
      </w:rPr>
    </w:lvl>
    <w:lvl w:ilvl="5" w:tplc="2E2242FE">
      <w:numFmt w:val="bullet"/>
      <w:lvlText w:val="•"/>
      <w:lvlJc w:val="left"/>
      <w:pPr>
        <w:ind w:left="2777" w:hanging="360"/>
      </w:pPr>
      <w:rPr>
        <w:rFonts w:hint="default"/>
        <w:lang w:val="id" w:eastAsia="id" w:bidi="id"/>
      </w:rPr>
    </w:lvl>
    <w:lvl w:ilvl="6" w:tplc="805E1592">
      <w:numFmt w:val="bullet"/>
      <w:lvlText w:val="•"/>
      <w:lvlJc w:val="left"/>
      <w:pPr>
        <w:ind w:left="3233" w:hanging="360"/>
      </w:pPr>
      <w:rPr>
        <w:rFonts w:hint="default"/>
        <w:lang w:val="id" w:eastAsia="id" w:bidi="id"/>
      </w:rPr>
    </w:lvl>
    <w:lvl w:ilvl="7" w:tplc="F84071B4">
      <w:numFmt w:val="bullet"/>
      <w:lvlText w:val="•"/>
      <w:lvlJc w:val="left"/>
      <w:pPr>
        <w:ind w:left="3688" w:hanging="360"/>
      </w:pPr>
      <w:rPr>
        <w:rFonts w:hint="default"/>
        <w:lang w:val="id" w:eastAsia="id" w:bidi="id"/>
      </w:rPr>
    </w:lvl>
    <w:lvl w:ilvl="8" w:tplc="97A052B6">
      <w:numFmt w:val="bullet"/>
      <w:lvlText w:val="•"/>
      <w:lvlJc w:val="left"/>
      <w:pPr>
        <w:ind w:left="4144" w:hanging="360"/>
      </w:pPr>
      <w:rPr>
        <w:rFonts w:hint="default"/>
        <w:lang w:val="id" w:eastAsia="id" w:bidi="id"/>
      </w:rPr>
    </w:lvl>
  </w:abstractNum>
  <w:abstractNum w:abstractNumId="8">
    <w:nsid w:val="19DD7516"/>
    <w:multiLevelType w:val="hybridMultilevel"/>
    <w:tmpl w:val="4B4E6FA6"/>
    <w:lvl w:ilvl="0" w:tplc="C32E4742">
      <w:numFmt w:val="bullet"/>
      <w:lvlText w:val="•"/>
      <w:lvlJc w:val="left"/>
      <w:pPr>
        <w:ind w:left="492" w:hanging="360"/>
      </w:pPr>
      <w:rPr>
        <w:rFonts w:ascii="Times New Roman" w:eastAsia="Times New Roman" w:hAnsi="Times New Roman" w:cs="Times New Roman" w:hint="default"/>
        <w:spacing w:val="-29"/>
        <w:w w:val="99"/>
        <w:sz w:val="24"/>
        <w:szCs w:val="24"/>
        <w:lang w:val="id" w:eastAsia="id" w:bidi="id"/>
      </w:rPr>
    </w:lvl>
    <w:lvl w:ilvl="1" w:tplc="1736E41C">
      <w:numFmt w:val="bullet"/>
      <w:lvlText w:val="•"/>
      <w:lvlJc w:val="left"/>
      <w:pPr>
        <w:ind w:left="955" w:hanging="360"/>
      </w:pPr>
      <w:rPr>
        <w:rFonts w:hint="default"/>
        <w:lang w:val="id" w:eastAsia="id" w:bidi="id"/>
      </w:rPr>
    </w:lvl>
    <w:lvl w:ilvl="2" w:tplc="BDE8EABE">
      <w:numFmt w:val="bullet"/>
      <w:lvlText w:val="•"/>
      <w:lvlJc w:val="left"/>
      <w:pPr>
        <w:ind w:left="1411" w:hanging="360"/>
      </w:pPr>
      <w:rPr>
        <w:rFonts w:hint="default"/>
        <w:lang w:val="id" w:eastAsia="id" w:bidi="id"/>
      </w:rPr>
    </w:lvl>
    <w:lvl w:ilvl="3" w:tplc="1FC41C06">
      <w:numFmt w:val="bullet"/>
      <w:lvlText w:val="•"/>
      <w:lvlJc w:val="left"/>
      <w:pPr>
        <w:ind w:left="1866" w:hanging="360"/>
      </w:pPr>
      <w:rPr>
        <w:rFonts w:hint="default"/>
        <w:lang w:val="id" w:eastAsia="id" w:bidi="id"/>
      </w:rPr>
    </w:lvl>
    <w:lvl w:ilvl="4" w:tplc="553A1FF2">
      <w:numFmt w:val="bullet"/>
      <w:lvlText w:val="•"/>
      <w:lvlJc w:val="left"/>
      <w:pPr>
        <w:ind w:left="2322" w:hanging="360"/>
      </w:pPr>
      <w:rPr>
        <w:rFonts w:hint="default"/>
        <w:lang w:val="id" w:eastAsia="id" w:bidi="id"/>
      </w:rPr>
    </w:lvl>
    <w:lvl w:ilvl="5" w:tplc="0CBAAC26">
      <w:numFmt w:val="bullet"/>
      <w:lvlText w:val="•"/>
      <w:lvlJc w:val="left"/>
      <w:pPr>
        <w:ind w:left="2777" w:hanging="360"/>
      </w:pPr>
      <w:rPr>
        <w:rFonts w:hint="default"/>
        <w:lang w:val="id" w:eastAsia="id" w:bidi="id"/>
      </w:rPr>
    </w:lvl>
    <w:lvl w:ilvl="6" w:tplc="B7B05654">
      <w:numFmt w:val="bullet"/>
      <w:lvlText w:val="•"/>
      <w:lvlJc w:val="left"/>
      <w:pPr>
        <w:ind w:left="3233" w:hanging="360"/>
      </w:pPr>
      <w:rPr>
        <w:rFonts w:hint="default"/>
        <w:lang w:val="id" w:eastAsia="id" w:bidi="id"/>
      </w:rPr>
    </w:lvl>
    <w:lvl w:ilvl="7" w:tplc="25E0907A">
      <w:numFmt w:val="bullet"/>
      <w:lvlText w:val="•"/>
      <w:lvlJc w:val="left"/>
      <w:pPr>
        <w:ind w:left="3688" w:hanging="360"/>
      </w:pPr>
      <w:rPr>
        <w:rFonts w:hint="default"/>
        <w:lang w:val="id" w:eastAsia="id" w:bidi="id"/>
      </w:rPr>
    </w:lvl>
    <w:lvl w:ilvl="8" w:tplc="2F2040EE">
      <w:numFmt w:val="bullet"/>
      <w:lvlText w:val="•"/>
      <w:lvlJc w:val="left"/>
      <w:pPr>
        <w:ind w:left="4144" w:hanging="360"/>
      </w:pPr>
      <w:rPr>
        <w:rFonts w:hint="default"/>
        <w:lang w:val="id" w:eastAsia="id" w:bidi="id"/>
      </w:rPr>
    </w:lvl>
  </w:abstractNum>
  <w:abstractNum w:abstractNumId="9">
    <w:nsid w:val="1A624678"/>
    <w:multiLevelType w:val="hybridMultilevel"/>
    <w:tmpl w:val="4FBA26CE"/>
    <w:lvl w:ilvl="0" w:tplc="1674AE20">
      <w:start w:val="1"/>
      <w:numFmt w:val="decimal"/>
      <w:lvlText w:val="%1."/>
      <w:lvlJc w:val="left"/>
      <w:pPr>
        <w:ind w:left="1017" w:hanging="429"/>
        <w:jc w:val="left"/>
      </w:pPr>
      <w:rPr>
        <w:rFonts w:ascii="Times New Roman" w:eastAsia="Times New Roman" w:hAnsi="Times New Roman" w:cs="Times New Roman" w:hint="default"/>
        <w:spacing w:val="-8"/>
        <w:w w:val="99"/>
        <w:sz w:val="24"/>
        <w:szCs w:val="24"/>
        <w:lang w:val="id" w:eastAsia="id" w:bidi="id"/>
      </w:rPr>
    </w:lvl>
    <w:lvl w:ilvl="1" w:tplc="A03EEECA">
      <w:numFmt w:val="bullet"/>
      <w:lvlText w:val="•"/>
      <w:lvlJc w:val="left"/>
      <w:pPr>
        <w:ind w:left="1811" w:hanging="429"/>
      </w:pPr>
      <w:rPr>
        <w:rFonts w:hint="default"/>
        <w:lang w:val="id" w:eastAsia="id" w:bidi="id"/>
      </w:rPr>
    </w:lvl>
    <w:lvl w:ilvl="2" w:tplc="76E6D0F6">
      <w:numFmt w:val="bullet"/>
      <w:lvlText w:val="•"/>
      <w:lvlJc w:val="left"/>
      <w:pPr>
        <w:ind w:left="2602" w:hanging="429"/>
      </w:pPr>
      <w:rPr>
        <w:rFonts w:hint="default"/>
        <w:lang w:val="id" w:eastAsia="id" w:bidi="id"/>
      </w:rPr>
    </w:lvl>
    <w:lvl w:ilvl="3" w:tplc="01FC8AFA">
      <w:numFmt w:val="bullet"/>
      <w:lvlText w:val="•"/>
      <w:lvlJc w:val="left"/>
      <w:pPr>
        <w:ind w:left="3393" w:hanging="429"/>
      </w:pPr>
      <w:rPr>
        <w:rFonts w:hint="default"/>
        <w:lang w:val="id" w:eastAsia="id" w:bidi="id"/>
      </w:rPr>
    </w:lvl>
    <w:lvl w:ilvl="4" w:tplc="3FA4DB82">
      <w:numFmt w:val="bullet"/>
      <w:lvlText w:val="•"/>
      <w:lvlJc w:val="left"/>
      <w:pPr>
        <w:ind w:left="4184" w:hanging="429"/>
      </w:pPr>
      <w:rPr>
        <w:rFonts w:hint="default"/>
        <w:lang w:val="id" w:eastAsia="id" w:bidi="id"/>
      </w:rPr>
    </w:lvl>
    <w:lvl w:ilvl="5" w:tplc="CBD8D88A">
      <w:numFmt w:val="bullet"/>
      <w:lvlText w:val="•"/>
      <w:lvlJc w:val="left"/>
      <w:pPr>
        <w:ind w:left="4976" w:hanging="429"/>
      </w:pPr>
      <w:rPr>
        <w:rFonts w:hint="default"/>
        <w:lang w:val="id" w:eastAsia="id" w:bidi="id"/>
      </w:rPr>
    </w:lvl>
    <w:lvl w:ilvl="6" w:tplc="E6200838">
      <w:numFmt w:val="bullet"/>
      <w:lvlText w:val="•"/>
      <w:lvlJc w:val="left"/>
      <w:pPr>
        <w:ind w:left="5767" w:hanging="429"/>
      </w:pPr>
      <w:rPr>
        <w:rFonts w:hint="default"/>
        <w:lang w:val="id" w:eastAsia="id" w:bidi="id"/>
      </w:rPr>
    </w:lvl>
    <w:lvl w:ilvl="7" w:tplc="928CAC1E">
      <w:numFmt w:val="bullet"/>
      <w:lvlText w:val="•"/>
      <w:lvlJc w:val="left"/>
      <w:pPr>
        <w:ind w:left="6558" w:hanging="429"/>
      </w:pPr>
      <w:rPr>
        <w:rFonts w:hint="default"/>
        <w:lang w:val="id" w:eastAsia="id" w:bidi="id"/>
      </w:rPr>
    </w:lvl>
    <w:lvl w:ilvl="8" w:tplc="A7364664">
      <w:numFmt w:val="bullet"/>
      <w:lvlText w:val="•"/>
      <w:lvlJc w:val="left"/>
      <w:pPr>
        <w:ind w:left="7349" w:hanging="429"/>
      </w:pPr>
      <w:rPr>
        <w:rFonts w:hint="default"/>
        <w:lang w:val="id" w:eastAsia="id" w:bidi="id"/>
      </w:rPr>
    </w:lvl>
  </w:abstractNum>
  <w:abstractNum w:abstractNumId="10">
    <w:nsid w:val="1D847C3A"/>
    <w:multiLevelType w:val="hybridMultilevel"/>
    <w:tmpl w:val="3B36E726"/>
    <w:lvl w:ilvl="0" w:tplc="1840CC1A">
      <w:numFmt w:val="bullet"/>
      <w:lvlText w:val="•"/>
      <w:lvlJc w:val="left"/>
      <w:pPr>
        <w:ind w:left="468" w:hanging="360"/>
      </w:pPr>
      <w:rPr>
        <w:rFonts w:ascii="Times New Roman" w:eastAsia="Times New Roman" w:hAnsi="Times New Roman" w:cs="Times New Roman" w:hint="default"/>
        <w:spacing w:val="-16"/>
        <w:w w:val="100"/>
        <w:sz w:val="24"/>
        <w:szCs w:val="24"/>
        <w:lang w:val="id" w:eastAsia="id" w:bidi="id"/>
      </w:rPr>
    </w:lvl>
    <w:lvl w:ilvl="1" w:tplc="A7B08BF4">
      <w:numFmt w:val="bullet"/>
      <w:lvlText w:val="•"/>
      <w:lvlJc w:val="left"/>
      <w:pPr>
        <w:ind w:left="919" w:hanging="360"/>
      </w:pPr>
      <w:rPr>
        <w:rFonts w:hint="default"/>
        <w:lang w:val="id" w:eastAsia="id" w:bidi="id"/>
      </w:rPr>
    </w:lvl>
    <w:lvl w:ilvl="2" w:tplc="9B56D14E">
      <w:numFmt w:val="bullet"/>
      <w:lvlText w:val="•"/>
      <w:lvlJc w:val="left"/>
      <w:pPr>
        <w:ind w:left="1379" w:hanging="360"/>
      </w:pPr>
      <w:rPr>
        <w:rFonts w:hint="default"/>
        <w:lang w:val="id" w:eastAsia="id" w:bidi="id"/>
      </w:rPr>
    </w:lvl>
    <w:lvl w:ilvl="3" w:tplc="2982DDA2">
      <w:numFmt w:val="bullet"/>
      <w:lvlText w:val="•"/>
      <w:lvlJc w:val="left"/>
      <w:pPr>
        <w:ind w:left="1838" w:hanging="360"/>
      </w:pPr>
      <w:rPr>
        <w:rFonts w:hint="default"/>
        <w:lang w:val="id" w:eastAsia="id" w:bidi="id"/>
      </w:rPr>
    </w:lvl>
    <w:lvl w:ilvl="4" w:tplc="2D021FBE">
      <w:numFmt w:val="bullet"/>
      <w:lvlText w:val="•"/>
      <w:lvlJc w:val="left"/>
      <w:pPr>
        <w:ind w:left="2298" w:hanging="360"/>
      </w:pPr>
      <w:rPr>
        <w:rFonts w:hint="default"/>
        <w:lang w:val="id" w:eastAsia="id" w:bidi="id"/>
      </w:rPr>
    </w:lvl>
    <w:lvl w:ilvl="5" w:tplc="33C8E09A">
      <w:numFmt w:val="bullet"/>
      <w:lvlText w:val="•"/>
      <w:lvlJc w:val="left"/>
      <w:pPr>
        <w:ind w:left="2757" w:hanging="360"/>
      </w:pPr>
      <w:rPr>
        <w:rFonts w:hint="default"/>
        <w:lang w:val="id" w:eastAsia="id" w:bidi="id"/>
      </w:rPr>
    </w:lvl>
    <w:lvl w:ilvl="6" w:tplc="1DD615DE">
      <w:numFmt w:val="bullet"/>
      <w:lvlText w:val="•"/>
      <w:lvlJc w:val="left"/>
      <w:pPr>
        <w:ind w:left="3217" w:hanging="360"/>
      </w:pPr>
      <w:rPr>
        <w:rFonts w:hint="default"/>
        <w:lang w:val="id" w:eastAsia="id" w:bidi="id"/>
      </w:rPr>
    </w:lvl>
    <w:lvl w:ilvl="7" w:tplc="6548EDDC">
      <w:numFmt w:val="bullet"/>
      <w:lvlText w:val="•"/>
      <w:lvlJc w:val="left"/>
      <w:pPr>
        <w:ind w:left="3676" w:hanging="360"/>
      </w:pPr>
      <w:rPr>
        <w:rFonts w:hint="default"/>
        <w:lang w:val="id" w:eastAsia="id" w:bidi="id"/>
      </w:rPr>
    </w:lvl>
    <w:lvl w:ilvl="8" w:tplc="D19C0628">
      <w:numFmt w:val="bullet"/>
      <w:lvlText w:val="•"/>
      <w:lvlJc w:val="left"/>
      <w:pPr>
        <w:ind w:left="4136" w:hanging="360"/>
      </w:pPr>
      <w:rPr>
        <w:rFonts w:hint="default"/>
        <w:lang w:val="id" w:eastAsia="id" w:bidi="id"/>
      </w:rPr>
    </w:lvl>
  </w:abstractNum>
  <w:abstractNum w:abstractNumId="11">
    <w:nsid w:val="21403B55"/>
    <w:multiLevelType w:val="hybridMultilevel"/>
    <w:tmpl w:val="CE40E474"/>
    <w:lvl w:ilvl="0" w:tplc="FBB01E90">
      <w:start w:val="1"/>
      <w:numFmt w:val="decimal"/>
      <w:lvlText w:val="%1."/>
      <w:lvlJc w:val="left"/>
      <w:pPr>
        <w:ind w:left="1017" w:hanging="429"/>
        <w:jc w:val="left"/>
      </w:pPr>
      <w:rPr>
        <w:rFonts w:ascii="Times New Roman" w:eastAsia="Times New Roman" w:hAnsi="Times New Roman" w:cs="Times New Roman" w:hint="default"/>
        <w:b/>
        <w:bCs/>
        <w:w w:val="100"/>
        <w:sz w:val="24"/>
        <w:szCs w:val="24"/>
        <w:lang w:val="id" w:eastAsia="id" w:bidi="id"/>
      </w:rPr>
    </w:lvl>
    <w:lvl w:ilvl="1" w:tplc="E7F2D2FC">
      <w:numFmt w:val="bullet"/>
      <w:lvlText w:val="•"/>
      <w:lvlJc w:val="left"/>
      <w:pPr>
        <w:ind w:left="1811" w:hanging="429"/>
      </w:pPr>
      <w:rPr>
        <w:rFonts w:hint="default"/>
        <w:lang w:val="id" w:eastAsia="id" w:bidi="id"/>
      </w:rPr>
    </w:lvl>
    <w:lvl w:ilvl="2" w:tplc="B7D03DAC">
      <w:numFmt w:val="bullet"/>
      <w:lvlText w:val="•"/>
      <w:lvlJc w:val="left"/>
      <w:pPr>
        <w:ind w:left="2602" w:hanging="429"/>
      </w:pPr>
      <w:rPr>
        <w:rFonts w:hint="default"/>
        <w:lang w:val="id" w:eastAsia="id" w:bidi="id"/>
      </w:rPr>
    </w:lvl>
    <w:lvl w:ilvl="3" w:tplc="7A72F55A">
      <w:numFmt w:val="bullet"/>
      <w:lvlText w:val="•"/>
      <w:lvlJc w:val="left"/>
      <w:pPr>
        <w:ind w:left="3393" w:hanging="429"/>
      </w:pPr>
      <w:rPr>
        <w:rFonts w:hint="default"/>
        <w:lang w:val="id" w:eastAsia="id" w:bidi="id"/>
      </w:rPr>
    </w:lvl>
    <w:lvl w:ilvl="4" w:tplc="0A2A3124">
      <w:numFmt w:val="bullet"/>
      <w:lvlText w:val="•"/>
      <w:lvlJc w:val="left"/>
      <w:pPr>
        <w:ind w:left="4184" w:hanging="429"/>
      </w:pPr>
      <w:rPr>
        <w:rFonts w:hint="default"/>
        <w:lang w:val="id" w:eastAsia="id" w:bidi="id"/>
      </w:rPr>
    </w:lvl>
    <w:lvl w:ilvl="5" w:tplc="88C68190">
      <w:numFmt w:val="bullet"/>
      <w:lvlText w:val="•"/>
      <w:lvlJc w:val="left"/>
      <w:pPr>
        <w:ind w:left="4976" w:hanging="429"/>
      </w:pPr>
      <w:rPr>
        <w:rFonts w:hint="default"/>
        <w:lang w:val="id" w:eastAsia="id" w:bidi="id"/>
      </w:rPr>
    </w:lvl>
    <w:lvl w:ilvl="6" w:tplc="D8363062">
      <w:numFmt w:val="bullet"/>
      <w:lvlText w:val="•"/>
      <w:lvlJc w:val="left"/>
      <w:pPr>
        <w:ind w:left="5767" w:hanging="429"/>
      </w:pPr>
      <w:rPr>
        <w:rFonts w:hint="default"/>
        <w:lang w:val="id" w:eastAsia="id" w:bidi="id"/>
      </w:rPr>
    </w:lvl>
    <w:lvl w:ilvl="7" w:tplc="7DB8678E">
      <w:numFmt w:val="bullet"/>
      <w:lvlText w:val="•"/>
      <w:lvlJc w:val="left"/>
      <w:pPr>
        <w:ind w:left="6558" w:hanging="429"/>
      </w:pPr>
      <w:rPr>
        <w:rFonts w:hint="default"/>
        <w:lang w:val="id" w:eastAsia="id" w:bidi="id"/>
      </w:rPr>
    </w:lvl>
    <w:lvl w:ilvl="8" w:tplc="50EE1F96">
      <w:numFmt w:val="bullet"/>
      <w:lvlText w:val="•"/>
      <w:lvlJc w:val="left"/>
      <w:pPr>
        <w:ind w:left="7349" w:hanging="429"/>
      </w:pPr>
      <w:rPr>
        <w:rFonts w:hint="default"/>
        <w:lang w:val="id" w:eastAsia="id" w:bidi="id"/>
      </w:rPr>
    </w:lvl>
  </w:abstractNum>
  <w:abstractNum w:abstractNumId="12">
    <w:nsid w:val="253B087D"/>
    <w:multiLevelType w:val="hybridMultilevel"/>
    <w:tmpl w:val="9ADC867E"/>
    <w:lvl w:ilvl="0" w:tplc="F92A80C8">
      <w:numFmt w:val="bullet"/>
      <w:lvlText w:val="•"/>
      <w:lvlJc w:val="left"/>
      <w:pPr>
        <w:ind w:left="468" w:hanging="360"/>
      </w:pPr>
      <w:rPr>
        <w:rFonts w:ascii="Times New Roman" w:eastAsia="Times New Roman" w:hAnsi="Times New Roman" w:cs="Times New Roman" w:hint="default"/>
        <w:spacing w:val="-21"/>
        <w:w w:val="100"/>
        <w:sz w:val="24"/>
        <w:szCs w:val="24"/>
        <w:lang w:val="id" w:eastAsia="id" w:bidi="id"/>
      </w:rPr>
    </w:lvl>
    <w:lvl w:ilvl="1" w:tplc="1F205042">
      <w:numFmt w:val="bullet"/>
      <w:lvlText w:val="•"/>
      <w:lvlJc w:val="left"/>
      <w:pPr>
        <w:ind w:left="919" w:hanging="360"/>
      </w:pPr>
      <w:rPr>
        <w:rFonts w:hint="default"/>
        <w:lang w:val="id" w:eastAsia="id" w:bidi="id"/>
      </w:rPr>
    </w:lvl>
    <w:lvl w:ilvl="2" w:tplc="7F7294BE">
      <w:numFmt w:val="bullet"/>
      <w:lvlText w:val="•"/>
      <w:lvlJc w:val="left"/>
      <w:pPr>
        <w:ind w:left="1379" w:hanging="360"/>
      </w:pPr>
      <w:rPr>
        <w:rFonts w:hint="default"/>
        <w:lang w:val="id" w:eastAsia="id" w:bidi="id"/>
      </w:rPr>
    </w:lvl>
    <w:lvl w:ilvl="3" w:tplc="D702F98E">
      <w:numFmt w:val="bullet"/>
      <w:lvlText w:val="•"/>
      <w:lvlJc w:val="left"/>
      <w:pPr>
        <w:ind w:left="1838" w:hanging="360"/>
      </w:pPr>
      <w:rPr>
        <w:rFonts w:hint="default"/>
        <w:lang w:val="id" w:eastAsia="id" w:bidi="id"/>
      </w:rPr>
    </w:lvl>
    <w:lvl w:ilvl="4" w:tplc="88385F80">
      <w:numFmt w:val="bullet"/>
      <w:lvlText w:val="•"/>
      <w:lvlJc w:val="left"/>
      <w:pPr>
        <w:ind w:left="2298" w:hanging="360"/>
      </w:pPr>
      <w:rPr>
        <w:rFonts w:hint="default"/>
        <w:lang w:val="id" w:eastAsia="id" w:bidi="id"/>
      </w:rPr>
    </w:lvl>
    <w:lvl w:ilvl="5" w:tplc="31F88252">
      <w:numFmt w:val="bullet"/>
      <w:lvlText w:val="•"/>
      <w:lvlJc w:val="left"/>
      <w:pPr>
        <w:ind w:left="2757" w:hanging="360"/>
      </w:pPr>
      <w:rPr>
        <w:rFonts w:hint="default"/>
        <w:lang w:val="id" w:eastAsia="id" w:bidi="id"/>
      </w:rPr>
    </w:lvl>
    <w:lvl w:ilvl="6" w:tplc="0C3E07FE">
      <w:numFmt w:val="bullet"/>
      <w:lvlText w:val="•"/>
      <w:lvlJc w:val="left"/>
      <w:pPr>
        <w:ind w:left="3217" w:hanging="360"/>
      </w:pPr>
      <w:rPr>
        <w:rFonts w:hint="default"/>
        <w:lang w:val="id" w:eastAsia="id" w:bidi="id"/>
      </w:rPr>
    </w:lvl>
    <w:lvl w:ilvl="7" w:tplc="0E6A4100">
      <w:numFmt w:val="bullet"/>
      <w:lvlText w:val="•"/>
      <w:lvlJc w:val="left"/>
      <w:pPr>
        <w:ind w:left="3676" w:hanging="360"/>
      </w:pPr>
      <w:rPr>
        <w:rFonts w:hint="default"/>
        <w:lang w:val="id" w:eastAsia="id" w:bidi="id"/>
      </w:rPr>
    </w:lvl>
    <w:lvl w:ilvl="8" w:tplc="02E0981E">
      <w:numFmt w:val="bullet"/>
      <w:lvlText w:val="•"/>
      <w:lvlJc w:val="left"/>
      <w:pPr>
        <w:ind w:left="4136" w:hanging="360"/>
      </w:pPr>
      <w:rPr>
        <w:rFonts w:hint="default"/>
        <w:lang w:val="id" w:eastAsia="id" w:bidi="id"/>
      </w:rPr>
    </w:lvl>
  </w:abstractNum>
  <w:abstractNum w:abstractNumId="13">
    <w:nsid w:val="27676153"/>
    <w:multiLevelType w:val="hybridMultilevel"/>
    <w:tmpl w:val="D3DE9C2C"/>
    <w:lvl w:ilvl="0" w:tplc="B4B8759C">
      <w:start w:val="1"/>
      <w:numFmt w:val="decimal"/>
      <w:lvlText w:val="%1."/>
      <w:lvlJc w:val="left"/>
      <w:pPr>
        <w:ind w:left="1017" w:hanging="429"/>
        <w:jc w:val="left"/>
      </w:pPr>
      <w:rPr>
        <w:rFonts w:ascii="Times New Roman" w:eastAsia="Times New Roman" w:hAnsi="Times New Roman" w:cs="Times New Roman" w:hint="default"/>
        <w:spacing w:val="-29"/>
        <w:w w:val="99"/>
        <w:sz w:val="24"/>
        <w:szCs w:val="24"/>
        <w:lang w:val="id" w:eastAsia="id" w:bidi="id"/>
      </w:rPr>
    </w:lvl>
    <w:lvl w:ilvl="1" w:tplc="65200A34">
      <w:numFmt w:val="bullet"/>
      <w:lvlText w:val="•"/>
      <w:lvlJc w:val="left"/>
      <w:pPr>
        <w:ind w:left="1811" w:hanging="429"/>
      </w:pPr>
      <w:rPr>
        <w:rFonts w:hint="default"/>
        <w:lang w:val="id" w:eastAsia="id" w:bidi="id"/>
      </w:rPr>
    </w:lvl>
    <w:lvl w:ilvl="2" w:tplc="EB20D560">
      <w:numFmt w:val="bullet"/>
      <w:lvlText w:val="•"/>
      <w:lvlJc w:val="left"/>
      <w:pPr>
        <w:ind w:left="2602" w:hanging="429"/>
      </w:pPr>
      <w:rPr>
        <w:rFonts w:hint="default"/>
        <w:lang w:val="id" w:eastAsia="id" w:bidi="id"/>
      </w:rPr>
    </w:lvl>
    <w:lvl w:ilvl="3" w:tplc="469E68BE">
      <w:numFmt w:val="bullet"/>
      <w:lvlText w:val="•"/>
      <w:lvlJc w:val="left"/>
      <w:pPr>
        <w:ind w:left="3393" w:hanging="429"/>
      </w:pPr>
      <w:rPr>
        <w:rFonts w:hint="default"/>
        <w:lang w:val="id" w:eastAsia="id" w:bidi="id"/>
      </w:rPr>
    </w:lvl>
    <w:lvl w:ilvl="4" w:tplc="B67C20E0">
      <w:numFmt w:val="bullet"/>
      <w:lvlText w:val="•"/>
      <w:lvlJc w:val="left"/>
      <w:pPr>
        <w:ind w:left="4184" w:hanging="429"/>
      </w:pPr>
      <w:rPr>
        <w:rFonts w:hint="default"/>
        <w:lang w:val="id" w:eastAsia="id" w:bidi="id"/>
      </w:rPr>
    </w:lvl>
    <w:lvl w:ilvl="5" w:tplc="B70A9DEE">
      <w:numFmt w:val="bullet"/>
      <w:lvlText w:val="•"/>
      <w:lvlJc w:val="left"/>
      <w:pPr>
        <w:ind w:left="4976" w:hanging="429"/>
      </w:pPr>
      <w:rPr>
        <w:rFonts w:hint="default"/>
        <w:lang w:val="id" w:eastAsia="id" w:bidi="id"/>
      </w:rPr>
    </w:lvl>
    <w:lvl w:ilvl="6" w:tplc="2C5068AE">
      <w:numFmt w:val="bullet"/>
      <w:lvlText w:val="•"/>
      <w:lvlJc w:val="left"/>
      <w:pPr>
        <w:ind w:left="5767" w:hanging="429"/>
      </w:pPr>
      <w:rPr>
        <w:rFonts w:hint="default"/>
        <w:lang w:val="id" w:eastAsia="id" w:bidi="id"/>
      </w:rPr>
    </w:lvl>
    <w:lvl w:ilvl="7" w:tplc="3126EDFC">
      <w:numFmt w:val="bullet"/>
      <w:lvlText w:val="•"/>
      <w:lvlJc w:val="left"/>
      <w:pPr>
        <w:ind w:left="6558" w:hanging="429"/>
      </w:pPr>
      <w:rPr>
        <w:rFonts w:hint="default"/>
        <w:lang w:val="id" w:eastAsia="id" w:bidi="id"/>
      </w:rPr>
    </w:lvl>
    <w:lvl w:ilvl="8" w:tplc="91109756">
      <w:numFmt w:val="bullet"/>
      <w:lvlText w:val="•"/>
      <w:lvlJc w:val="left"/>
      <w:pPr>
        <w:ind w:left="7349" w:hanging="429"/>
      </w:pPr>
      <w:rPr>
        <w:rFonts w:hint="default"/>
        <w:lang w:val="id" w:eastAsia="id" w:bidi="id"/>
      </w:rPr>
    </w:lvl>
  </w:abstractNum>
  <w:abstractNum w:abstractNumId="14">
    <w:nsid w:val="28322ED9"/>
    <w:multiLevelType w:val="hybridMultilevel"/>
    <w:tmpl w:val="D858353E"/>
    <w:lvl w:ilvl="0" w:tplc="0E285CB8">
      <w:numFmt w:val="bullet"/>
      <w:lvlText w:val="•"/>
      <w:lvlJc w:val="left"/>
      <w:pPr>
        <w:ind w:left="492" w:hanging="360"/>
      </w:pPr>
      <w:rPr>
        <w:rFonts w:ascii="Times New Roman" w:eastAsia="Times New Roman" w:hAnsi="Times New Roman" w:cs="Times New Roman" w:hint="default"/>
        <w:spacing w:val="-29"/>
        <w:w w:val="99"/>
        <w:sz w:val="24"/>
        <w:szCs w:val="24"/>
        <w:lang w:val="id" w:eastAsia="id" w:bidi="id"/>
      </w:rPr>
    </w:lvl>
    <w:lvl w:ilvl="1" w:tplc="769A54AC">
      <w:numFmt w:val="bullet"/>
      <w:lvlText w:val="•"/>
      <w:lvlJc w:val="left"/>
      <w:pPr>
        <w:ind w:left="955" w:hanging="360"/>
      </w:pPr>
      <w:rPr>
        <w:rFonts w:hint="default"/>
        <w:lang w:val="id" w:eastAsia="id" w:bidi="id"/>
      </w:rPr>
    </w:lvl>
    <w:lvl w:ilvl="2" w:tplc="AE2C7D12">
      <w:numFmt w:val="bullet"/>
      <w:lvlText w:val="•"/>
      <w:lvlJc w:val="left"/>
      <w:pPr>
        <w:ind w:left="1411" w:hanging="360"/>
      </w:pPr>
      <w:rPr>
        <w:rFonts w:hint="default"/>
        <w:lang w:val="id" w:eastAsia="id" w:bidi="id"/>
      </w:rPr>
    </w:lvl>
    <w:lvl w:ilvl="3" w:tplc="87FEB164">
      <w:numFmt w:val="bullet"/>
      <w:lvlText w:val="•"/>
      <w:lvlJc w:val="left"/>
      <w:pPr>
        <w:ind w:left="1866" w:hanging="360"/>
      </w:pPr>
      <w:rPr>
        <w:rFonts w:hint="default"/>
        <w:lang w:val="id" w:eastAsia="id" w:bidi="id"/>
      </w:rPr>
    </w:lvl>
    <w:lvl w:ilvl="4" w:tplc="EEEEA30E">
      <w:numFmt w:val="bullet"/>
      <w:lvlText w:val="•"/>
      <w:lvlJc w:val="left"/>
      <w:pPr>
        <w:ind w:left="2322" w:hanging="360"/>
      </w:pPr>
      <w:rPr>
        <w:rFonts w:hint="default"/>
        <w:lang w:val="id" w:eastAsia="id" w:bidi="id"/>
      </w:rPr>
    </w:lvl>
    <w:lvl w:ilvl="5" w:tplc="D1E4D922">
      <w:numFmt w:val="bullet"/>
      <w:lvlText w:val="•"/>
      <w:lvlJc w:val="left"/>
      <w:pPr>
        <w:ind w:left="2777" w:hanging="360"/>
      </w:pPr>
      <w:rPr>
        <w:rFonts w:hint="default"/>
        <w:lang w:val="id" w:eastAsia="id" w:bidi="id"/>
      </w:rPr>
    </w:lvl>
    <w:lvl w:ilvl="6" w:tplc="B05A1874">
      <w:numFmt w:val="bullet"/>
      <w:lvlText w:val="•"/>
      <w:lvlJc w:val="left"/>
      <w:pPr>
        <w:ind w:left="3233" w:hanging="360"/>
      </w:pPr>
      <w:rPr>
        <w:rFonts w:hint="default"/>
        <w:lang w:val="id" w:eastAsia="id" w:bidi="id"/>
      </w:rPr>
    </w:lvl>
    <w:lvl w:ilvl="7" w:tplc="8168D092">
      <w:numFmt w:val="bullet"/>
      <w:lvlText w:val="•"/>
      <w:lvlJc w:val="left"/>
      <w:pPr>
        <w:ind w:left="3688" w:hanging="360"/>
      </w:pPr>
      <w:rPr>
        <w:rFonts w:hint="default"/>
        <w:lang w:val="id" w:eastAsia="id" w:bidi="id"/>
      </w:rPr>
    </w:lvl>
    <w:lvl w:ilvl="8" w:tplc="FFDA0F3A">
      <w:numFmt w:val="bullet"/>
      <w:lvlText w:val="•"/>
      <w:lvlJc w:val="left"/>
      <w:pPr>
        <w:ind w:left="4144" w:hanging="360"/>
      </w:pPr>
      <w:rPr>
        <w:rFonts w:hint="default"/>
        <w:lang w:val="id" w:eastAsia="id" w:bidi="id"/>
      </w:rPr>
    </w:lvl>
  </w:abstractNum>
  <w:abstractNum w:abstractNumId="15">
    <w:nsid w:val="397C155F"/>
    <w:multiLevelType w:val="hybridMultilevel"/>
    <w:tmpl w:val="34C018BC"/>
    <w:lvl w:ilvl="0" w:tplc="2D06997C">
      <w:numFmt w:val="bullet"/>
      <w:lvlText w:val="•"/>
      <w:lvlJc w:val="left"/>
      <w:pPr>
        <w:ind w:left="492" w:hanging="360"/>
      </w:pPr>
      <w:rPr>
        <w:rFonts w:ascii="Times New Roman" w:eastAsia="Times New Roman" w:hAnsi="Times New Roman" w:cs="Times New Roman" w:hint="default"/>
        <w:spacing w:val="-29"/>
        <w:w w:val="99"/>
        <w:sz w:val="24"/>
        <w:szCs w:val="24"/>
        <w:lang w:val="id" w:eastAsia="id" w:bidi="id"/>
      </w:rPr>
    </w:lvl>
    <w:lvl w:ilvl="1" w:tplc="A53C61FE">
      <w:numFmt w:val="bullet"/>
      <w:lvlText w:val="•"/>
      <w:lvlJc w:val="left"/>
      <w:pPr>
        <w:ind w:left="955" w:hanging="360"/>
      </w:pPr>
      <w:rPr>
        <w:rFonts w:hint="default"/>
        <w:lang w:val="id" w:eastAsia="id" w:bidi="id"/>
      </w:rPr>
    </w:lvl>
    <w:lvl w:ilvl="2" w:tplc="C7688DB6">
      <w:numFmt w:val="bullet"/>
      <w:lvlText w:val="•"/>
      <w:lvlJc w:val="left"/>
      <w:pPr>
        <w:ind w:left="1411" w:hanging="360"/>
      </w:pPr>
      <w:rPr>
        <w:rFonts w:hint="default"/>
        <w:lang w:val="id" w:eastAsia="id" w:bidi="id"/>
      </w:rPr>
    </w:lvl>
    <w:lvl w:ilvl="3" w:tplc="1C9847E6">
      <w:numFmt w:val="bullet"/>
      <w:lvlText w:val="•"/>
      <w:lvlJc w:val="left"/>
      <w:pPr>
        <w:ind w:left="1866" w:hanging="360"/>
      </w:pPr>
      <w:rPr>
        <w:rFonts w:hint="default"/>
        <w:lang w:val="id" w:eastAsia="id" w:bidi="id"/>
      </w:rPr>
    </w:lvl>
    <w:lvl w:ilvl="4" w:tplc="ACD0356A">
      <w:numFmt w:val="bullet"/>
      <w:lvlText w:val="•"/>
      <w:lvlJc w:val="left"/>
      <w:pPr>
        <w:ind w:left="2322" w:hanging="360"/>
      </w:pPr>
      <w:rPr>
        <w:rFonts w:hint="default"/>
        <w:lang w:val="id" w:eastAsia="id" w:bidi="id"/>
      </w:rPr>
    </w:lvl>
    <w:lvl w:ilvl="5" w:tplc="949CA04A">
      <w:numFmt w:val="bullet"/>
      <w:lvlText w:val="•"/>
      <w:lvlJc w:val="left"/>
      <w:pPr>
        <w:ind w:left="2777" w:hanging="360"/>
      </w:pPr>
      <w:rPr>
        <w:rFonts w:hint="default"/>
        <w:lang w:val="id" w:eastAsia="id" w:bidi="id"/>
      </w:rPr>
    </w:lvl>
    <w:lvl w:ilvl="6" w:tplc="B66E0DC4">
      <w:numFmt w:val="bullet"/>
      <w:lvlText w:val="•"/>
      <w:lvlJc w:val="left"/>
      <w:pPr>
        <w:ind w:left="3233" w:hanging="360"/>
      </w:pPr>
      <w:rPr>
        <w:rFonts w:hint="default"/>
        <w:lang w:val="id" w:eastAsia="id" w:bidi="id"/>
      </w:rPr>
    </w:lvl>
    <w:lvl w:ilvl="7" w:tplc="76065EA6">
      <w:numFmt w:val="bullet"/>
      <w:lvlText w:val="•"/>
      <w:lvlJc w:val="left"/>
      <w:pPr>
        <w:ind w:left="3688" w:hanging="360"/>
      </w:pPr>
      <w:rPr>
        <w:rFonts w:hint="default"/>
        <w:lang w:val="id" w:eastAsia="id" w:bidi="id"/>
      </w:rPr>
    </w:lvl>
    <w:lvl w:ilvl="8" w:tplc="6448A8F2">
      <w:numFmt w:val="bullet"/>
      <w:lvlText w:val="•"/>
      <w:lvlJc w:val="left"/>
      <w:pPr>
        <w:ind w:left="4144" w:hanging="360"/>
      </w:pPr>
      <w:rPr>
        <w:rFonts w:hint="default"/>
        <w:lang w:val="id" w:eastAsia="id" w:bidi="id"/>
      </w:rPr>
    </w:lvl>
  </w:abstractNum>
  <w:abstractNum w:abstractNumId="16">
    <w:nsid w:val="3AE237A7"/>
    <w:multiLevelType w:val="hybridMultilevel"/>
    <w:tmpl w:val="65FA89D2"/>
    <w:lvl w:ilvl="0" w:tplc="B4ACAF56">
      <w:numFmt w:val="bullet"/>
      <w:lvlText w:val="•"/>
      <w:lvlJc w:val="left"/>
      <w:pPr>
        <w:ind w:left="468" w:hanging="360"/>
      </w:pPr>
      <w:rPr>
        <w:rFonts w:ascii="Times New Roman" w:eastAsia="Times New Roman" w:hAnsi="Times New Roman" w:cs="Times New Roman" w:hint="default"/>
        <w:spacing w:val="-5"/>
        <w:w w:val="100"/>
        <w:sz w:val="24"/>
        <w:szCs w:val="24"/>
        <w:lang w:val="id" w:eastAsia="id" w:bidi="id"/>
      </w:rPr>
    </w:lvl>
    <w:lvl w:ilvl="1" w:tplc="100852E6">
      <w:numFmt w:val="bullet"/>
      <w:lvlText w:val="•"/>
      <w:lvlJc w:val="left"/>
      <w:pPr>
        <w:ind w:left="919" w:hanging="360"/>
      </w:pPr>
      <w:rPr>
        <w:rFonts w:hint="default"/>
        <w:lang w:val="id" w:eastAsia="id" w:bidi="id"/>
      </w:rPr>
    </w:lvl>
    <w:lvl w:ilvl="2" w:tplc="C0EEDB52">
      <w:numFmt w:val="bullet"/>
      <w:lvlText w:val="•"/>
      <w:lvlJc w:val="left"/>
      <w:pPr>
        <w:ind w:left="1379" w:hanging="360"/>
      </w:pPr>
      <w:rPr>
        <w:rFonts w:hint="default"/>
        <w:lang w:val="id" w:eastAsia="id" w:bidi="id"/>
      </w:rPr>
    </w:lvl>
    <w:lvl w:ilvl="3" w:tplc="8640D8B6">
      <w:numFmt w:val="bullet"/>
      <w:lvlText w:val="•"/>
      <w:lvlJc w:val="left"/>
      <w:pPr>
        <w:ind w:left="1838" w:hanging="360"/>
      </w:pPr>
      <w:rPr>
        <w:rFonts w:hint="default"/>
        <w:lang w:val="id" w:eastAsia="id" w:bidi="id"/>
      </w:rPr>
    </w:lvl>
    <w:lvl w:ilvl="4" w:tplc="37D2DEF0">
      <w:numFmt w:val="bullet"/>
      <w:lvlText w:val="•"/>
      <w:lvlJc w:val="left"/>
      <w:pPr>
        <w:ind w:left="2298" w:hanging="360"/>
      </w:pPr>
      <w:rPr>
        <w:rFonts w:hint="default"/>
        <w:lang w:val="id" w:eastAsia="id" w:bidi="id"/>
      </w:rPr>
    </w:lvl>
    <w:lvl w:ilvl="5" w:tplc="32DC7DB0">
      <w:numFmt w:val="bullet"/>
      <w:lvlText w:val="•"/>
      <w:lvlJc w:val="left"/>
      <w:pPr>
        <w:ind w:left="2757" w:hanging="360"/>
      </w:pPr>
      <w:rPr>
        <w:rFonts w:hint="default"/>
        <w:lang w:val="id" w:eastAsia="id" w:bidi="id"/>
      </w:rPr>
    </w:lvl>
    <w:lvl w:ilvl="6" w:tplc="61FC8C12">
      <w:numFmt w:val="bullet"/>
      <w:lvlText w:val="•"/>
      <w:lvlJc w:val="left"/>
      <w:pPr>
        <w:ind w:left="3217" w:hanging="360"/>
      </w:pPr>
      <w:rPr>
        <w:rFonts w:hint="default"/>
        <w:lang w:val="id" w:eastAsia="id" w:bidi="id"/>
      </w:rPr>
    </w:lvl>
    <w:lvl w:ilvl="7" w:tplc="2B18A94C">
      <w:numFmt w:val="bullet"/>
      <w:lvlText w:val="•"/>
      <w:lvlJc w:val="left"/>
      <w:pPr>
        <w:ind w:left="3676" w:hanging="360"/>
      </w:pPr>
      <w:rPr>
        <w:rFonts w:hint="default"/>
        <w:lang w:val="id" w:eastAsia="id" w:bidi="id"/>
      </w:rPr>
    </w:lvl>
    <w:lvl w:ilvl="8" w:tplc="34341768">
      <w:numFmt w:val="bullet"/>
      <w:lvlText w:val="•"/>
      <w:lvlJc w:val="left"/>
      <w:pPr>
        <w:ind w:left="4136" w:hanging="360"/>
      </w:pPr>
      <w:rPr>
        <w:rFonts w:hint="default"/>
        <w:lang w:val="id" w:eastAsia="id" w:bidi="id"/>
      </w:rPr>
    </w:lvl>
  </w:abstractNum>
  <w:abstractNum w:abstractNumId="17">
    <w:nsid w:val="45FD2EB1"/>
    <w:multiLevelType w:val="hybridMultilevel"/>
    <w:tmpl w:val="B70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3647C"/>
    <w:multiLevelType w:val="hybridMultilevel"/>
    <w:tmpl w:val="619E4052"/>
    <w:lvl w:ilvl="0" w:tplc="DEECC4C0">
      <w:numFmt w:val="bullet"/>
      <w:lvlText w:val="•"/>
      <w:lvlJc w:val="left"/>
      <w:pPr>
        <w:ind w:left="492" w:hanging="360"/>
      </w:pPr>
      <w:rPr>
        <w:rFonts w:ascii="Times New Roman" w:eastAsia="Times New Roman" w:hAnsi="Times New Roman" w:cs="Times New Roman" w:hint="default"/>
        <w:spacing w:val="-29"/>
        <w:w w:val="99"/>
        <w:sz w:val="24"/>
        <w:szCs w:val="24"/>
        <w:lang w:val="id" w:eastAsia="id" w:bidi="id"/>
      </w:rPr>
    </w:lvl>
    <w:lvl w:ilvl="1" w:tplc="6FDE10E0">
      <w:numFmt w:val="bullet"/>
      <w:lvlText w:val="•"/>
      <w:lvlJc w:val="left"/>
      <w:pPr>
        <w:ind w:left="955" w:hanging="360"/>
      </w:pPr>
      <w:rPr>
        <w:rFonts w:hint="default"/>
        <w:lang w:val="id" w:eastAsia="id" w:bidi="id"/>
      </w:rPr>
    </w:lvl>
    <w:lvl w:ilvl="2" w:tplc="E7CE6D90">
      <w:numFmt w:val="bullet"/>
      <w:lvlText w:val="•"/>
      <w:lvlJc w:val="left"/>
      <w:pPr>
        <w:ind w:left="1411" w:hanging="360"/>
      </w:pPr>
      <w:rPr>
        <w:rFonts w:hint="default"/>
        <w:lang w:val="id" w:eastAsia="id" w:bidi="id"/>
      </w:rPr>
    </w:lvl>
    <w:lvl w:ilvl="3" w:tplc="AD481F0E">
      <w:numFmt w:val="bullet"/>
      <w:lvlText w:val="•"/>
      <w:lvlJc w:val="left"/>
      <w:pPr>
        <w:ind w:left="1866" w:hanging="360"/>
      </w:pPr>
      <w:rPr>
        <w:rFonts w:hint="default"/>
        <w:lang w:val="id" w:eastAsia="id" w:bidi="id"/>
      </w:rPr>
    </w:lvl>
    <w:lvl w:ilvl="4" w:tplc="DF6E3818">
      <w:numFmt w:val="bullet"/>
      <w:lvlText w:val="•"/>
      <w:lvlJc w:val="left"/>
      <w:pPr>
        <w:ind w:left="2322" w:hanging="360"/>
      </w:pPr>
      <w:rPr>
        <w:rFonts w:hint="default"/>
        <w:lang w:val="id" w:eastAsia="id" w:bidi="id"/>
      </w:rPr>
    </w:lvl>
    <w:lvl w:ilvl="5" w:tplc="60528A26">
      <w:numFmt w:val="bullet"/>
      <w:lvlText w:val="•"/>
      <w:lvlJc w:val="left"/>
      <w:pPr>
        <w:ind w:left="2777" w:hanging="360"/>
      </w:pPr>
      <w:rPr>
        <w:rFonts w:hint="default"/>
        <w:lang w:val="id" w:eastAsia="id" w:bidi="id"/>
      </w:rPr>
    </w:lvl>
    <w:lvl w:ilvl="6" w:tplc="5D448C2A">
      <w:numFmt w:val="bullet"/>
      <w:lvlText w:val="•"/>
      <w:lvlJc w:val="left"/>
      <w:pPr>
        <w:ind w:left="3233" w:hanging="360"/>
      </w:pPr>
      <w:rPr>
        <w:rFonts w:hint="default"/>
        <w:lang w:val="id" w:eastAsia="id" w:bidi="id"/>
      </w:rPr>
    </w:lvl>
    <w:lvl w:ilvl="7" w:tplc="906278B4">
      <w:numFmt w:val="bullet"/>
      <w:lvlText w:val="•"/>
      <w:lvlJc w:val="left"/>
      <w:pPr>
        <w:ind w:left="3688" w:hanging="360"/>
      </w:pPr>
      <w:rPr>
        <w:rFonts w:hint="default"/>
        <w:lang w:val="id" w:eastAsia="id" w:bidi="id"/>
      </w:rPr>
    </w:lvl>
    <w:lvl w:ilvl="8" w:tplc="0B040E76">
      <w:numFmt w:val="bullet"/>
      <w:lvlText w:val="•"/>
      <w:lvlJc w:val="left"/>
      <w:pPr>
        <w:ind w:left="4144" w:hanging="360"/>
      </w:pPr>
      <w:rPr>
        <w:rFonts w:hint="default"/>
        <w:lang w:val="id" w:eastAsia="id" w:bidi="id"/>
      </w:rPr>
    </w:lvl>
  </w:abstractNum>
  <w:abstractNum w:abstractNumId="19">
    <w:nsid w:val="493F3379"/>
    <w:multiLevelType w:val="hybridMultilevel"/>
    <w:tmpl w:val="C088B03E"/>
    <w:lvl w:ilvl="0" w:tplc="D1C89DF8">
      <w:numFmt w:val="bullet"/>
      <w:lvlText w:val="•"/>
      <w:lvlJc w:val="left"/>
      <w:pPr>
        <w:ind w:left="468" w:hanging="360"/>
      </w:pPr>
      <w:rPr>
        <w:rFonts w:ascii="Times New Roman" w:eastAsia="Times New Roman" w:hAnsi="Times New Roman" w:cs="Times New Roman" w:hint="default"/>
        <w:spacing w:val="-5"/>
        <w:w w:val="100"/>
        <w:sz w:val="24"/>
        <w:szCs w:val="24"/>
        <w:lang w:val="id" w:eastAsia="id" w:bidi="id"/>
      </w:rPr>
    </w:lvl>
    <w:lvl w:ilvl="1" w:tplc="D8E0CA72">
      <w:numFmt w:val="bullet"/>
      <w:lvlText w:val="•"/>
      <w:lvlJc w:val="left"/>
      <w:pPr>
        <w:ind w:left="919" w:hanging="360"/>
      </w:pPr>
      <w:rPr>
        <w:rFonts w:hint="default"/>
        <w:lang w:val="id" w:eastAsia="id" w:bidi="id"/>
      </w:rPr>
    </w:lvl>
    <w:lvl w:ilvl="2" w:tplc="17A8FEFC">
      <w:numFmt w:val="bullet"/>
      <w:lvlText w:val="•"/>
      <w:lvlJc w:val="left"/>
      <w:pPr>
        <w:ind w:left="1379" w:hanging="360"/>
      </w:pPr>
      <w:rPr>
        <w:rFonts w:hint="default"/>
        <w:lang w:val="id" w:eastAsia="id" w:bidi="id"/>
      </w:rPr>
    </w:lvl>
    <w:lvl w:ilvl="3" w:tplc="B5249DF8">
      <w:numFmt w:val="bullet"/>
      <w:lvlText w:val="•"/>
      <w:lvlJc w:val="left"/>
      <w:pPr>
        <w:ind w:left="1838" w:hanging="360"/>
      </w:pPr>
      <w:rPr>
        <w:rFonts w:hint="default"/>
        <w:lang w:val="id" w:eastAsia="id" w:bidi="id"/>
      </w:rPr>
    </w:lvl>
    <w:lvl w:ilvl="4" w:tplc="D3CA9DDE">
      <w:numFmt w:val="bullet"/>
      <w:lvlText w:val="•"/>
      <w:lvlJc w:val="left"/>
      <w:pPr>
        <w:ind w:left="2298" w:hanging="360"/>
      </w:pPr>
      <w:rPr>
        <w:rFonts w:hint="default"/>
        <w:lang w:val="id" w:eastAsia="id" w:bidi="id"/>
      </w:rPr>
    </w:lvl>
    <w:lvl w:ilvl="5" w:tplc="CF18505E">
      <w:numFmt w:val="bullet"/>
      <w:lvlText w:val="•"/>
      <w:lvlJc w:val="left"/>
      <w:pPr>
        <w:ind w:left="2757" w:hanging="360"/>
      </w:pPr>
      <w:rPr>
        <w:rFonts w:hint="default"/>
        <w:lang w:val="id" w:eastAsia="id" w:bidi="id"/>
      </w:rPr>
    </w:lvl>
    <w:lvl w:ilvl="6" w:tplc="93A46722">
      <w:numFmt w:val="bullet"/>
      <w:lvlText w:val="•"/>
      <w:lvlJc w:val="left"/>
      <w:pPr>
        <w:ind w:left="3217" w:hanging="360"/>
      </w:pPr>
      <w:rPr>
        <w:rFonts w:hint="default"/>
        <w:lang w:val="id" w:eastAsia="id" w:bidi="id"/>
      </w:rPr>
    </w:lvl>
    <w:lvl w:ilvl="7" w:tplc="15FA7B80">
      <w:numFmt w:val="bullet"/>
      <w:lvlText w:val="•"/>
      <w:lvlJc w:val="left"/>
      <w:pPr>
        <w:ind w:left="3676" w:hanging="360"/>
      </w:pPr>
      <w:rPr>
        <w:rFonts w:hint="default"/>
        <w:lang w:val="id" w:eastAsia="id" w:bidi="id"/>
      </w:rPr>
    </w:lvl>
    <w:lvl w:ilvl="8" w:tplc="39F6DEF6">
      <w:numFmt w:val="bullet"/>
      <w:lvlText w:val="•"/>
      <w:lvlJc w:val="left"/>
      <w:pPr>
        <w:ind w:left="4136" w:hanging="360"/>
      </w:pPr>
      <w:rPr>
        <w:rFonts w:hint="default"/>
        <w:lang w:val="id" w:eastAsia="id" w:bidi="id"/>
      </w:rPr>
    </w:lvl>
  </w:abstractNum>
  <w:abstractNum w:abstractNumId="20">
    <w:nsid w:val="497F637B"/>
    <w:multiLevelType w:val="hybridMultilevel"/>
    <w:tmpl w:val="4B86DB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4C272E80"/>
    <w:multiLevelType w:val="hybridMultilevel"/>
    <w:tmpl w:val="38E65F32"/>
    <w:lvl w:ilvl="0" w:tplc="58A8897E">
      <w:start w:val="4"/>
      <w:numFmt w:val="lowerLetter"/>
      <w:lvlText w:val="%1."/>
      <w:lvlJc w:val="left"/>
      <w:pPr>
        <w:ind w:left="1017" w:hanging="429"/>
        <w:jc w:val="left"/>
      </w:pPr>
      <w:rPr>
        <w:rFonts w:ascii="Times New Roman" w:eastAsia="Times New Roman" w:hAnsi="Times New Roman" w:cs="Times New Roman" w:hint="default"/>
        <w:spacing w:val="-5"/>
        <w:w w:val="99"/>
        <w:sz w:val="24"/>
        <w:szCs w:val="24"/>
        <w:lang w:val="id" w:eastAsia="id" w:bidi="id"/>
      </w:rPr>
    </w:lvl>
    <w:lvl w:ilvl="1" w:tplc="36525140">
      <w:numFmt w:val="bullet"/>
      <w:lvlText w:val="•"/>
      <w:lvlJc w:val="left"/>
      <w:pPr>
        <w:ind w:left="1811" w:hanging="429"/>
      </w:pPr>
      <w:rPr>
        <w:rFonts w:hint="default"/>
        <w:lang w:val="id" w:eastAsia="id" w:bidi="id"/>
      </w:rPr>
    </w:lvl>
    <w:lvl w:ilvl="2" w:tplc="76BA61DE">
      <w:numFmt w:val="bullet"/>
      <w:lvlText w:val="•"/>
      <w:lvlJc w:val="left"/>
      <w:pPr>
        <w:ind w:left="2602" w:hanging="429"/>
      </w:pPr>
      <w:rPr>
        <w:rFonts w:hint="default"/>
        <w:lang w:val="id" w:eastAsia="id" w:bidi="id"/>
      </w:rPr>
    </w:lvl>
    <w:lvl w:ilvl="3" w:tplc="E90271EA">
      <w:numFmt w:val="bullet"/>
      <w:lvlText w:val="•"/>
      <w:lvlJc w:val="left"/>
      <w:pPr>
        <w:ind w:left="3393" w:hanging="429"/>
      </w:pPr>
      <w:rPr>
        <w:rFonts w:hint="default"/>
        <w:lang w:val="id" w:eastAsia="id" w:bidi="id"/>
      </w:rPr>
    </w:lvl>
    <w:lvl w:ilvl="4" w:tplc="B78283A4">
      <w:numFmt w:val="bullet"/>
      <w:lvlText w:val="•"/>
      <w:lvlJc w:val="left"/>
      <w:pPr>
        <w:ind w:left="4184" w:hanging="429"/>
      </w:pPr>
      <w:rPr>
        <w:rFonts w:hint="default"/>
        <w:lang w:val="id" w:eastAsia="id" w:bidi="id"/>
      </w:rPr>
    </w:lvl>
    <w:lvl w:ilvl="5" w:tplc="C5307F08">
      <w:numFmt w:val="bullet"/>
      <w:lvlText w:val="•"/>
      <w:lvlJc w:val="left"/>
      <w:pPr>
        <w:ind w:left="4976" w:hanging="429"/>
      </w:pPr>
      <w:rPr>
        <w:rFonts w:hint="default"/>
        <w:lang w:val="id" w:eastAsia="id" w:bidi="id"/>
      </w:rPr>
    </w:lvl>
    <w:lvl w:ilvl="6" w:tplc="D1A2AFEE">
      <w:numFmt w:val="bullet"/>
      <w:lvlText w:val="•"/>
      <w:lvlJc w:val="left"/>
      <w:pPr>
        <w:ind w:left="5767" w:hanging="429"/>
      </w:pPr>
      <w:rPr>
        <w:rFonts w:hint="default"/>
        <w:lang w:val="id" w:eastAsia="id" w:bidi="id"/>
      </w:rPr>
    </w:lvl>
    <w:lvl w:ilvl="7" w:tplc="BDDAC9B4">
      <w:numFmt w:val="bullet"/>
      <w:lvlText w:val="•"/>
      <w:lvlJc w:val="left"/>
      <w:pPr>
        <w:ind w:left="6558" w:hanging="429"/>
      </w:pPr>
      <w:rPr>
        <w:rFonts w:hint="default"/>
        <w:lang w:val="id" w:eastAsia="id" w:bidi="id"/>
      </w:rPr>
    </w:lvl>
    <w:lvl w:ilvl="8" w:tplc="A37EB396">
      <w:numFmt w:val="bullet"/>
      <w:lvlText w:val="•"/>
      <w:lvlJc w:val="left"/>
      <w:pPr>
        <w:ind w:left="7349" w:hanging="429"/>
      </w:pPr>
      <w:rPr>
        <w:rFonts w:hint="default"/>
        <w:lang w:val="id" w:eastAsia="id" w:bidi="id"/>
      </w:rPr>
    </w:lvl>
  </w:abstractNum>
  <w:abstractNum w:abstractNumId="22">
    <w:nsid w:val="4D02125A"/>
    <w:multiLevelType w:val="hybridMultilevel"/>
    <w:tmpl w:val="842852F2"/>
    <w:lvl w:ilvl="0" w:tplc="A1D03F7E">
      <w:numFmt w:val="bullet"/>
      <w:lvlText w:val="•"/>
      <w:lvlJc w:val="left"/>
      <w:pPr>
        <w:ind w:left="492" w:hanging="360"/>
      </w:pPr>
      <w:rPr>
        <w:rFonts w:ascii="Times New Roman" w:eastAsia="Times New Roman" w:hAnsi="Times New Roman" w:cs="Times New Roman" w:hint="default"/>
        <w:spacing w:val="-8"/>
        <w:w w:val="99"/>
        <w:sz w:val="24"/>
        <w:szCs w:val="24"/>
        <w:lang w:val="id" w:eastAsia="id" w:bidi="id"/>
      </w:rPr>
    </w:lvl>
    <w:lvl w:ilvl="1" w:tplc="21FE5650">
      <w:numFmt w:val="bullet"/>
      <w:lvlText w:val="•"/>
      <w:lvlJc w:val="left"/>
      <w:pPr>
        <w:ind w:left="955" w:hanging="360"/>
      </w:pPr>
      <w:rPr>
        <w:rFonts w:hint="default"/>
        <w:lang w:val="id" w:eastAsia="id" w:bidi="id"/>
      </w:rPr>
    </w:lvl>
    <w:lvl w:ilvl="2" w:tplc="D14E1784">
      <w:numFmt w:val="bullet"/>
      <w:lvlText w:val="•"/>
      <w:lvlJc w:val="left"/>
      <w:pPr>
        <w:ind w:left="1411" w:hanging="360"/>
      </w:pPr>
      <w:rPr>
        <w:rFonts w:hint="default"/>
        <w:lang w:val="id" w:eastAsia="id" w:bidi="id"/>
      </w:rPr>
    </w:lvl>
    <w:lvl w:ilvl="3" w:tplc="9AE0F788">
      <w:numFmt w:val="bullet"/>
      <w:lvlText w:val="•"/>
      <w:lvlJc w:val="left"/>
      <w:pPr>
        <w:ind w:left="1866" w:hanging="360"/>
      </w:pPr>
      <w:rPr>
        <w:rFonts w:hint="default"/>
        <w:lang w:val="id" w:eastAsia="id" w:bidi="id"/>
      </w:rPr>
    </w:lvl>
    <w:lvl w:ilvl="4" w:tplc="B8A2C6D8">
      <w:numFmt w:val="bullet"/>
      <w:lvlText w:val="•"/>
      <w:lvlJc w:val="left"/>
      <w:pPr>
        <w:ind w:left="2322" w:hanging="360"/>
      </w:pPr>
      <w:rPr>
        <w:rFonts w:hint="default"/>
        <w:lang w:val="id" w:eastAsia="id" w:bidi="id"/>
      </w:rPr>
    </w:lvl>
    <w:lvl w:ilvl="5" w:tplc="DFC654C2">
      <w:numFmt w:val="bullet"/>
      <w:lvlText w:val="•"/>
      <w:lvlJc w:val="left"/>
      <w:pPr>
        <w:ind w:left="2777" w:hanging="360"/>
      </w:pPr>
      <w:rPr>
        <w:rFonts w:hint="default"/>
        <w:lang w:val="id" w:eastAsia="id" w:bidi="id"/>
      </w:rPr>
    </w:lvl>
    <w:lvl w:ilvl="6" w:tplc="20FE0D22">
      <w:numFmt w:val="bullet"/>
      <w:lvlText w:val="•"/>
      <w:lvlJc w:val="left"/>
      <w:pPr>
        <w:ind w:left="3233" w:hanging="360"/>
      </w:pPr>
      <w:rPr>
        <w:rFonts w:hint="default"/>
        <w:lang w:val="id" w:eastAsia="id" w:bidi="id"/>
      </w:rPr>
    </w:lvl>
    <w:lvl w:ilvl="7" w:tplc="1004A9B6">
      <w:numFmt w:val="bullet"/>
      <w:lvlText w:val="•"/>
      <w:lvlJc w:val="left"/>
      <w:pPr>
        <w:ind w:left="3688" w:hanging="360"/>
      </w:pPr>
      <w:rPr>
        <w:rFonts w:hint="default"/>
        <w:lang w:val="id" w:eastAsia="id" w:bidi="id"/>
      </w:rPr>
    </w:lvl>
    <w:lvl w:ilvl="8" w:tplc="3CC6F1DE">
      <w:numFmt w:val="bullet"/>
      <w:lvlText w:val="•"/>
      <w:lvlJc w:val="left"/>
      <w:pPr>
        <w:ind w:left="4144" w:hanging="360"/>
      </w:pPr>
      <w:rPr>
        <w:rFonts w:hint="default"/>
        <w:lang w:val="id" w:eastAsia="id" w:bidi="id"/>
      </w:rPr>
    </w:lvl>
  </w:abstractNum>
  <w:abstractNum w:abstractNumId="23">
    <w:nsid w:val="53CC01D0"/>
    <w:multiLevelType w:val="hybridMultilevel"/>
    <w:tmpl w:val="6DD40074"/>
    <w:lvl w:ilvl="0" w:tplc="C11E4776">
      <w:numFmt w:val="bullet"/>
      <w:lvlText w:val="•"/>
      <w:lvlJc w:val="left"/>
      <w:pPr>
        <w:ind w:left="468" w:hanging="360"/>
      </w:pPr>
      <w:rPr>
        <w:rFonts w:ascii="Times New Roman" w:eastAsia="Times New Roman" w:hAnsi="Times New Roman" w:cs="Times New Roman" w:hint="default"/>
        <w:spacing w:val="-7"/>
        <w:w w:val="99"/>
        <w:sz w:val="24"/>
        <w:szCs w:val="24"/>
        <w:lang w:val="id" w:eastAsia="id" w:bidi="id"/>
      </w:rPr>
    </w:lvl>
    <w:lvl w:ilvl="1" w:tplc="D1903024">
      <w:numFmt w:val="bullet"/>
      <w:lvlText w:val="•"/>
      <w:lvlJc w:val="left"/>
      <w:pPr>
        <w:ind w:left="919" w:hanging="360"/>
      </w:pPr>
      <w:rPr>
        <w:rFonts w:hint="default"/>
        <w:lang w:val="id" w:eastAsia="id" w:bidi="id"/>
      </w:rPr>
    </w:lvl>
    <w:lvl w:ilvl="2" w:tplc="441E7E32">
      <w:numFmt w:val="bullet"/>
      <w:lvlText w:val="•"/>
      <w:lvlJc w:val="left"/>
      <w:pPr>
        <w:ind w:left="1379" w:hanging="360"/>
      </w:pPr>
      <w:rPr>
        <w:rFonts w:hint="default"/>
        <w:lang w:val="id" w:eastAsia="id" w:bidi="id"/>
      </w:rPr>
    </w:lvl>
    <w:lvl w:ilvl="3" w:tplc="EA0C4F1A">
      <w:numFmt w:val="bullet"/>
      <w:lvlText w:val="•"/>
      <w:lvlJc w:val="left"/>
      <w:pPr>
        <w:ind w:left="1838" w:hanging="360"/>
      </w:pPr>
      <w:rPr>
        <w:rFonts w:hint="default"/>
        <w:lang w:val="id" w:eastAsia="id" w:bidi="id"/>
      </w:rPr>
    </w:lvl>
    <w:lvl w:ilvl="4" w:tplc="F64202F8">
      <w:numFmt w:val="bullet"/>
      <w:lvlText w:val="•"/>
      <w:lvlJc w:val="left"/>
      <w:pPr>
        <w:ind w:left="2298" w:hanging="360"/>
      </w:pPr>
      <w:rPr>
        <w:rFonts w:hint="default"/>
        <w:lang w:val="id" w:eastAsia="id" w:bidi="id"/>
      </w:rPr>
    </w:lvl>
    <w:lvl w:ilvl="5" w:tplc="673CC606">
      <w:numFmt w:val="bullet"/>
      <w:lvlText w:val="•"/>
      <w:lvlJc w:val="left"/>
      <w:pPr>
        <w:ind w:left="2757" w:hanging="360"/>
      </w:pPr>
      <w:rPr>
        <w:rFonts w:hint="default"/>
        <w:lang w:val="id" w:eastAsia="id" w:bidi="id"/>
      </w:rPr>
    </w:lvl>
    <w:lvl w:ilvl="6" w:tplc="65CA7492">
      <w:numFmt w:val="bullet"/>
      <w:lvlText w:val="•"/>
      <w:lvlJc w:val="left"/>
      <w:pPr>
        <w:ind w:left="3217" w:hanging="360"/>
      </w:pPr>
      <w:rPr>
        <w:rFonts w:hint="default"/>
        <w:lang w:val="id" w:eastAsia="id" w:bidi="id"/>
      </w:rPr>
    </w:lvl>
    <w:lvl w:ilvl="7" w:tplc="859C1242">
      <w:numFmt w:val="bullet"/>
      <w:lvlText w:val="•"/>
      <w:lvlJc w:val="left"/>
      <w:pPr>
        <w:ind w:left="3676" w:hanging="360"/>
      </w:pPr>
      <w:rPr>
        <w:rFonts w:hint="default"/>
        <w:lang w:val="id" w:eastAsia="id" w:bidi="id"/>
      </w:rPr>
    </w:lvl>
    <w:lvl w:ilvl="8" w:tplc="EE78FC38">
      <w:numFmt w:val="bullet"/>
      <w:lvlText w:val="•"/>
      <w:lvlJc w:val="left"/>
      <w:pPr>
        <w:ind w:left="4136" w:hanging="360"/>
      </w:pPr>
      <w:rPr>
        <w:rFonts w:hint="default"/>
        <w:lang w:val="id" w:eastAsia="id" w:bidi="id"/>
      </w:rPr>
    </w:lvl>
  </w:abstractNum>
  <w:abstractNum w:abstractNumId="24">
    <w:nsid w:val="55266C08"/>
    <w:multiLevelType w:val="hybridMultilevel"/>
    <w:tmpl w:val="7ECCFAD4"/>
    <w:lvl w:ilvl="0" w:tplc="59569088">
      <w:numFmt w:val="bullet"/>
      <w:lvlText w:val="•"/>
      <w:lvlJc w:val="left"/>
      <w:pPr>
        <w:ind w:left="492" w:hanging="360"/>
      </w:pPr>
      <w:rPr>
        <w:rFonts w:ascii="Times New Roman" w:eastAsia="Times New Roman" w:hAnsi="Times New Roman" w:cs="Times New Roman" w:hint="default"/>
        <w:spacing w:val="-29"/>
        <w:w w:val="99"/>
        <w:sz w:val="24"/>
        <w:szCs w:val="24"/>
        <w:lang w:val="id" w:eastAsia="id" w:bidi="id"/>
      </w:rPr>
    </w:lvl>
    <w:lvl w:ilvl="1" w:tplc="2540661E">
      <w:numFmt w:val="bullet"/>
      <w:lvlText w:val="•"/>
      <w:lvlJc w:val="left"/>
      <w:pPr>
        <w:ind w:left="955" w:hanging="360"/>
      </w:pPr>
      <w:rPr>
        <w:rFonts w:hint="default"/>
        <w:lang w:val="id" w:eastAsia="id" w:bidi="id"/>
      </w:rPr>
    </w:lvl>
    <w:lvl w:ilvl="2" w:tplc="13BA218C">
      <w:numFmt w:val="bullet"/>
      <w:lvlText w:val="•"/>
      <w:lvlJc w:val="left"/>
      <w:pPr>
        <w:ind w:left="1411" w:hanging="360"/>
      </w:pPr>
      <w:rPr>
        <w:rFonts w:hint="default"/>
        <w:lang w:val="id" w:eastAsia="id" w:bidi="id"/>
      </w:rPr>
    </w:lvl>
    <w:lvl w:ilvl="3" w:tplc="6390E4A2">
      <w:numFmt w:val="bullet"/>
      <w:lvlText w:val="•"/>
      <w:lvlJc w:val="left"/>
      <w:pPr>
        <w:ind w:left="1866" w:hanging="360"/>
      </w:pPr>
      <w:rPr>
        <w:rFonts w:hint="default"/>
        <w:lang w:val="id" w:eastAsia="id" w:bidi="id"/>
      </w:rPr>
    </w:lvl>
    <w:lvl w:ilvl="4" w:tplc="A8880784">
      <w:numFmt w:val="bullet"/>
      <w:lvlText w:val="•"/>
      <w:lvlJc w:val="left"/>
      <w:pPr>
        <w:ind w:left="2322" w:hanging="360"/>
      </w:pPr>
      <w:rPr>
        <w:rFonts w:hint="default"/>
        <w:lang w:val="id" w:eastAsia="id" w:bidi="id"/>
      </w:rPr>
    </w:lvl>
    <w:lvl w:ilvl="5" w:tplc="D50CAE76">
      <w:numFmt w:val="bullet"/>
      <w:lvlText w:val="•"/>
      <w:lvlJc w:val="left"/>
      <w:pPr>
        <w:ind w:left="2777" w:hanging="360"/>
      </w:pPr>
      <w:rPr>
        <w:rFonts w:hint="default"/>
        <w:lang w:val="id" w:eastAsia="id" w:bidi="id"/>
      </w:rPr>
    </w:lvl>
    <w:lvl w:ilvl="6" w:tplc="6B1227FC">
      <w:numFmt w:val="bullet"/>
      <w:lvlText w:val="•"/>
      <w:lvlJc w:val="left"/>
      <w:pPr>
        <w:ind w:left="3233" w:hanging="360"/>
      </w:pPr>
      <w:rPr>
        <w:rFonts w:hint="default"/>
        <w:lang w:val="id" w:eastAsia="id" w:bidi="id"/>
      </w:rPr>
    </w:lvl>
    <w:lvl w:ilvl="7" w:tplc="4672E9B6">
      <w:numFmt w:val="bullet"/>
      <w:lvlText w:val="•"/>
      <w:lvlJc w:val="left"/>
      <w:pPr>
        <w:ind w:left="3688" w:hanging="360"/>
      </w:pPr>
      <w:rPr>
        <w:rFonts w:hint="default"/>
        <w:lang w:val="id" w:eastAsia="id" w:bidi="id"/>
      </w:rPr>
    </w:lvl>
    <w:lvl w:ilvl="8" w:tplc="80F25D4E">
      <w:numFmt w:val="bullet"/>
      <w:lvlText w:val="•"/>
      <w:lvlJc w:val="left"/>
      <w:pPr>
        <w:ind w:left="4144" w:hanging="360"/>
      </w:pPr>
      <w:rPr>
        <w:rFonts w:hint="default"/>
        <w:lang w:val="id" w:eastAsia="id" w:bidi="id"/>
      </w:rPr>
    </w:lvl>
  </w:abstractNum>
  <w:abstractNum w:abstractNumId="25">
    <w:nsid w:val="5AC02E7A"/>
    <w:multiLevelType w:val="hybridMultilevel"/>
    <w:tmpl w:val="6156ADA2"/>
    <w:lvl w:ilvl="0" w:tplc="8ABE149C">
      <w:start w:val="1"/>
      <w:numFmt w:val="decimal"/>
      <w:lvlText w:val="%1."/>
      <w:lvlJc w:val="left"/>
      <w:pPr>
        <w:ind w:left="1017" w:hanging="429"/>
        <w:jc w:val="left"/>
      </w:pPr>
      <w:rPr>
        <w:rFonts w:ascii="Times New Roman" w:eastAsia="Times New Roman" w:hAnsi="Times New Roman" w:cs="Times New Roman" w:hint="default"/>
        <w:spacing w:val="-8"/>
        <w:w w:val="99"/>
        <w:sz w:val="24"/>
        <w:szCs w:val="24"/>
        <w:lang w:val="id" w:eastAsia="id" w:bidi="id"/>
      </w:rPr>
    </w:lvl>
    <w:lvl w:ilvl="1" w:tplc="E7C4C71C">
      <w:numFmt w:val="bullet"/>
      <w:lvlText w:val="•"/>
      <w:lvlJc w:val="left"/>
      <w:pPr>
        <w:ind w:left="1811" w:hanging="429"/>
      </w:pPr>
      <w:rPr>
        <w:rFonts w:hint="default"/>
        <w:lang w:val="id" w:eastAsia="id" w:bidi="id"/>
      </w:rPr>
    </w:lvl>
    <w:lvl w:ilvl="2" w:tplc="04F6B3F4">
      <w:numFmt w:val="bullet"/>
      <w:lvlText w:val="•"/>
      <w:lvlJc w:val="left"/>
      <w:pPr>
        <w:ind w:left="2602" w:hanging="429"/>
      </w:pPr>
      <w:rPr>
        <w:rFonts w:hint="default"/>
        <w:lang w:val="id" w:eastAsia="id" w:bidi="id"/>
      </w:rPr>
    </w:lvl>
    <w:lvl w:ilvl="3" w:tplc="48E02162">
      <w:numFmt w:val="bullet"/>
      <w:lvlText w:val="•"/>
      <w:lvlJc w:val="left"/>
      <w:pPr>
        <w:ind w:left="3393" w:hanging="429"/>
      </w:pPr>
      <w:rPr>
        <w:rFonts w:hint="default"/>
        <w:lang w:val="id" w:eastAsia="id" w:bidi="id"/>
      </w:rPr>
    </w:lvl>
    <w:lvl w:ilvl="4" w:tplc="291EB670">
      <w:numFmt w:val="bullet"/>
      <w:lvlText w:val="•"/>
      <w:lvlJc w:val="left"/>
      <w:pPr>
        <w:ind w:left="4184" w:hanging="429"/>
      </w:pPr>
      <w:rPr>
        <w:rFonts w:hint="default"/>
        <w:lang w:val="id" w:eastAsia="id" w:bidi="id"/>
      </w:rPr>
    </w:lvl>
    <w:lvl w:ilvl="5" w:tplc="7906444C">
      <w:numFmt w:val="bullet"/>
      <w:lvlText w:val="•"/>
      <w:lvlJc w:val="left"/>
      <w:pPr>
        <w:ind w:left="4976" w:hanging="429"/>
      </w:pPr>
      <w:rPr>
        <w:rFonts w:hint="default"/>
        <w:lang w:val="id" w:eastAsia="id" w:bidi="id"/>
      </w:rPr>
    </w:lvl>
    <w:lvl w:ilvl="6" w:tplc="86700034">
      <w:numFmt w:val="bullet"/>
      <w:lvlText w:val="•"/>
      <w:lvlJc w:val="left"/>
      <w:pPr>
        <w:ind w:left="5767" w:hanging="429"/>
      </w:pPr>
      <w:rPr>
        <w:rFonts w:hint="default"/>
        <w:lang w:val="id" w:eastAsia="id" w:bidi="id"/>
      </w:rPr>
    </w:lvl>
    <w:lvl w:ilvl="7" w:tplc="20665530">
      <w:numFmt w:val="bullet"/>
      <w:lvlText w:val="•"/>
      <w:lvlJc w:val="left"/>
      <w:pPr>
        <w:ind w:left="6558" w:hanging="429"/>
      </w:pPr>
      <w:rPr>
        <w:rFonts w:hint="default"/>
        <w:lang w:val="id" w:eastAsia="id" w:bidi="id"/>
      </w:rPr>
    </w:lvl>
    <w:lvl w:ilvl="8" w:tplc="83B2E1AE">
      <w:numFmt w:val="bullet"/>
      <w:lvlText w:val="•"/>
      <w:lvlJc w:val="left"/>
      <w:pPr>
        <w:ind w:left="7349" w:hanging="429"/>
      </w:pPr>
      <w:rPr>
        <w:rFonts w:hint="default"/>
        <w:lang w:val="id" w:eastAsia="id" w:bidi="id"/>
      </w:rPr>
    </w:lvl>
  </w:abstractNum>
  <w:abstractNum w:abstractNumId="26">
    <w:nsid w:val="5C183D55"/>
    <w:multiLevelType w:val="hybridMultilevel"/>
    <w:tmpl w:val="43F4344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5CE33E3B"/>
    <w:multiLevelType w:val="hybridMultilevel"/>
    <w:tmpl w:val="6062E32E"/>
    <w:lvl w:ilvl="0" w:tplc="073A921A">
      <w:numFmt w:val="bullet"/>
      <w:lvlText w:val="•"/>
      <w:lvlJc w:val="left"/>
      <w:pPr>
        <w:ind w:left="492" w:hanging="360"/>
      </w:pPr>
      <w:rPr>
        <w:rFonts w:ascii="Times New Roman" w:eastAsia="Times New Roman" w:hAnsi="Times New Roman" w:cs="Times New Roman" w:hint="default"/>
        <w:spacing w:val="-8"/>
        <w:w w:val="99"/>
        <w:sz w:val="24"/>
        <w:szCs w:val="24"/>
        <w:lang w:val="id" w:eastAsia="id" w:bidi="id"/>
      </w:rPr>
    </w:lvl>
    <w:lvl w:ilvl="1" w:tplc="5846D7EE">
      <w:numFmt w:val="bullet"/>
      <w:lvlText w:val="•"/>
      <w:lvlJc w:val="left"/>
      <w:pPr>
        <w:ind w:left="955" w:hanging="360"/>
      </w:pPr>
      <w:rPr>
        <w:rFonts w:hint="default"/>
        <w:lang w:val="id" w:eastAsia="id" w:bidi="id"/>
      </w:rPr>
    </w:lvl>
    <w:lvl w:ilvl="2" w:tplc="766A44B0">
      <w:numFmt w:val="bullet"/>
      <w:lvlText w:val="•"/>
      <w:lvlJc w:val="left"/>
      <w:pPr>
        <w:ind w:left="1411" w:hanging="360"/>
      </w:pPr>
      <w:rPr>
        <w:rFonts w:hint="default"/>
        <w:lang w:val="id" w:eastAsia="id" w:bidi="id"/>
      </w:rPr>
    </w:lvl>
    <w:lvl w:ilvl="3" w:tplc="A67C4DC6">
      <w:numFmt w:val="bullet"/>
      <w:lvlText w:val="•"/>
      <w:lvlJc w:val="left"/>
      <w:pPr>
        <w:ind w:left="1866" w:hanging="360"/>
      </w:pPr>
      <w:rPr>
        <w:rFonts w:hint="default"/>
        <w:lang w:val="id" w:eastAsia="id" w:bidi="id"/>
      </w:rPr>
    </w:lvl>
    <w:lvl w:ilvl="4" w:tplc="2F86A368">
      <w:numFmt w:val="bullet"/>
      <w:lvlText w:val="•"/>
      <w:lvlJc w:val="left"/>
      <w:pPr>
        <w:ind w:left="2322" w:hanging="360"/>
      </w:pPr>
      <w:rPr>
        <w:rFonts w:hint="default"/>
        <w:lang w:val="id" w:eastAsia="id" w:bidi="id"/>
      </w:rPr>
    </w:lvl>
    <w:lvl w:ilvl="5" w:tplc="786C5570">
      <w:numFmt w:val="bullet"/>
      <w:lvlText w:val="•"/>
      <w:lvlJc w:val="left"/>
      <w:pPr>
        <w:ind w:left="2777" w:hanging="360"/>
      </w:pPr>
      <w:rPr>
        <w:rFonts w:hint="default"/>
        <w:lang w:val="id" w:eastAsia="id" w:bidi="id"/>
      </w:rPr>
    </w:lvl>
    <w:lvl w:ilvl="6" w:tplc="25523D90">
      <w:numFmt w:val="bullet"/>
      <w:lvlText w:val="•"/>
      <w:lvlJc w:val="left"/>
      <w:pPr>
        <w:ind w:left="3233" w:hanging="360"/>
      </w:pPr>
      <w:rPr>
        <w:rFonts w:hint="default"/>
        <w:lang w:val="id" w:eastAsia="id" w:bidi="id"/>
      </w:rPr>
    </w:lvl>
    <w:lvl w:ilvl="7" w:tplc="4C00F4C6">
      <w:numFmt w:val="bullet"/>
      <w:lvlText w:val="•"/>
      <w:lvlJc w:val="left"/>
      <w:pPr>
        <w:ind w:left="3688" w:hanging="360"/>
      </w:pPr>
      <w:rPr>
        <w:rFonts w:hint="default"/>
        <w:lang w:val="id" w:eastAsia="id" w:bidi="id"/>
      </w:rPr>
    </w:lvl>
    <w:lvl w:ilvl="8" w:tplc="DE04CF06">
      <w:numFmt w:val="bullet"/>
      <w:lvlText w:val="•"/>
      <w:lvlJc w:val="left"/>
      <w:pPr>
        <w:ind w:left="4144" w:hanging="360"/>
      </w:pPr>
      <w:rPr>
        <w:rFonts w:hint="default"/>
        <w:lang w:val="id" w:eastAsia="id" w:bidi="id"/>
      </w:rPr>
    </w:lvl>
  </w:abstractNum>
  <w:abstractNum w:abstractNumId="28">
    <w:nsid w:val="63B43432"/>
    <w:multiLevelType w:val="hybridMultilevel"/>
    <w:tmpl w:val="2A66EF26"/>
    <w:lvl w:ilvl="0" w:tplc="2B72FF5C">
      <w:numFmt w:val="bullet"/>
      <w:lvlText w:val="•"/>
      <w:lvlJc w:val="left"/>
      <w:pPr>
        <w:ind w:left="492" w:hanging="360"/>
      </w:pPr>
      <w:rPr>
        <w:rFonts w:ascii="Times New Roman" w:eastAsia="Times New Roman" w:hAnsi="Times New Roman" w:cs="Times New Roman" w:hint="default"/>
        <w:spacing w:val="-12"/>
        <w:w w:val="99"/>
        <w:sz w:val="24"/>
        <w:szCs w:val="24"/>
        <w:lang w:val="id" w:eastAsia="id" w:bidi="id"/>
      </w:rPr>
    </w:lvl>
    <w:lvl w:ilvl="1" w:tplc="105ACAA6">
      <w:numFmt w:val="bullet"/>
      <w:lvlText w:val="•"/>
      <w:lvlJc w:val="left"/>
      <w:pPr>
        <w:ind w:left="955" w:hanging="360"/>
      </w:pPr>
      <w:rPr>
        <w:rFonts w:hint="default"/>
        <w:lang w:val="id" w:eastAsia="id" w:bidi="id"/>
      </w:rPr>
    </w:lvl>
    <w:lvl w:ilvl="2" w:tplc="DE60CC22">
      <w:numFmt w:val="bullet"/>
      <w:lvlText w:val="•"/>
      <w:lvlJc w:val="left"/>
      <w:pPr>
        <w:ind w:left="1411" w:hanging="360"/>
      </w:pPr>
      <w:rPr>
        <w:rFonts w:hint="default"/>
        <w:lang w:val="id" w:eastAsia="id" w:bidi="id"/>
      </w:rPr>
    </w:lvl>
    <w:lvl w:ilvl="3" w:tplc="AD505EB0">
      <w:numFmt w:val="bullet"/>
      <w:lvlText w:val="•"/>
      <w:lvlJc w:val="left"/>
      <w:pPr>
        <w:ind w:left="1866" w:hanging="360"/>
      </w:pPr>
      <w:rPr>
        <w:rFonts w:hint="default"/>
        <w:lang w:val="id" w:eastAsia="id" w:bidi="id"/>
      </w:rPr>
    </w:lvl>
    <w:lvl w:ilvl="4" w:tplc="DDACBBEE">
      <w:numFmt w:val="bullet"/>
      <w:lvlText w:val="•"/>
      <w:lvlJc w:val="left"/>
      <w:pPr>
        <w:ind w:left="2322" w:hanging="360"/>
      </w:pPr>
      <w:rPr>
        <w:rFonts w:hint="default"/>
        <w:lang w:val="id" w:eastAsia="id" w:bidi="id"/>
      </w:rPr>
    </w:lvl>
    <w:lvl w:ilvl="5" w:tplc="1F683A32">
      <w:numFmt w:val="bullet"/>
      <w:lvlText w:val="•"/>
      <w:lvlJc w:val="left"/>
      <w:pPr>
        <w:ind w:left="2777" w:hanging="360"/>
      </w:pPr>
      <w:rPr>
        <w:rFonts w:hint="default"/>
        <w:lang w:val="id" w:eastAsia="id" w:bidi="id"/>
      </w:rPr>
    </w:lvl>
    <w:lvl w:ilvl="6" w:tplc="23943EFA">
      <w:numFmt w:val="bullet"/>
      <w:lvlText w:val="•"/>
      <w:lvlJc w:val="left"/>
      <w:pPr>
        <w:ind w:left="3233" w:hanging="360"/>
      </w:pPr>
      <w:rPr>
        <w:rFonts w:hint="default"/>
        <w:lang w:val="id" w:eastAsia="id" w:bidi="id"/>
      </w:rPr>
    </w:lvl>
    <w:lvl w:ilvl="7" w:tplc="5A3C2382">
      <w:numFmt w:val="bullet"/>
      <w:lvlText w:val="•"/>
      <w:lvlJc w:val="left"/>
      <w:pPr>
        <w:ind w:left="3688" w:hanging="360"/>
      </w:pPr>
      <w:rPr>
        <w:rFonts w:hint="default"/>
        <w:lang w:val="id" w:eastAsia="id" w:bidi="id"/>
      </w:rPr>
    </w:lvl>
    <w:lvl w:ilvl="8" w:tplc="A3465ABE">
      <w:numFmt w:val="bullet"/>
      <w:lvlText w:val="•"/>
      <w:lvlJc w:val="left"/>
      <w:pPr>
        <w:ind w:left="4144" w:hanging="360"/>
      </w:pPr>
      <w:rPr>
        <w:rFonts w:hint="default"/>
        <w:lang w:val="id" w:eastAsia="id" w:bidi="id"/>
      </w:rPr>
    </w:lvl>
  </w:abstractNum>
  <w:abstractNum w:abstractNumId="29">
    <w:nsid w:val="652F7607"/>
    <w:multiLevelType w:val="hybridMultilevel"/>
    <w:tmpl w:val="9E361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DC2BA9"/>
    <w:multiLevelType w:val="hybridMultilevel"/>
    <w:tmpl w:val="4DCC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D2757"/>
    <w:multiLevelType w:val="hybridMultilevel"/>
    <w:tmpl w:val="02DC06B8"/>
    <w:lvl w:ilvl="0" w:tplc="205E4234">
      <w:numFmt w:val="bullet"/>
      <w:lvlText w:val="•"/>
      <w:lvlJc w:val="left"/>
      <w:pPr>
        <w:ind w:left="492" w:hanging="360"/>
      </w:pPr>
      <w:rPr>
        <w:rFonts w:ascii="Times New Roman" w:eastAsia="Times New Roman" w:hAnsi="Times New Roman" w:cs="Times New Roman" w:hint="default"/>
        <w:spacing w:val="-17"/>
        <w:w w:val="99"/>
        <w:sz w:val="24"/>
        <w:szCs w:val="24"/>
        <w:lang w:val="id" w:eastAsia="id" w:bidi="id"/>
      </w:rPr>
    </w:lvl>
    <w:lvl w:ilvl="1" w:tplc="21201522">
      <w:numFmt w:val="bullet"/>
      <w:lvlText w:val="•"/>
      <w:lvlJc w:val="left"/>
      <w:pPr>
        <w:ind w:left="955" w:hanging="360"/>
      </w:pPr>
      <w:rPr>
        <w:rFonts w:hint="default"/>
        <w:lang w:val="id" w:eastAsia="id" w:bidi="id"/>
      </w:rPr>
    </w:lvl>
    <w:lvl w:ilvl="2" w:tplc="0966C8EA">
      <w:numFmt w:val="bullet"/>
      <w:lvlText w:val="•"/>
      <w:lvlJc w:val="left"/>
      <w:pPr>
        <w:ind w:left="1411" w:hanging="360"/>
      </w:pPr>
      <w:rPr>
        <w:rFonts w:hint="default"/>
        <w:lang w:val="id" w:eastAsia="id" w:bidi="id"/>
      </w:rPr>
    </w:lvl>
    <w:lvl w:ilvl="3" w:tplc="65144770">
      <w:numFmt w:val="bullet"/>
      <w:lvlText w:val="•"/>
      <w:lvlJc w:val="left"/>
      <w:pPr>
        <w:ind w:left="1866" w:hanging="360"/>
      </w:pPr>
      <w:rPr>
        <w:rFonts w:hint="default"/>
        <w:lang w:val="id" w:eastAsia="id" w:bidi="id"/>
      </w:rPr>
    </w:lvl>
    <w:lvl w:ilvl="4" w:tplc="26D03B6E">
      <w:numFmt w:val="bullet"/>
      <w:lvlText w:val="•"/>
      <w:lvlJc w:val="left"/>
      <w:pPr>
        <w:ind w:left="2322" w:hanging="360"/>
      </w:pPr>
      <w:rPr>
        <w:rFonts w:hint="default"/>
        <w:lang w:val="id" w:eastAsia="id" w:bidi="id"/>
      </w:rPr>
    </w:lvl>
    <w:lvl w:ilvl="5" w:tplc="7AF6BB1E">
      <w:numFmt w:val="bullet"/>
      <w:lvlText w:val="•"/>
      <w:lvlJc w:val="left"/>
      <w:pPr>
        <w:ind w:left="2777" w:hanging="360"/>
      </w:pPr>
      <w:rPr>
        <w:rFonts w:hint="default"/>
        <w:lang w:val="id" w:eastAsia="id" w:bidi="id"/>
      </w:rPr>
    </w:lvl>
    <w:lvl w:ilvl="6" w:tplc="23328180">
      <w:numFmt w:val="bullet"/>
      <w:lvlText w:val="•"/>
      <w:lvlJc w:val="left"/>
      <w:pPr>
        <w:ind w:left="3233" w:hanging="360"/>
      </w:pPr>
      <w:rPr>
        <w:rFonts w:hint="default"/>
        <w:lang w:val="id" w:eastAsia="id" w:bidi="id"/>
      </w:rPr>
    </w:lvl>
    <w:lvl w:ilvl="7" w:tplc="892AA20E">
      <w:numFmt w:val="bullet"/>
      <w:lvlText w:val="•"/>
      <w:lvlJc w:val="left"/>
      <w:pPr>
        <w:ind w:left="3688" w:hanging="360"/>
      </w:pPr>
      <w:rPr>
        <w:rFonts w:hint="default"/>
        <w:lang w:val="id" w:eastAsia="id" w:bidi="id"/>
      </w:rPr>
    </w:lvl>
    <w:lvl w:ilvl="8" w:tplc="70C24E8E">
      <w:numFmt w:val="bullet"/>
      <w:lvlText w:val="•"/>
      <w:lvlJc w:val="left"/>
      <w:pPr>
        <w:ind w:left="4144" w:hanging="360"/>
      </w:pPr>
      <w:rPr>
        <w:rFonts w:hint="default"/>
        <w:lang w:val="id" w:eastAsia="id" w:bidi="id"/>
      </w:rPr>
    </w:lvl>
  </w:abstractNum>
  <w:abstractNum w:abstractNumId="32">
    <w:nsid w:val="74EE28A1"/>
    <w:multiLevelType w:val="hybridMultilevel"/>
    <w:tmpl w:val="ADECE81C"/>
    <w:lvl w:ilvl="0" w:tplc="0BA4FE8E">
      <w:numFmt w:val="bullet"/>
      <w:lvlText w:val="•"/>
      <w:lvlJc w:val="left"/>
      <w:pPr>
        <w:ind w:left="468" w:hanging="360"/>
      </w:pPr>
      <w:rPr>
        <w:rFonts w:ascii="Times New Roman" w:eastAsia="Times New Roman" w:hAnsi="Times New Roman" w:cs="Times New Roman" w:hint="default"/>
        <w:spacing w:val="-30"/>
        <w:w w:val="100"/>
        <w:sz w:val="24"/>
        <w:szCs w:val="24"/>
        <w:lang w:val="id" w:eastAsia="id" w:bidi="id"/>
      </w:rPr>
    </w:lvl>
    <w:lvl w:ilvl="1" w:tplc="413030B8">
      <w:numFmt w:val="bullet"/>
      <w:lvlText w:val="•"/>
      <w:lvlJc w:val="left"/>
      <w:pPr>
        <w:ind w:left="919" w:hanging="360"/>
      </w:pPr>
      <w:rPr>
        <w:rFonts w:hint="default"/>
        <w:lang w:val="id" w:eastAsia="id" w:bidi="id"/>
      </w:rPr>
    </w:lvl>
    <w:lvl w:ilvl="2" w:tplc="8DBAAAE2">
      <w:numFmt w:val="bullet"/>
      <w:lvlText w:val="•"/>
      <w:lvlJc w:val="left"/>
      <w:pPr>
        <w:ind w:left="1379" w:hanging="360"/>
      </w:pPr>
      <w:rPr>
        <w:rFonts w:hint="default"/>
        <w:lang w:val="id" w:eastAsia="id" w:bidi="id"/>
      </w:rPr>
    </w:lvl>
    <w:lvl w:ilvl="3" w:tplc="55BA2282">
      <w:numFmt w:val="bullet"/>
      <w:lvlText w:val="•"/>
      <w:lvlJc w:val="left"/>
      <w:pPr>
        <w:ind w:left="1838" w:hanging="360"/>
      </w:pPr>
      <w:rPr>
        <w:rFonts w:hint="default"/>
        <w:lang w:val="id" w:eastAsia="id" w:bidi="id"/>
      </w:rPr>
    </w:lvl>
    <w:lvl w:ilvl="4" w:tplc="37D66D2E">
      <w:numFmt w:val="bullet"/>
      <w:lvlText w:val="•"/>
      <w:lvlJc w:val="left"/>
      <w:pPr>
        <w:ind w:left="2298" w:hanging="360"/>
      </w:pPr>
      <w:rPr>
        <w:rFonts w:hint="default"/>
        <w:lang w:val="id" w:eastAsia="id" w:bidi="id"/>
      </w:rPr>
    </w:lvl>
    <w:lvl w:ilvl="5" w:tplc="F06CFB6A">
      <w:numFmt w:val="bullet"/>
      <w:lvlText w:val="•"/>
      <w:lvlJc w:val="left"/>
      <w:pPr>
        <w:ind w:left="2757" w:hanging="360"/>
      </w:pPr>
      <w:rPr>
        <w:rFonts w:hint="default"/>
        <w:lang w:val="id" w:eastAsia="id" w:bidi="id"/>
      </w:rPr>
    </w:lvl>
    <w:lvl w:ilvl="6" w:tplc="DAE2B514">
      <w:numFmt w:val="bullet"/>
      <w:lvlText w:val="•"/>
      <w:lvlJc w:val="left"/>
      <w:pPr>
        <w:ind w:left="3217" w:hanging="360"/>
      </w:pPr>
      <w:rPr>
        <w:rFonts w:hint="default"/>
        <w:lang w:val="id" w:eastAsia="id" w:bidi="id"/>
      </w:rPr>
    </w:lvl>
    <w:lvl w:ilvl="7" w:tplc="39F85006">
      <w:numFmt w:val="bullet"/>
      <w:lvlText w:val="•"/>
      <w:lvlJc w:val="left"/>
      <w:pPr>
        <w:ind w:left="3676" w:hanging="360"/>
      </w:pPr>
      <w:rPr>
        <w:rFonts w:hint="default"/>
        <w:lang w:val="id" w:eastAsia="id" w:bidi="id"/>
      </w:rPr>
    </w:lvl>
    <w:lvl w:ilvl="8" w:tplc="65F8468A">
      <w:numFmt w:val="bullet"/>
      <w:lvlText w:val="•"/>
      <w:lvlJc w:val="left"/>
      <w:pPr>
        <w:ind w:left="4136" w:hanging="360"/>
      </w:pPr>
      <w:rPr>
        <w:rFonts w:hint="default"/>
        <w:lang w:val="id" w:eastAsia="id" w:bidi="id"/>
      </w:rPr>
    </w:lvl>
  </w:abstractNum>
  <w:abstractNum w:abstractNumId="33">
    <w:nsid w:val="79713468"/>
    <w:multiLevelType w:val="hybridMultilevel"/>
    <w:tmpl w:val="B70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9C3088"/>
    <w:multiLevelType w:val="hybridMultilevel"/>
    <w:tmpl w:val="1C8CA676"/>
    <w:lvl w:ilvl="0" w:tplc="A76A0CD4">
      <w:numFmt w:val="bullet"/>
      <w:lvlText w:val="•"/>
      <w:lvlJc w:val="left"/>
      <w:pPr>
        <w:ind w:left="492" w:hanging="360"/>
      </w:pPr>
      <w:rPr>
        <w:rFonts w:ascii="Times New Roman" w:eastAsia="Times New Roman" w:hAnsi="Times New Roman" w:cs="Times New Roman" w:hint="default"/>
        <w:spacing w:val="-13"/>
        <w:w w:val="99"/>
        <w:sz w:val="24"/>
        <w:szCs w:val="24"/>
        <w:lang w:val="id" w:eastAsia="id" w:bidi="id"/>
      </w:rPr>
    </w:lvl>
    <w:lvl w:ilvl="1" w:tplc="6AB89918">
      <w:numFmt w:val="bullet"/>
      <w:lvlText w:val="•"/>
      <w:lvlJc w:val="left"/>
      <w:pPr>
        <w:ind w:left="955" w:hanging="360"/>
      </w:pPr>
      <w:rPr>
        <w:rFonts w:hint="default"/>
        <w:lang w:val="id" w:eastAsia="id" w:bidi="id"/>
      </w:rPr>
    </w:lvl>
    <w:lvl w:ilvl="2" w:tplc="CA0CA25E">
      <w:numFmt w:val="bullet"/>
      <w:lvlText w:val="•"/>
      <w:lvlJc w:val="left"/>
      <w:pPr>
        <w:ind w:left="1411" w:hanging="360"/>
      </w:pPr>
      <w:rPr>
        <w:rFonts w:hint="default"/>
        <w:lang w:val="id" w:eastAsia="id" w:bidi="id"/>
      </w:rPr>
    </w:lvl>
    <w:lvl w:ilvl="3" w:tplc="8BA0F5D6">
      <w:numFmt w:val="bullet"/>
      <w:lvlText w:val="•"/>
      <w:lvlJc w:val="left"/>
      <w:pPr>
        <w:ind w:left="1866" w:hanging="360"/>
      </w:pPr>
      <w:rPr>
        <w:rFonts w:hint="default"/>
        <w:lang w:val="id" w:eastAsia="id" w:bidi="id"/>
      </w:rPr>
    </w:lvl>
    <w:lvl w:ilvl="4" w:tplc="9642075E">
      <w:numFmt w:val="bullet"/>
      <w:lvlText w:val="•"/>
      <w:lvlJc w:val="left"/>
      <w:pPr>
        <w:ind w:left="2322" w:hanging="360"/>
      </w:pPr>
      <w:rPr>
        <w:rFonts w:hint="default"/>
        <w:lang w:val="id" w:eastAsia="id" w:bidi="id"/>
      </w:rPr>
    </w:lvl>
    <w:lvl w:ilvl="5" w:tplc="FB744D1E">
      <w:numFmt w:val="bullet"/>
      <w:lvlText w:val="•"/>
      <w:lvlJc w:val="left"/>
      <w:pPr>
        <w:ind w:left="2777" w:hanging="360"/>
      </w:pPr>
      <w:rPr>
        <w:rFonts w:hint="default"/>
        <w:lang w:val="id" w:eastAsia="id" w:bidi="id"/>
      </w:rPr>
    </w:lvl>
    <w:lvl w:ilvl="6" w:tplc="E4C4C74E">
      <w:numFmt w:val="bullet"/>
      <w:lvlText w:val="•"/>
      <w:lvlJc w:val="left"/>
      <w:pPr>
        <w:ind w:left="3233" w:hanging="360"/>
      </w:pPr>
      <w:rPr>
        <w:rFonts w:hint="default"/>
        <w:lang w:val="id" w:eastAsia="id" w:bidi="id"/>
      </w:rPr>
    </w:lvl>
    <w:lvl w:ilvl="7" w:tplc="92F2C6A6">
      <w:numFmt w:val="bullet"/>
      <w:lvlText w:val="•"/>
      <w:lvlJc w:val="left"/>
      <w:pPr>
        <w:ind w:left="3688" w:hanging="360"/>
      </w:pPr>
      <w:rPr>
        <w:rFonts w:hint="default"/>
        <w:lang w:val="id" w:eastAsia="id" w:bidi="id"/>
      </w:rPr>
    </w:lvl>
    <w:lvl w:ilvl="8" w:tplc="88129E44">
      <w:numFmt w:val="bullet"/>
      <w:lvlText w:val="•"/>
      <w:lvlJc w:val="left"/>
      <w:pPr>
        <w:ind w:left="4144" w:hanging="360"/>
      </w:pPr>
      <w:rPr>
        <w:rFonts w:hint="default"/>
        <w:lang w:val="id" w:eastAsia="id" w:bidi="id"/>
      </w:rPr>
    </w:lvl>
  </w:abstractNum>
  <w:abstractNum w:abstractNumId="35">
    <w:nsid w:val="7E8A43B2"/>
    <w:multiLevelType w:val="hybridMultilevel"/>
    <w:tmpl w:val="B05670BE"/>
    <w:lvl w:ilvl="0" w:tplc="C68207FA">
      <w:start w:val="1"/>
      <w:numFmt w:val="decimal"/>
      <w:lvlText w:val="%1."/>
      <w:lvlJc w:val="left"/>
      <w:pPr>
        <w:ind w:left="1017" w:hanging="429"/>
        <w:jc w:val="left"/>
      </w:pPr>
      <w:rPr>
        <w:rFonts w:ascii="Times New Roman" w:eastAsia="Times New Roman" w:hAnsi="Times New Roman" w:cs="Times New Roman" w:hint="default"/>
        <w:spacing w:val="-2"/>
        <w:w w:val="99"/>
        <w:sz w:val="24"/>
        <w:szCs w:val="24"/>
        <w:lang w:val="id" w:eastAsia="id" w:bidi="id"/>
      </w:rPr>
    </w:lvl>
    <w:lvl w:ilvl="1" w:tplc="7DF0CC68">
      <w:start w:val="1"/>
      <w:numFmt w:val="lowerLetter"/>
      <w:lvlText w:val="%2."/>
      <w:lvlJc w:val="left"/>
      <w:pPr>
        <w:ind w:left="1017" w:hanging="429"/>
        <w:jc w:val="left"/>
      </w:pPr>
      <w:rPr>
        <w:rFonts w:ascii="Times New Roman" w:eastAsia="Times New Roman" w:hAnsi="Times New Roman" w:cs="Times New Roman" w:hint="default"/>
        <w:spacing w:val="-5"/>
        <w:w w:val="99"/>
        <w:sz w:val="24"/>
        <w:szCs w:val="24"/>
        <w:lang w:val="id" w:eastAsia="id" w:bidi="id"/>
      </w:rPr>
    </w:lvl>
    <w:lvl w:ilvl="2" w:tplc="5CE670CC">
      <w:numFmt w:val="bullet"/>
      <w:lvlText w:val="•"/>
      <w:lvlJc w:val="left"/>
      <w:pPr>
        <w:ind w:left="2602" w:hanging="429"/>
      </w:pPr>
      <w:rPr>
        <w:rFonts w:hint="default"/>
        <w:lang w:val="id" w:eastAsia="id" w:bidi="id"/>
      </w:rPr>
    </w:lvl>
    <w:lvl w:ilvl="3" w:tplc="C0AE5E26">
      <w:numFmt w:val="bullet"/>
      <w:lvlText w:val="•"/>
      <w:lvlJc w:val="left"/>
      <w:pPr>
        <w:ind w:left="3393" w:hanging="429"/>
      </w:pPr>
      <w:rPr>
        <w:rFonts w:hint="default"/>
        <w:lang w:val="id" w:eastAsia="id" w:bidi="id"/>
      </w:rPr>
    </w:lvl>
    <w:lvl w:ilvl="4" w:tplc="2A6E41C6">
      <w:numFmt w:val="bullet"/>
      <w:lvlText w:val="•"/>
      <w:lvlJc w:val="left"/>
      <w:pPr>
        <w:ind w:left="4184" w:hanging="429"/>
      </w:pPr>
      <w:rPr>
        <w:rFonts w:hint="default"/>
        <w:lang w:val="id" w:eastAsia="id" w:bidi="id"/>
      </w:rPr>
    </w:lvl>
    <w:lvl w:ilvl="5" w:tplc="CC2EBF20">
      <w:numFmt w:val="bullet"/>
      <w:lvlText w:val="•"/>
      <w:lvlJc w:val="left"/>
      <w:pPr>
        <w:ind w:left="4976" w:hanging="429"/>
      </w:pPr>
      <w:rPr>
        <w:rFonts w:hint="default"/>
        <w:lang w:val="id" w:eastAsia="id" w:bidi="id"/>
      </w:rPr>
    </w:lvl>
    <w:lvl w:ilvl="6" w:tplc="A55E92F8">
      <w:numFmt w:val="bullet"/>
      <w:lvlText w:val="•"/>
      <w:lvlJc w:val="left"/>
      <w:pPr>
        <w:ind w:left="5767" w:hanging="429"/>
      </w:pPr>
      <w:rPr>
        <w:rFonts w:hint="default"/>
        <w:lang w:val="id" w:eastAsia="id" w:bidi="id"/>
      </w:rPr>
    </w:lvl>
    <w:lvl w:ilvl="7" w:tplc="BAB07916">
      <w:numFmt w:val="bullet"/>
      <w:lvlText w:val="•"/>
      <w:lvlJc w:val="left"/>
      <w:pPr>
        <w:ind w:left="6558" w:hanging="429"/>
      </w:pPr>
      <w:rPr>
        <w:rFonts w:hint="default"/>
        <w:lang w:val="id" w:eastAsia="id" w:bidi="id"/>
      </w:rPr>
    </w:lvl>
    <w:lvl w:ilvl="8" w:tplc="B90EE644">
      <w:numFmt w:val="bullet"/>
      <w:lvlText w:val="•"/>
      <w:lvlJc w:val="left"/>
      <w:pPr>
        <w:ind w:left="7349" w:hanging="429"/>
      </w:pPr>
      <w:rPr>
        <w:rFonts w:hint="default"/>
        <w:lang w:val="id" w:eastAsia="id" w:bidi="id"/>
      </w:rPr>
    </w:lvl>
  </w:abstractNum>
  <w:num w:numId="1">
    <w:abstractNumId w:val="21"/>
  </w:num>
  <w:num w:numId="2">
    <w:abstractNumId w:val="35"/>
  </w:num>
  <w:num w:numId="3">
    <w:abstractNumId w:val="6"/>
  </w:num>
  <w:num w:numId="4">
    <w:abstractNumId w:val="30"/>
  </w:num>
  <w:num w:numId="5">
    <w:abstractNumId w:val="3"/>
  </w:num>
  <w:num w:numId="6">
    <w:abstractNumId w:val="27"/>
  </w:num>
  <w:num w:numId="7">
    <w:abstractNumId w:val="28"/>
  </w:num>
  <w:num w:numId="8">
    <w:abstractNumId w:val="24"/>
  </w:num>
  <w:num w:numId="9">
    <w:abstractNumId w:val="34"/>
  </w:num>
  <w:num w:numId="10">
    <w:abstractNumId w:val="4"/>
  </w:num>
  <w:num w:numId="11">
    <w:abstractNumId w:val="22"/>
  </w:num>
  <w:num w:numId="12">
    <w:abstractNumId w:val="15"/>
  </w:num>
  <w:num w:numId="13">
    <w:abstractNumId w:val="31"/>
  </w:num>
  <w:num w:numId="14">
    <w:abstractNumId w:val="5"/>
  </w:num>
  <w:num w:numId="15">
    <w:abstractNumId w:val="8"/>
  </w:num>
  <w:num w:numId="16">
    <w:abstractNumId w:val="14"/>
  </w:num>
  <w:num w:numId="17">
    <w:abstractNumId w:val="18"/>
  </w:num>
  <w:num w:numId="18">
    <w:abstractNumId w:val="2"/>
  </w:num>
  <w:num w:numId="19">
    <w:abstractNumId w:val="7"/>
  </w:num>
  <w:num w:numId="20">
    <w:abstractNumId w:val="23"/>
  </w:num>
  <w:num w:numId="21">
    <w:abstractNumId w:val="16"/>
  </w:num>
  <w:num w:numId="22">
    <w:abstractNumId w:val="12"/>
  </w:num>
  <w:num w:numId="23">
    <w:abstractNumId w:val="10"/>
  </w:num>
  <w:num w:numId="24">
    <w:abstractNumId w:val="19"/>
  </w:num>
  <w:num w:numId="25">
    <w:abstractNumId w:val="1"/>
  </w:num>
  <w:num w:numId="26">
    <w:abstractNumId w:val="32"/>
  </w:num>
  <w:num w:numId="27">
    <w:abstractNumId w:val="9"/>
  </w:num>
  <w:num w:numId="28">
    <w:abstractNumId w:val="33"/>
  </w:num>
  <w:num w:numId="29">
    <w:abstractNumId w:val="25"/>
  </w:num>
  <w:num w:numId="30">
    <w:abstractNumId w:val="13"/>
  </w:num>
  <w:num w:numId="31">
    <w:abstractNumId w:val="11"/>
  </w:num>
  <w:num w:numId="32">
    <w:abstractNumId w:val="17"/>
  </w:num>
  <w:num w:numId="33">
    <w:abstractNumId w:val="20"/>
  </w:num>
  <w:num w:numId="34">
    <w:abstractNumId w:val="26"/>
  </w:num>
  <w:num w:numId="35">
    <w:abstractNumId w:val="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ED"/>
    <w:rsid w:val="00015526"/>
    <w:rsid w:val="00064821"/>
    <w:rsid w:val="000C1814"/>
    <w:rsid w:val="00152259"/>
    <w:rsid w:val="002011A7"/>
    <w:rsid w:val="00301432"/>
    <w:rsid w:val="003A5854"/>
    <w:rsid w:val="00435624"/>
    <w:rsid w:val="0044048B"/>
    <w:rsid w:val="005F4379"/>
    <w:rsid w:val="006375C6"/>
    <w:rsid w:val="008A797C"/>
    <w:rsid w:val="008E3DE5"/>
    <w:rsid w:val="00957F5D"/>
    <w:rsid w:val="009F164A"/>
    <w:rsid w:val="00B60BF6"/>
    <w:rsid w:val="00B754BC"/>
    <w:rsid w:val="00BF61ED"/>
    <w:rsid w:val="00CB71CD"/>
    <w:rsid w:val="00D024EC"/>
    <w:rsid w:val="00D85D6F"/>
    <w:rsid w:val="00EA188B"/>
    <w:rsid w:val="00F30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1ED"/>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link w:val="Heading1Char"/>
    <w:uiPriority w:val="1"/>
    <w:qFormat/>
    <w:rsid w:val="00BF61ED"/>
    <w:pPr>
      <w:ind w:left="5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61ED"/>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BF61ED"/>
    <w:rPr>
      <w:sz w:val="24"/>
      <w:szCs w:val="24"/>
    </w:rPr>
  </w:style>
  <w:style w:type="character" w:customStyle="1" w:styleId="BodyTextChar">
    <w:name w:val="Body Text Char"/>
    <w:basedOn w:val="DefaultParagraphFont"/>
    <w:link w:val="BodyText"/>
    <w:uiPriority w:val="1"/>
    <w:rsid w:val="00BF61ED"/>
    <w:rPr>
      <w:rFonts w:ascii="Times New Roman" w:eastAsia="Times New Roman" w:hAnsi="Times New Roman" w:cs="Times New Roman"/>
      <w:sz w:val="24"/>
      <w:szCs w:val="24"/>
      <w:lang w:val="id" w:eastAsia="id"/>
    </w:rPr>
  </w:style>
  <w:style w:type="paragraph" w:styleId="ListParagraph">
    <w:name w:val="List Paragraph"/>
    <w:basedOn w:val="Normal"/>
    <w:uiPriority w:val="34"/>
    <w:qFormat/>
    <w:rsid w:val="00BF61ED"/>
    <w:pPr>
      <w:ind w:left="1017" w:hanging="429"/>
      <w:jc w:val="both"/>
    </w:pPr>
  </w:style>
  <w:style w:type="paragraph" w:customStyle="1" w:styleId="TableParagraph">
    <w:name w:val="Table Paragraph"/>
    <w:basedOn w:val="Normal"/>
    <w:uiPriority w:val="1"/>
    <w:qFormat/>
    <w:rsid w:val="00BF61ED"/>
    <w:pPr>
      <w:spacing w:line="271" w:lineRule="exact"/>
    </w:pPr>
  </w:style>
  <w:style w:type="paragraph" w:styleId="Header">
    <w:name w:val="header"/>
    <w:basedOn w:val="Normal"/>
    <w:link w:val="HeaderChar"/>
    <w:uiPriority w:val="99"/>
    <w:unhideWhenUsed/>
    <w:rsid w:val="00435624"/>
    <w:pPr>
      <w:tabs>
        <w:tab w:val="center" w:pos="4680"/>
        <w:tab w:val="right" w:pos="9360"/>
      </w:tabs>
    </w:pPr>
  </w:style>
  <w:style w:type="character" w:customStyle="1" w:styleId="HeaderChar">
    <w:name w:val="Header Char"/>
    <w:basedOn w:val="DefaultParagraphFont"/>
    <w:link w:val="Header"/>
    <w:uiPriority w:val="99"/>
    <w:rsid w:val="00435624"/>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35624"/>
    <w:pPr>
      <w:tabs>
        <w:tab w:val="center" w:pos="4680"/>
        <w:tab w:val="right" w:pos="9360"/>
      </w:tabs>
    </w:pPr>
  </w:style>
  <w:style w:type="character" w:customStyle="1" w:styleId="FooterChar">
    <w:name w:val="Footer Char"/>
    <w:basedOn w:val="DefaultParagraphFont"/>
    <w:link w:val="Footer"/>
    <w:uiPriority w:val="99"/>
    <w:rsid w:val="00435624"/>
    <w:rPr>
      <w:rFonts w:ascii="Times New Roman" w:eastAsia="Times New Roman" w:hAnsi="Times New Roman" w:cs="Times New Roman"/>
      <w:lang w:val="id" w:eastAsia="id"/>
    </w:rPr>
  </w:style>
  <w:style w:type="paragraph" w:styleId="BalloonText">
    <w:name w:val="Balloon Text"/>
    <w:basedOn w:val="Normal"/>
    <w:link w:val="BalloonTextChar"/>
    <w:uiPriority w:val="99"/>
    <w:semiHidden/>
    <w:unhideWhenUsed/>
    <w:rsid w:val="00064821"/>
    <w:rPr>
      <w:rFonts w:ascii="Tahoma" w:hAnsi="Tahoma" w:cs="Tahoma"/>
      <w:sz w:val="16"/>
      <w:szCs w:val="16"/>
    </w:rPr>
  </w:style>
  <w:style w:type="character" w:customStyle="1" w:styleId="BalloonTextChar">
    <w:name w:val="Balloon Text Char"/>
    <w:basedOn w:val="DefaultParagraphFont"/>
    <w:link w:val="BalloonText"/>
    <w:uiPriority w:val="99"/>
    <w:semiHidden/>
    <w:rsid w:val="00064821"/>
    <w:rPr>
      <w:rFonts w:ascii="Tahoma" w:eastAsia="Times New Roman" w:hAnsi="Tahoma" w:cs="Tahoma"/>
      <w:sz w:val="16"/>
      <w:szCs w:val="16"/>
      <w:lang w:val="id" w:eastAsia="id"/>
    </w:rPr>
  </w:style>
  <w:style w:type="character" w:customStyle="1" w:styleId="CommentTextChar">
    <w:name w:val="Comment Text Char"/>
    <w:basedOn w:val="DefaultParagraphFont"/>
    <w:link w:val="CommentText"/>
    <w:uiPriority w:val="99"/>
    <w:semiHidden/>
    <w:rsid w:val="00D024EC"/>
    <w:rPr>
      <w:rFonts w:ascii="Times New Roman" w:eastAsia="Times New Roman" w:hAnsi="Times New Roman" w:cs="Times New Roman"/>
      <w:sz w:val="20"/>
      <w:szCs w:val="20"/>
      <w:lang w:val="id" w:eastAsia="id"/>
    </w:rPr>
  </w:style>
  <w:style w:type="paragraph" w:styleId="CommentText">
    <w:name w:val="annotation text"/>
    <w:basedOn w:val="Normal"/>
    <w:link w:val="CommentTextChar"/>
    <w:uiPriority w:val="99"/>
    <w:semiHidden/>
    <w:unhideWhenUsed/>
    <w:rsid w:val="00D024EC"/>
    <w:rPr>
      <w:sz w:val="20"/>
      <w:szCs w:val="20"/>
    </w:rPr>
  </w:style>
  <w:style w:type="character" w:customStyle="1" w:styleId="CommentSubjectChar">
    <w:name w:val="Comment Subject Char"/>
    <w:basedOn w:val="CommentTextChar"/>
    <w:link w:val="CommentSubject"/>
    <w:uiPriority w:val="99"/>
    <w:semiHidden/>
    <w:rsid w:val="00D024EC"/>
    <w:rPr>
      <w:rFonts w:ascii="Times New Roman" w:eastAsia="Times New Roman" w:hAnsi="Times New Roman" w:cs="Times New Roman"/>
      <w:b/>
      <w:bCs/>
      <w:sz w:val="20"/>
      <w:szCs w:val="20"/>
      <w:lang w:val="id" w:eastAsia="id"/>
    </w:rPr>
  </w:style>
  <w:style w:type="paragraph" w:styleId="CommentSubject">
    <w:name w:val="annotation subject"/>
    <w:basedOn w:val="CommentText"/>
    <w:next w:val="CommentText"/>
    <w:link w:val="CommentSubjectChar"/>
    <w:uiPriority w:val="99"/>
    <w:semiHidden/>
    <w:unhideWhenUsed/>
    <w:rsid w:val="00D024EC"/>
    <w:rPr>
      <w:b/>
      <w:bCs/>
    </w:rPr>
  </w:style>
  <w:style w:type="paragraph" w:styleId="HTMLPreformatted">
    <w:name w:val="HTML Preformatted"/>
    <w:basedOn w:val="Normal"/>
    <w:link w:val="HTMLPreformattedChar"/>
    <w:uiPriority w:val="99"/>
    <w:unhideWhenUsed/>
    <w:rsid w:val="005F43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5F4379"/>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1ED"/>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link w:val="Heading1Char"/>
    <w:uiPriority w:val="1"/>
    <w:qFormat/>
    <w:rsid w:val="00BF61ED"/>
    <w:pPr>
      <w:ind w:left="5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61ED"/>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BF61ED"/>
    <w:rPr>
      <w:sz w:val="24"/>
      <w:szCs w:val="24"/>
    </w:rPr>
  </w:style>
  <w:style w:type="character" w:customStyle="1" w:styleId="BodyTextChar">
    <w:name w:val="Body Text Char"/>
    <w:basedOn w:val="DefaultParagraphFont"/>
    <w:link w:val="BodyText"/>
    <w:uiPriority w:val="1"/>
    <w:rsid w:val="00BF61ED"/>
    <w:rPr>
      <w:rFonts w:ascii="Times New Roman" w:eastAsia="Times New Roman" w:hAnsi="Times New Roman" w:cs="Times New Roman"/>
      <w:sz w:val="24"/>
      <w:szCs w:val="24"/>
      <w:lang w:val="id" w:eastAsia="id"/>
    </w:rPr>
  </w:style>
  <w:style w:type="paragraph" w:styleId="ListParagraph">
    <w:name w:val="List Paragraph"/>
    <w:basedOn w:val="Normal"/>
    <w:uiPriority w:val="34"/>
    <w:qFormat/>
    <w:rsid w:val="00BF61ED"/>
    <w:pPr>
      <w:ind w:left="1017" w:hanging="429"/>
      <w:jc w:val="both"/>
    </w:pPr>
  </w:style>
  <w:style w:type="paragraph" w:customStyle="1" w:styleId="TableParagraph">
    <w:name w:val="Table Paragraph"/>
    <w:basedOn w:val="Normal"/>
    <w:uiPriority w:val="1"/>
    <w:qFormat/>
    <w:rsid w:val="00BF61ED"/>
    <w:pPr>
      <w:spacing w:line="271" w:lineRule="exact"/>
    </w:pPr>
  </w:style>
  <w:style w:type="paragraph" w:styleId="Header">
    <w:name w:val="header"/>
    <w:basedOn w:val="Normal"/>
    <w:link w:val="HeaderChar"/>
    <w:uiPriority w:val="99"/>
    <w:unhideWhenUsed/>
    <w:rsid w:val="00435624"/>
    <w:pPr>
      <w:tabs>
        <w:tab w:val="center" w:pos="4680"/>
        <w:tab w:val="right" w:pos="9360"/>
      </w:tabs>
    </w:pPr>
  </w:style>
  <w:style w:type="character" w:customStyle="1" w:styleId="HeaderChar">
    <w:name w:val="Header Char"/>
    <w:basedOn w:val="DefaultParagraphFont"/>
    <w:link w:val="Header"/>
    <w:uiPriority w:val="99"/>
    <w:rsid w:val="00435624"/>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35624"/>
    <w:pPr>
      <w:tabs>
        <w:tab w:val="center" w:pos="4680"/>
        <w:tab w:val="right" w:pos="9360"/>
      </w:tabs>
    </w:pPr>
  </w:style>
  <w:style w:type="character" w:customStyle="1" w:styleId="FooterChar">
    <w:name w:val="Footer Char"/>
    <w:basedOn w:val="DefaultParagraphFont"/>
    <w:link w:val="Footer"/>
    <w:uiPriority w:val="99"/>
    <w:rsid w:val="00435624"/>
    <w:rPr>
      <w:rFonts w:ascii="Times New Roman" w:eastAsia="Times New Roman" w:hAnsi="Times New Roman" w:cs="Times New Roman"/>
      <w:lang w:val="id" w:eastAsia="id"/>
    </w:rPr>
  </w:style>
  <w:style w:type="paragraph" w:styleId="BalloonText">
    <w:name w:val="Balloon Text"/>
    <w:basedOn w:val="Normal"/>
    <w:link w:val="BalloonTextChar"/>
    <w:uiPriority w:val="99"/>
    <w:semiHidden/>
    <w:unhideWhenUsed/>
    <w:rsid w:val="00064821"/>
    <w:rPr>
      <w:rFonts w:ascii="Tahoma" w:hAnsi="Tahoma" w:cs="Tahoma"/>
      <w:sz w:val="16"/>
      <w:szCs w:val="16"/>
    </w:rPr>
  </w:style>
  <w:style w:type="character" w:customStyle="1" w:styleId="BalloonTextChar">
    <w:name w:val="Balloon Text Char"/>
    <w:basedOn w:val="DefaultParagraphFont"/>
    <w:link w:val="BalloonText"/>
    <w:uiPriority w:val="99"/>
    <w:semiHidden/>
    <w:rsid w:val="00064821"/>
    <w:rPr>
      <w:rFonts w:ascii="Tahoma" w:eastAsia="Times New Roman" w:hAnsi="Tahoma" w:cs="Tahoma"/>
      <w:sz w:val="16"/>
      <w:szCs w:val="16"/>
      <w:lang w:val="id" w:eastAsia="id"/>
    </w:rPr>
  </w:style>
  <w:style w:type="character" w:customStyle="1" w:styleId="CommentTextChar">
    <w:name w:val="Comment Text Char"/>
    <w:basedOn w:val="DefaultParagraphFont"/>
    <w:link w:val="CommentText"/>
    <w:uiPriority w:val="99"/>
    <w:semiHidden/>
    <w:rsid w:val="00D024EC"/>
    <w:rPr>
      <w:rFonts w:ascii="Times New Roman" w:eastAsia="Times New Roman" w:hAnsi="Times New Roman" w:cs="Times New Roman"/>
      <w:sz w:val="20"/>
      <w:szCs w:val="20"/>
      <w:lang w:val="id" w:eastAsia="id"/>
    </w:rPr>
  </w:style>
  <w:style w:type="paragraph" w:styleId="CommentText">
    <w:name w:val="annotation text"/>
    <w:basedOn w:val="Normal"/>
    <w:link w:val="CommentTextChar"/>
    <w:uiPriority w:val="99"/>
    <w:semiHidden/>
    <w:unhideWhenUsed/>
    <w:rsid w:val="00D024EC"/>
    <w:rPr>
      <w:sz w:val="20"/>
      <w:szCs w:val="20"/>
    </w:rPr>
  </w:style>
  <w:style w:type="character" w:customStyle="1" w:styleId="CommentSubjectChar">
    <w:name w:val="Comment Subject Char"/>
    <w:basedOn w:val="CommentTextChar"/>
    <w:link w:val="CommentSubject"/>
    <w:uiPriority w:val="99"/>
    <w:semiHidden/>
    <w:rsid w:val="00D024EC"/>
    <w:rPr>
      <w:rFonts w:ascii="Times New Roman" w:eastAsia="Times New Roman" w:hAnsi="Times New Roman" w:cs="Times New Roman"/>
      <w:b/>
      <w:bCs/>
      <w:sz w:val="20"/>
      <w:szCs w:val="20"/>
      <w:lang w:val="id" w:eastAsia="id"/>
    </w:rPr>
  </w:style>
  <w:style w:type="paragraph" w:styleId="CommentSubject">
    <w:name w:val="annotation subject"/>
    <w:basedOn w:val="CommentText"/>
    <w:next w:val="CommentText"/>
    <w:link w:val="CommentSubjectChar"/>
    <w:uiPriority w:val="99"/>
    <w:semiHidden/>
    <w:unhideWhenUsed/>
    <w:rsid w:val="00D024EC"/>
    <w:rPr>
      <w:b/>
      <w:bCs/>
    </w:rPr>
  </w:style>
  <w:style w:type="paragraph" w:styleId="HTMLPreformatted">
    <w:name w:val="HTML Preformatted"/>
    <w:basedOn w:val="Normal"/>
    <w:link w:val="HTMLPreformattedChar"/>
    <w:uiPriority w:val="99"/>
    <w:unhideWhenUsed/>
    <w:rsid w:val="005F43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5F4379"/>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Sales</c:v>
                </c:pt>
              </c:strCache>
            </c:strRef>
          </c:tx>
          <c:invertIfNegative val="0"/>
          <c:cat>
            <c:strRef>
              <c:f>Sheet1!$A$2:$A$5</c:f>
              <c:strCache>
                <c:ptCount val="3"/>
                <c:pt idx="0">
                  <c:v>SD</c:v>
                </c:pt>
                <c:pt idx="1">
                  <c:v>SMP</c:v>
                </c:pt>
                <c:pt idx="2">
                  <c:v>SMA</c:v>
                </c:pt>
              </c:strCache>
            </c:strRef>
          </c:cat>
          <c:val>
            <c:numRef>
              <c:f>Sheet1!$B$2:$B$5</c:f>
              <c:numCache>
                <c:formatCode>General</c:formatCode>
                <c:ptCount val="4"/>
                <c:pt idx="0">
                  <c:v>23</c:v>
                </c:pt>
                <c:pt idx="1">
                  <c:v>4</c:v>
                </c:pt>
                <c:pt idx="2">
                  <c:v>9</c:v>
                </c:pt>
              </c:numCache>
            </c:numRef>
          </c:val>
        </c:ser>
        <c:dLbls>
          <c:showLegendKey val="0"/>
          <c:showVal val="0"/>
          <c:showCatName val="0"/>
          <c:showSerName val="0"/>
          <c:showPercent val="0"/>
          <c:showBubbleSize val="0"/>
        </c:dLbls>
        <c:gapWidth val="150"/>
        <c:axId val="137023872"/>
        <c:axId val="137025408"/>
      </c:barChart>
      <c:catAx>
        <c:axId val="1370238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37025408"/>
        <c:crosses val="autoZero"/>
        <c:auto val="1"/>
        <c:lblAlgn val="ctr"/>
        <c:lblOffset val="100"/>
        <c:noMultiLvlLbl val="0"/>
      </c:catAx>
      <c:valAx>
        <c:axId val="137025408"/>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3702387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dPt>
          <c:dPt>
            <c:idx val="1"/>
            <c:bubble3D val="0"/>
          </c:dPt>
          <c:dPt>
            <c:idx val="2"/>
            <c:bubble3D val="0"/>
          </c:dPt>
          <c:dPt>
            <c:idx val="3"/>
            <c:bubble3D val="0"/>
          </c:dPt>
          <c:dLbls>
            <c:txPr>
              <a:bodyPr/>
              <a:lstStyle/>
              <a:p>
                <a:pPr>
                  <a:defRPr sz="1100">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cat>
            <c:strRef>
              <c:f>Sheet1!$A$2:$A$5</c:f>
              <c:strCache>
                <c:ptCount val="3"/>
                <c:pt idx="0">
                  <c:v>Nahkoda</c:v>
                </c:pt>
                <c:pt idx="1">
                  <c:v>Kepala Kerja</c:v>
                </c:pt>
                <c:pt idx="2">
                  <c:v>Kepala Kamar Mesin</c:v>
                </c:pt>
              </c:strCache>
            </c:strRef>
          </c:cat>
          <c:val>
            <c:numRef>
              <c:f>Sheet1!$B$2:$B$5</c:f>
              <c:numCache>
                <c:formatCode>General</c:formatCode>
                <c:ptCount val="4"/>
                <c:pt idx="0">
                  <c:v>36</c:v>
                </c:pt>
                <c:pt idx="1">
                  <c:v>15</c:v>
                </c:pt>
                <c:pt idx="2">
                  <c:v>7</c:v>
                </c:pt>
              </c:numCache>
            </c:numRef>
          </c:val>
        </c:ser>
        <c:dLbls>
          <c:showLegendKey val="0"/>
          <c:showVal val="0"/>
          <c:showCatName val="0"/>
          <c:showSerName val="0"/>
          <c:showPercent val="0"/>
          <c:showBubbleSize val="0"/>
          <c:showLeaderLines val="1"/>
        </c:dLbls>
        <c:firstSliceAng val="0"/>
      </c:pieChart>
      <c:spPr>
        <a:noFill/>
        <a:ln w="25396">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4892276678849"/>
          <c:y val="8.6393088552915651E-2"/>
          <c:w val="0.86317248330603502"/>
          <c:h val="0.71734698389483176"/>
        </c:manualLayout>
      </c:layout>
      <c:barChart>
        <c:barDir val="col"/>
        <c:grouping val="percentStacked"/>
        <c:varyColors val="0"/>
        <c:ser>
          <c:idx val="0"/>
          <c:order val="0"/>
          <c:tx>
            <c:strRef>
              <c:f>Sheet1!$B$1</c:f>
              <c:strCache>
                <c:ptCount val="1"/>
                <c:pt idx="0">
                  <c:v>Nahkoda</c:v>
                </c:pt>
              </c:strCache>
            </c:strRef>
          </c:tx>
          <c:invertIfNegative val="0"/>
          <c:cat>
            <c:strRef>
              <c:f>Sheet1!$A$2:$A$9</c:f>
              <c:strCache>
                <c:ptCount val="8"/>
                <c:pt idx="0">
                  <c:v>Tahap 1</c:v>
                </c:pt>
                <c:pt idx="1">
                  <c:v>Tahap 2</c:v>
                </c:pt>
                <c:pt idx="2">
                  <c:v>Tahap 3</c:v>
                </c:pt>
                <c:pt idx="3">
                  <c:v>Tahap 4</c:v>
                </c:pt>
                <c:pt idx="4">
                  <c:v>Tahap 5</c:v>
                </c:pt>
                <c:pt idx="5">
                  <c:v>Tahap 6</c:v>
                </c:pt>
                <c:pt idx="6">
                  <c:v>Tahap 7</c:v>
                </c:pt>
                <c:pt idx="7">
                  <c:v>Tahap 8</c:v>
                </c:pt>
              </c:strCache>
            </c:strRef>
          </c:cat>
          <c:val>
            <c:numRef>
              <c:f>Sheet1!$B$2:$B$9</c:f>
              <c:numCache>
                <c:formatCode>General</c:formatCode>
                <c:ptCount val="8"/>
                <c:pt idx="0">
                  <c:v>5</c:v>
                </c:pt>
                <c:pt idx="1">
                  <c:v>3</c:v>
                </c:pt>
                <c:pt idx="2">
                  <c:v>4</c:v>
                </c:pt>
                <c:pt idx="3">
                  <c:v>6</c:v>
                </c:pt>
                <c:pt idx="4">
                  <c:v>6</c:v>
                </c:pt>
                <c:pt idx="5">
                  <c:v>8</c:v>
                </c:pt>
                <c:pt idx="6">
                  <c:v>2</c:v>
                </c:pt>
                <c:pt idx="7">
                  <c:v>2</c:v>
                </c:pt>
              </c:numCache>
            </c:numRef>
          </c:val>
        </c:ser>
        <c:ser>
          <c:idx val="1"/>
          <c:order val="1"/>
          <c:tx>
            <c:strRef>
              <c:f>Sheet1!$C$1</c:f>
              <c:strCache>
                <c:ptCount val="1"/>
                <c:pt idx="0">
                  <c:v>Kepala Kerja</c:v>
                </c:pt>
              </c:strCache>
            </c:strRef>
          </c:tx>
          <c:invertIfNegative val="0"/>
          <c:cat>
            <c:strRef>
              <c:f>Sheet1!$A$2:$A$9</c:f>
              <c:strCache>
                <c:ptCount val="8"/>
                <c:pt idx="0">
                  <c:v>Tahap 1</c:v>
                </c:pt>
                <c:pt idx="1">
                  <c:v>Tahap 2</c:v>
                </c:pt>
                <c:pt idx="2">
                  <c:v>Tahap 3</c:v>
                </c:pt>
                <c:pt idx="3">
                  <c:v>Tahap 4</c:v>
                </c:pt>
                <c:pt idx="4">
                  <c:v>Tahap 5</c:v>
                </c:pt>
                <c:pt idx="5">
                  <c:v>Tahap 6</c:v>
                </c:pt>
                <c:pt idx="6">
                  <c:v>Tahap 7</c:v>
                </c:pt>
                <c:pt idx="7">
                  <c:v>Tahap 8</c:v>
                </c:pt>
              </c:strCache>
            </c:strRef>
          </c:cat>
          <c:val>
            <c:numRef>
              <c:f>Sheet1!$C$2:$C$9</c:f>
              <c:numCache>
                <c:formatCode>General</c:formatCode>
                <c:ptCount val="8"/>
                <c:pt idx="0">
                  <c:v>1</c:v>
                </c:pt>
                <c:pt idx="1">
                  <c:v>0</c:v>
                </c:pt>
                <c:pt idx="2">
                  <c:v>3</c:v>
                </c:pt>
                <c:pt idx="3">
                  <c:v>1</c:v>
                </c:pt>
                <c:pt idx="4">
                  <c:v>3</c:v>
                </c:pt>
                <c:pt idx="5">
                  <c:v>0</c:v>
                </c:pt>
                <c:pt idx="6">
                  <c:v>3</c:v>
                </c:pt>
                <c:pt idx="7">
                  <c:v>4</c:v>
                </c:pt>
              </c:numCache>
            </c:numRef>
          </c:val>
        </c:ser>
        <c:ser>
          <c:idx val="2"/>
          <c:order val="2"/>
          <c:tx>
            <c:strRef>
              <c:f>Sheet1!$D$1</c:f>
              <c:strCache>
                <c:ptCount val="1"/>
                <c:pt idx="0">
                  <c:v>Kepala Kamar Mesin</c:v>
                </c:pt>
              </c:strCache>
            </c:strRef>
          </c:tx>
          <c:invertIfNegative val="0"/>
          <c:cat>
            <c:strRef>
              <c:f>Sheet1!$A$2:$A$9</c:f>
              <c:strCache>
                <c:ptCount val="8"/>
                <c:pt idx="0">
                  <c:v>Tahap 1</c:v>
                </c:pt>
                <c:pt idx="1">
                  <c:v>Tahap 2</c:v>
                </c:pt>
                <c:pt idx="2">
                  <c:v>Tahap 3</c:v>
                </c:pt>
                <c:pt idx="3">
                  <c:v>Tahap 4</c:v>
                </c:pt>
                <c:pt idx="4">
                  <c:v>Tahap 5</c:v>
                </c:pt>
                <c:pt idx="5">
                  <c:v>Tahap 6</c:v>
                </c:pt>
                <c:pt idx="6">
                  <c:v>Tahap 7</c:v>
                </c:pt>
                <c:pt idx="7">
                  <c:v>Tahap 8</c:v>
                </c:pt>
              </c:strCache>
            </c:strRef>
          </c:cat>
          <c:val>
            <c:numRef>
              <c:f>Sheet1!$D$2:$D$9</c:f>
              <c:numCache>
                <c:formatCode>General</c:formatCode>
                <c:ptCount val="8"/>
                <c:pt idx="0">
                  <c:v>1</c:v>
                </c:pt>
                <c:pt idx="1">
                  <c:v>0</c:v>
                </c:pt>
                <c:pt idx="2">
                  <c:v>1</c:v>
                </c:pt>
                <c:pt idx="3">
                  <c:v>0</c:v>
                </c:pt>
                <c:pt idx="4">
                  <c:v>2</c:v>
                </c:pt>
                <c:pt idx="5">
                  <c:v>1</c:v>
                </c:pt>
                <c:pt idx="6">
                  <c:v>0</c:v>
                </c:pt>
                <c:pt idx="7">
                  <c:v>2</c:v>
                </c:pt>
              </c:numCache>
            </c:numRef>
          </c:val>
        </c:ser>
        <c:dLbls>
          <c:showLegendKey val="0"/>
          <c:showVal val="0"/>
          <c:showCatName val="0"/>
          <c:showSerName val="0"/>
          <c:showPercent val="0"/>
          <c:showBubbleSize val="0"/>
        </c:dLbls>
        <c:gapWidth val="75"/>
        <c:overlap val="100"/>
        <c:axId val="136889088"/>
        <c:axId val="136890624"/>
      </c:barChart>
      <c:catAx>
        <c:axId val="13688908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36890624"/>
        <c:crosses val="autoZero"/>
        <c:auto val="1"/>
        <c:lblAlgn val="ctr"/>
        <c:lblOffset val="100"/>
        <c:noMultiLvlLbl val="0"/>
      </c:catAx>
      <c:valAx>
        <c:axId val="136890624"/>
        <c:scaling>
          <c:orientation val="minMax"/>
        </c:scaling>
        <c:delete val="0"/>
        <c:axPos val="l"/>
        <c:numFmt formatCode="0%" sourceLinked="1"/>
        <c:majorTickMark val="none"/>
        <c:minorTickMark val="none"/>
        <c:tickLblPos val="nextTo"/>
        <c:spPr>
          <a:ln w="9505">
            <a:noFill/>
          </a:ln>
        </c:spPr>
        <c:txPr>
          <a:bodyPr/>
          <a:lstStyle/>
          <a:p>
            <a:pPr>
              <a:defRPr>
                <a:latin typeface="Times New Roman" pitchFamily="18" charset="0"/>
                <a:cs typeface="Times New Roman" pitchFamily="18" charset="0"/>
              </a:defRPr>
            </a:pPr>
            <a:endParaRPr lang="en-US"/>
          </a:p>
        </c:txPr>
        <c:crossAx val="136889088"/>
        <c:crosses val="autoZero"/>
        <c:crossBetween val="between"/>
      </c:valAx>
      <c:spPr>
        <a:noFill/>
        <a:ln w="25347">
          <a:noFill/>
        </a:ln>
      </c:spPr>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79A9186-FF27-4B44-973A-20BE67913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17</Pages>
  <Words>4785</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2020-11-25T05:46:00Z</dcterms:created>
  <dcterms:modified xsi:type="dcterms:W3CDTF">2021-01-26T08:24:00Z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Unique User Id_1">
    <vt:lpwstr>b0416b05-b539-3afd-976c-d083a833e1ac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