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BA2" w:rsidRPr="00C40BA2" w:rsidRDefault="00C40BA2" w:rsidP="00C40BA2">
      <w:pPr>
        <w:spacing w:after="0" w:line="240" w:lineRule="auto"/>
        <w:jc w:val="both"/>
        <w:rPr>
          <w:rFonts w:ascii="Gill Sans MT" w:hAnsi="Gill Sans MT" w:cs="Times New Roman"/>
          <w:b/>
          <w:sz w:val="28"/>
          <w:szCs w:val="28"/>
          <w:lang w:val="en-US"/>
        </w:rPr>
      </w:pPr>
      <w:r w:rsidRPr="00C40BA2">
        <w:rPr>
          <w:rFonts w:ascii="Gill Sans MT" w:hAnsi="Gill Sans MT" w:cs="Times New Roman"/>
          <w:b/>
          <w:sz w:val="28"/>
          <w:szCs w:val="28"/>
          <w:lang w:val="en-US"/>
        </w:rPr>
        <w:t xml:space="preserve">PRO DAN KONTRA </w:t>
      </w:r>
      <w:r w:rsidRPr="00C40BA2">
        <w:rPr>
          <w:rFonts w:ascii="Gill Sans MT" w:hAnsi="Gill Sans MT" w:cs="Times New Roman"/>
          <w:b/>
          <w:sz w:val="28"/>
          <w:szCs w:val="28"/>
        </w:rPr>
        <w:t>UNDANG-UNDANG NO</w:t>
      </w:r>
      <w:r w:rsidRPr="00C40BA2">
        <w:rPr>
          <w:rFonts w:ascii="Gill Sans MT" w:hAnsi="Gill Sans MT" w:cs="Times New Roman"/>
          <w:b/>
          <w:sz w:val="28"/>
          <w:szCs w:val="28"/>
          <w:lang w:val="en-US"/>
        </w:rPr>
        <w:t>MOR</w:t>
      </w:r>
      <w:r w:rsidRPr="00C40BA2">
        <w:rPr>
          <w:rFonts w:ascii="Gill Sans MT" w:hAnsi="Gill Sans MT" w:cs="Times New Roman"/>
          <w:b/>
          <w:sz w:val="28"/>
          <w:szCs w:val="28"/>
        </w:rPr>
        <w:t xml:space="preserve"> 40 TAHUN 1999 </w:t>
      </w:r>
      <w:r w:rsidRPr="00C40BA2">
        <w:rPr>
          <w:rFonts w:ascii="Gill Sans MT" w:hAnsi="Gill Sans MT" w:cs="Times New Roman"/>
          <w:b/>
          <w:sz w:val="28"/>
          <w:szCs w:val="28"/>
          <w:lang w:val="en-US"/>
        </w:rPr>
        <w:t>TENTANG PERS S</w:t>
      </w:r>
      <w:r w:rsidRPr="00C40BA2">
        <w:rPr>
          <w:rFonts w:ascii="Gill Sans MT" w:hAnsi="Gill Sans MT" w:cs="Times New Roman"/>
          <w:b/>
          <w:sz w:val="28"/>
          <w:szCs w:val="28"/>
        </w:rPr>
        <w:t xml:space="preserve">EBAGAI </w:t>
      </w:r>
      <w:r w:rsidRPr="00C40BA2">
        <w:rPr>
          <w:rFonts w:ascii="Gill Sans MT" w:hAnsi="Gill Sans MT" w:cs="Times New Roman"/>
          <w:b/>
          <w:i/>
          <w:sz w:val="28"/>
          <w:szCs w:val="28"/>
        </w:rPr>
        <w:t>LEX SPECIALIS</w:t>
      </w:r>
      <w:r w:rsidRPr="00C40BA2">
        <w:rPr>
          <w:rFonts w:ascii="Gill Sans MT" w:hAnsi="Gill Sans MT" w:cs="Times New Roman"/>
          <w:b/>
          <w:sz w:val="28"/>
          <w:szCs w:val="28"/>
          <w:lang w:val="en-US"/>
        </w:rPr>
        <w:t xml:space="preserve"> </w:t>
      </w:r>
    </w:p>
    <w:p w:rsidR="00C40BA2" w:rsidRPr="00C40BA2" w:rsidRDefault="00C40BA2" w:rsidP="00C40BA2">
      <w:pPr>
        <w:spacing w:after="0" w:line="240" w:lineRule="auto"/>
        <w:jc w:val="both"/>
        <w:rPr>
          <w:rFonts w:ascii="Gill Sans MT" w:hAnsi="Gill Sans MT" w:cs="Times New Roman"/>
          <w:b/>
          <w:sz w:val="28"/>
          <w:szCs w:val="28"/>
          <w:lang w:val="en-US"/>
        </w:rPr>
      </w:pPr>
      <w:proofErr w:type="gramStart"/>
      <w:r w:rsidRPr="00C40BA2">
        <w:rPr>
          <w:rFonts w:ascii="Gill Sans MT" w:hAnsi="Gill Sans MT" w:cs="Times New Roman"/>
          <w:b/>
          <w:sz w:val="28"/>
          <w:szCs w:val="28"/>
          <w:lang w:val="en-US"/>
        </w:rPr>
        <w:t>(</w:t>
      </w:r>
      <w:r>
        <w:rPr>
          <w:rFonts w:ascii="Gill Sans MT" w:hAnsi="Gill Sans MT" w:cs="Times New Roman"/>
          <w:b/>
          <w:sz w:val="28"/>
          <w:szCs w:val="28"/>
          <w:lang w:val="en-US"/>
        </w:rPr>
        <w:t xml:space="preserve"> </w:t>
      </w:r>
      <w:r w:rsidRPr="00C40BA2">
        <w:rPr>
          <w:rFonts w:ascii="Gill Sans MT" w:hAnsi="Gill Sans MT" w:cs="Times New Roman"/>
          <w:b/>
          <w:sz w:val="28"/>
          <w:szCs w:val="28"/>
        </w:rPr>
        <w:t>Memaksimalkan</w:t>
      </w:r>
      <w:proofErr w:type="gramEnd"/>
      <w:r w:rsidRPr="00C40BA2">
        <w:rPr>
          <w:rFonts w:ascii="Gill Sans MT" w:hAnsi="Gill Sans MT" w:cs="Times New Roman"/>
          <w:b/>
          <w:sz w:val="28"/>
          <w:szCs w:val="28"/>
        </w:rPr>
        <w:t xml:space="preserve"> Profesionalitas Pers dalam Menjalankan Aktifitas Jurnalistik</w:t>
      </w:r>
      <w:r>
        <w:rPr>
          <w:rFonts w:ascii="Gill Sans MT" w:hAnsi="Gill Sans MT" w:cs="Times New Roman"/>
          <w:b/>
          <w:sz w:val="28"/>
          <w:szCs w:val="28"/>
        </w:rPr>
        <w:t xml:space="preserve"> </w:t>
      </w:r>
      <w:r w:rsidRPr="00C40BA2">
        <w:rPr>
          <w:rFonts w:ascii="Gill Sans MT" w:hAnsi="Gill Sans MT" w:cs="Times New Roman"/>
          <w:b/>
          <w:sz w:val="28"/>
          <w:szCs w:val="28"/>
          <w:lang w:val="en-US"/>
        </w:rPr>
        <w:t>)</w:t>
      </w:r>
    </w:p>
    <w:p w:rsidR="00B0491A" w:rsidRPr="00C40BA2" w:rsidRDefault="00B0491A" w:rsidP="00E101D1">
      <w:pPr>
        <w:spacing w:line="240" w:lineRule="auto"/>
        <w:jc w:val="both"/>
        <w:rPr>
          <w:rFonts w:ascii="Gill Sans MT" w:hAnsi="Gill Sans MT" w:cstheme="majorBidi"/>
          <w:b/>
          <w:bCs/>
          <w:sz w:val="28"/>
          <w:szCs w:val="28"/>
          <w:lang w:val="en-US"/>
        </w:rPr>
      </w:pPr>
    </w:p>
    <w:p w:rsidR="00B0491A" w:rsidRPr="00B0491A" w:rsidRDefault="00C40BA2" w:rsidP="00B0491A">
      <w:pPr>
        <w:rPr>
          <w:rFonts w:ascii="Gill Sans MT" w:hAnsi="Gill Sans MT" w:cstheme="majorBidi"/>
          <w:sz w:val="24"/>
          <w:szCs w:val="24"/>
          <w:vertAlign w:val="superscript"/>
        </w:rPr>
      </w:pPr>
      <w:r>
        <w:rPr>
          <w:rFonts w:ascii="Gill Sans MT" w:hAnsi="Gill Sans MT" w:cstheme="majorBidi"/>
          <w:sz w:val="24"/>
          <w:szCs w:val="24"/>
          <w:lang w:val="id-ID"/>
        </w:rPr>
        <w:t>Saiful Amri</w:t>
      </w:r>
      <w:r w:rsidR="00B0491A">
        <w:rPr>
          <w:rFonts w:ascii="Gill Sans MT" w:hAnsi="Gill Sans MT" w:cstheme="majorBidi"/>
          <w:sz w:val="24"/>
          <w:szCs w:val="24"/>
          <w:vertAlign w:val="superscript"/>
        </w:rPr>
        <w:t>1</w:t>
      </w:r>
      <w:r w:rsidR="00B0491A" w:rsidRPr="00B0491A">
        <w:rPr>
          <w:rFonts w:ascii="Gill Sans MT" w:hAnsi="Gill Sans MT" w:cstheme="majorBidi"/>
          <w:sz w:val="24"/>
          <w:szCs w:val="24"/>
        </w:rPr>
        <w:t xml:space="preserve">, </w:t>
      </w:r>
      <w:r>
        <w:rPr>
          <w:rFonts w:ascii="Gill Sans MT" w:hAnsi="Gill Sans MT" w:cstheme="majorBidi"/>
          <w:sz w:val="24"/>
          <w:szCs w:val="24"/>
        </w:rPr>
        <w:t>Putri Maulina</w:t>
      </w:r>
      <w:r w:rsidR="00B0491A">
        <w:rPr>
          <w:rFonts w:ascii="Gill Sans MT" w:hAnsi="Gill Sans MT" w:cstheme="majorBidi"/>
          <w:sz w:val="24"/>
          <w:szCs w:val="24"/>
          <w:vertAlign w:val="superscript"/>
        </w:rPr>
        <w:t>2</w:t>
      </w:r>
    </w:p>
    <w:p w:rsidR="00B0491A" w:rsidRPr="00C40BA2" w:rsidRDefault="00C40BA2" w:rsidP="00B0491A">
      <w:pPr>
        <w:rPr>
          <w:rFonts w:ascii="Gill Sans MT" w:hAnsi="Gill Sans MT" w:cstheme="majorBidi"/>
          <w:b/>
          <w:bCs/>
          <w:sz w:val="24"/>
          <w:szCs w:val="24"/>
        </w:rPr>
      </w:pPr>
      <w:r>
        <w:rPr>
          <w:rFonts w:ascii="Gill Sans MT" w:hAnsi="Gill Sans MT"/>
          <w:sz w:val="18"/>
          <w:szCs w:val="18"/>
          <w:lang w:val="id-ID"/>
        </w:rPr>
        <w:t xml:space="preserve">Program Studi Ilmu </w:t>
      </w:r>
      <w:r>
        <w:rPr>
          <w:rFonts w:ascii="Gill Sans MT" w:hAnsi="Gill Sans MT"/>
          <w:sz w:val="18"/>
          <w:szCs w:val="18"/>
        </w:rPr>
        <w:t>Komunikasi Fakultas Ilmu Sosial Dan Ilmu Politik Universitas Teuku Umar</w:t>
      </w:r>
    </w:p>
    <w:p w:rsidR="00B0491A" w:rsidRDefault="00525E65" w:rsidP="00B0491A">
      <w:pPr>
        <w:rPr>
          <w:rFonts w:ascii="Gill Sans MT" w:hAnsi="Gill Sans MT" w:cstheme="majorBidi"/>
          <w:b/>
          <w:bCs/>
          <w:sz w:val="24"/>
          <w:szCs w:val="24"/>
        </w:rPr>
      </w:pPr>
      <w:r>
        <w:rPr>
          <w:noProof/>
          <w:lang w:val="en-US"/>
        </w:rPr>
        <w:pict>
          <v:rect id="Rectangle 1" o:spid="_x0000_s1029" style="position:absolute;margin-left:-.6pt;margin-top:16.8pt;width:307.2pt;height:180.85pt;z-index:251662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" fillcolor="#f7caac [1301]" strokecolor="white [3212]" strokeweight="1pt">
            <v:textbox>
              <w:txbxContent>
                <w:p w:rsidR="00B0491A" w:rsidRPr="00C40BA2" w:rsidRDefault="00B0491A" w:rsidP="00B0491A">
                  <w:pPr>
                    <w:rPr>
                      <w:rFonts w:ascii="Cambria" w:hAnsi="Cambria" w:cstheme="majorHAnsi"/>
                      <w:b/>
                      <w:bCs/>
                      <w:i/>
                      <w:sz w:val="18"/>
                      <w:szCs w:val="18"/>
                    </w:rPr>
                  </w:pPr>
                  <w:r w:rsidRPr="00C40BA2">
                    <w:rPr>
                      <w:rFonts w:ascii="Cambria" w:hAnsi="Cambria" w:cstheme="majorHAnsi"/>
                      <w:b/>
                      <w:bCs/>
                      <w:i/>
                      <w:sz w:val="18"/>
                      <w:szCs w:val="18"/>
                    </w:rPr>
                    <w:t>Abstract</w:t>
                  </w:r>
                </w:p>
                <w:p w:rsidR="00B0491A" w:rsidRPr="00C40BA2" w:rsidRDefault="00C40BA2" w:rsidP="00E101D1">
                  <w:pPr>
                    <w:jc w:val="both"/>
                    <w:rPr>
                      <w:rFonts w:ascii="Cambria" w:hAnsi="Cambria" w:cstheme="majorHAnsi"/>
                      <w:i/>
                      <w:sz w:val="18"/>
                      <w:szCs w:val="18"/>
                    </w:rPr>
                  </w:pPr>
                  <w:r w:rsidRPr="00C40BA2">
                    <w:rPr>
                      <w:rFonts w:ascii="Cambria" w:hAnsi="Cambria" w:cstheme="majorHAnsi"/>
                      <w:i/>
                      <w:sz w:val="18"/>
                      <w:szCs w:val="18"/>
                      <w:lang w:val="en-US"/>
                    </w:rPr>
                    <w:t>The aims of this study is to examine how the pros and cons of Law Number 40 of 1999 concerning the Press as a lex specialis from a legal point of view. This research is a descriptive qualitative study with a literature review approach, which focuses on discussing the substance of the law and the issues under study in accordance with the relevant literature. The results of the study illustrate that there are pros and cons related to the position of the Law. No.40 of 1999 concerning the press as lex specialis. The pro side illustrates that press activities and various disputes that arise in it when referring to the press law that has been specially formulated is used to solve press problems specifically, so that it is considered a lex specialis. On the other hand, it emphasizes that the press law from various sides does not meet the requirements as a lex specialis because there is no clear legal basis for reference from any parent law</w:t>
                  </w:r>
                  <w:r w:rsidR="00E101D1" w:rsidRPr="00C40BA2">
                    <w:rPr>
                      <w:rFonts w:ascii="Cambria" w:hAnsi="Cambria" w:cstheme="majorHAnsi"/>
                      <w:i/>
                      <w:sz w:val="18"/>
                      <w:szCs w:val="18"/>
                    </w:rPr>
                    <w:t>.</w:t>
                  </w:r>
                </w:p>
              </w:txbxContent>
            </v:textbox>
          </v:rect>
        </w:pict>
      </w:r>
      <w:r>
        <w:rPr>
          <w:noProof/>
          <w:lang w:val="en-US"/>
        </w:rPr>
        <w:pict>
          <v:rect id="Rectangle 2" o:spid="_x0000_s1028" style="position:absolute;margin-left:328.2pt;margin-top:17.4pt;width:120.6pt;height:96pt;z-index:2516633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" fillcolor="white [3201]" strokecolor="white [3212]" strokeweight="1pt">
            <v:textbox>
              <w:txbxContent>
                <w:p w:rsidR="00B0491A" w:rsidRPr="00C40BA2" w:rsidRDefault="00B0491A" w:rsidP="00B0491A">
                  <w:pPr>
                    <w:spacing w:after="0"/>
                    <w:jc w:val="both"/>
                    <w:rPr>
                      <w:rFonts w:asciiTheme="majorHAnsi" w:hAnsiTheme="majorHAnsi" w:cstheme="majorHAnsi"/>
                      <w:b/>
                      <w:bCs/>
                      <w:sz w:val="16"/>
                      <w:szCs w:val="16"/>
                    </w:rPr>
                  </w:pPr>
                  <w:r w:rsidRPr="00C40BA2">
                    <w:rPr>
                      <w:rFonts w:asciiTheme="majorHAnsi" w:hAnsiTheme="majorHAnsi" w:cstheme="majorHAnsi"/>
                      <w:b/>
                      <w:bCs/>
                      <w:sz w:val="16"/>
                      <w:szCs w:val="16"/>
                    </w:rPr>
                    <w:t>Keywords</w:t>
                  </w:r>
                </w:p>
                <w:p w:rsidR="00B0491A" w:rsidRPr="00C40BA2" w:rsidRDefault="00C40BA2" w:rsidP="00B0491A">
                  <w:pPr>
                    <w:spacing w:after="0"/>
                    <w:rPr>
                      <w:rFonts w:asciiTheme="majorHAnsi" w:hAnsiTheme="majorHAnsi" w:cstheme="majorHAnsi"/>
                      <w:sz w:val="16"/>
                      <w:szCs w:val="16"/>
                      <w:lang w:val="id-ID"/>
                    </w:rPr>
                  </w:pPr>
                  <w:r w:rsidRPr="00C40BA2">
                    <w:rPr>
                      <w:rFonts w:asciiTheme="majorHAnsi" w:hAnsiTheme="majorHAnsi" w:cstheme="majorHAnsi"/>
                      <w:sz w:val="16"/>
                      <w:szCs w:val="16"/>
                    </w:rPr>
                    <w:t>(</w:t>
                  </w:r>
                  <w:r w:rsidRPr="00C40BA2">
                    <w:rPr>
                      <w:rFonts w:asciiTheme="majorHAnsi" w:hAnsiTheme="majorHAnsi" w:cstheme="majorHAnsi"/>
                      <w:sz w:val="16"/>
                      <w:szCs w:val="16"/>
                      <w:lang w:val="en-US"/>
                    </w:rPr>
                    <w:t>Press Law, Press, Media Law</w:t>
                  </w:r>
                  <w:r w:rsidR="00E101D1" w:rsidRPr="00C40BA2">
                    <w:rPr>
                      <w:rFonts w:asciiTheme="majorHAnsi" w:hAnsiTheme="majorHAnsi" w:cstheme="majorHAnsi"/>
                      <w:sz w:val="16"/>
                      <w:szCs w:val="16"/>
                    </w:rPr>
                    <w:t>)</w:t>
                  </w:r>
                </w:p>
                <w:p w:rsidR="00E101D1" w:rsidRPr="00C40BA2" w:rsidRDefault="00E101D1" w:rsidP="00B0491A">
                  <w:pPr>
                    <w:spacing w:after="0"/>
                    <w:rPr>
                      <w:rFonts w:asciiTheme="majorHAnsi" w:hAnsiTheme="majorHAnsi" w:cstheme="majorHAnsi"/>
                      <w:sz w:val="16"/>
                      <w:szCs w:val="16"/>
                      <w:lang w:val="id-ID"/>
                    </w:rPr>
                  </w:pPr>
                </w:p>
                <w:p w:rsidR="00B0491A" w:rsidRPr="00C40BA2" w:rsidRDefault="00B0491A" w:rsidP="00E101D1">
                  <w:pPr>
                    <w:spacing w:after="0"/>
                    <w:rPr>
                      <w:rFonts w:asciiTheme="majorHAnsi" w:hAnsiTheme="majorHAnsi" w:cstheme="majorHAnsi"/>
                      <w:sz w:val="16"/>
                      <w:szCs w:val="16"/>
                      <w:lang w:val="id-ID"/>
                    </w:rPr>
                  </w:pPr>
                  <w:r w:rsidRPr="00C40BA2">
                    <w:rPr>
                      <w:rFonts w:asciiTheme="majorHAnsi" w:hAnsiTheme="majorHAnsi" w:cstheme="majorHAnsi"/>
                      <w:b/>
                      <w:bCs/>
                      <w:sz w:val="16"/>
                      <w:szCs w:val="16"/>
                    </w:rPr>
                    <w:t>Correspondence Contact</w:t>
                  </w:r>
                </w:p>
                <w:p w:rsidR="00C40BA2" w:rsidRPr="00C40BA2" w:rsidRDefault="00C40BA2" w:rsidP="00C40BA2">
                  <w:pPr>
                    <w:spacing w:after="0" w:line="240" w:lineRule="auto"/>
                    <w:rPr>
                      <w:rFonts w:asciiTheme="majorHAnsi" w:hAnsiTheme="majorHAnsi" w:cstheme="majorHAnsi"/>
                      <w:sz w:val="16"/>
                      <w:szCs w:val="16"/>
                      <w:lang w:val="en-US"/>
                    </w:rPr>
                  </w:pPr>
                  <w:r w:rsidRPr="00C40BA2">
                    <w:rPr>
                      <w:rFonts w:asciiTheme="majorHAnsi" w:hAnsiTheme="majorHAnsi" w:cstheme="majorHAnsi"/>
                      <w:sz w:val="16"/>
                      <w:szCs w:val="16"/>
                      <w:lang w:val="en-US"/>
                    </w:rPr>
                    <w:t xml:space="preserve">Email: </w:t>
                  </w:r>
                  <w:hyperlink r:id="rId7" w:history="1">
                    <w:r w:rsidRPr="00C40BA2">
                      <w:rPr>
                        <w:rStyle w:val="Hyperlink"/>
                        <w:rFonts w:asciiTheme="majorHAnsi" w:hAnsiTheme="majorHAnsi" w:cstheme="majorHAnsi"/>
                        <w:sz w:val="16"/>
                        <w:szCs w:val="16"/>
                        <w:lang w:val="en-US"/>
                      </w:rPr>
                      <w:t>saifulamri@utu.ac.id</w:t>
                    </w:r>
                  </w:hyperlink>
                </w:p>
                <w:p w:rsidR="00C40BA2" w:rsidRPr="00C40BA2" w:rsidRDefault="00C40BA2" w:rsidP="00C40BA2">
                  <w:pPr>
                    <w:spacing w:after="0" w:line="240" w:lineRule="auto"/>
                    <w:rPr>
                      <w:rFonts w:asciiTheme="majorHAnsi" w:hAnsiTheme="majorHAnsi" w:cstheme="majorHAnsi"/>
                      <w:sz w:val="16"/>
                      <w:szCs w:val="16"/>
                      <w:lang w:val="en-US"/>
                    </w:rPr>
                  </w:pPr>
                  <w:r w:rsidRPr="00C40BA2">
                    <w:rPr>
                      <w:rFonts w:asciiTheme="majorHAnsi" w:hAnsiTheme="majorHAnsi" w:cstheme="majorHAnsi"/>
                      <w:sz w:val="16"/>
                      <w:szCs w:val="16"/>
                      <w:lang w:val="en-US"/>
                    </w:rPr>
                    <w:t xml:space="preserve">Email: </w:t>
                  </w:r>
                  <w:hyperlink r:id="rId8" w:history="1">
                    <w:r w:rsidRPr="00C40BA2">
                      <w:rPr>
                        <w:rStyle w:val="Hyperlink"/>
                        <w:rFonts w:asciiTheme="majorHAnsi" w:hAnsiTheme="majorHAnsi" w:cstheme="majorHAnsi"/>
                        <w:sz w:val="16"/>
                        <w:szCs w:val="16"/>
                        <w:lang w:val="en-US"/>
                      </w:rPr>
                      <w:t>putrimaulina@utu.ac.id</w:t>
                    </w:r>
                  </w:hyperlink>
                </w:p>
                <w:p w:rsidR="00B0491A" w:rsidRPr="00C40BA2" w:rsidRDefault="00B0491A" w:rsidP="00B0491A">
                  <w:pPr>
                    <w:spacing w:after="0"/>
                    <w:rPr>
                      <w:rFonts w:asciiTheme="majorHAnsi" w:hAnsiTheme="majorHAnsi" w:cstheme="majorHAnsi"/>
                      <w:sz w:val="16"/>
                      <w:szCs w:val="16"/>
                      <w:lang w:val="en-US"/>
                    </w:rPr>
                  </w:pPr>
                </w:p>
                <w:p w:rsidR="00B0491A" w:rsidRPr="00C40BA2" w:rsidRDefault="00B0491A" w:rsidP="00B0491A">
                  <w:pPr>
                    <w:jc w:val="center"/>
                    <w:rPr>
                      <w:rFonts w:asciiTheme="majorHAnsi" w:hAnsiTheme="majorHAnsi" w:cstheme="majorHAnsi"/>
                      <w:sz w:val="16"/>
                      <w:szCs w:val="16"/>
                    </w:rPr>
                  </w:pPr>
                </w:p>
              </w:txbxContent>
            </v:textbox>
          </v:rect>
        </w:pict>
      </w:r>
    </w:p>
    <w:p w:rsidR="00B0491A" w:rsidRDefault="00B0491A" w:rsidP="00B0491A"/>
    <w:p w:rsidR="00B0491A" w:rsidRPr="00FA1F3A" w:rsidRDefault="00B0491A" w:rsidP="00B0491A"/>
    <w:p w:rsidR="00B0491A" w:rsidRPr="00FA1F3A" w:rsidRDefault="00B0491A" w:rsidP="00B0491A"/>
    <w:p w:rsidR="00B0491A" w:rsidRPr="00FA1F3A" w:rsidRDefault="00B0491A" w:rsidP="00B0491A"/>
    <w:p w:rsidR="00B0491A" w:rsidRPr="00FA1F3A" w:rsidRDefault="00B0491A" w:rsidP="00B0491A"/>
    <w:p w:rsidR="00C40BA2" w:rsidRDefault="00C40BA2" w:rsidP="00B0491A">
      <w:pPr>
        <w:jc w:val="both"/>
        <w:rPr>
          <w:rFonts w:ascii="Cambria" w:hAnsi="Cambria" w:cstheme="minorHAnsi"/>
          <w:color w:val="C45911" w:themeColor="accent2" w:themeShade="BF"/>
          <w:sz w:val="20"/>
          <w:szCs w:val="20"/>
        </w:rPr>
      </w:pPr>
    </w:p>
    <w:p w:rsidR="00C40BA2" w:rsidRDefault="00C40BA2" w:rsidP="00B0491A">
      <w:pPr>
        <w:jc w:val="both"/>
        <w:rPr>
          <w:rFonts w:ascii="Cambria" w:hAnsi="Cambria" w:cstheme="minorHAnsi"/>
          <w:color w:val="C45911" w:themeColor="accent2" w:themeShade="BF"/>
          <w:sz w:val="20"/>
          <w:szCs w:val="20"/>
        </w:rPr>
      </w:pPr>
    </w:p>
    <w:p w:rsidR="00C40BA2" w:rsidRDefault="00C40BA2" w:rsidP="00B0491A">
      <w:pPr>
        <w:jc w:val="both"/>
        <w:rPr>
          <w:rFonts w:ascii="Cambria" w:hAnsi="Cambria" w:cstheme="minorHAnsi"/>
          <w:color w:val="C45911" w:themeColor="accent2" w:themeShade="BF"/>
          <w:sz w:val="20"/>
          <w:szCs w:val="20"/>
        </w:rPr>
      </w:pPr>
    </w:p>
    <w:p w:rsidR="00C40BA2" w:rsidRDefault="00C40BA2" w:rsidP="00B0491A">
      <w:pPr>
        <w:jc w:val="both"/>
        <w:rPr>
          <w:rFonts w:ascii="Cambria" w:hAnsi="Cambria" w:cstheme="minorHAnsi"/>
          <w:color w:val="C45911" w:themeColor="accent2" w:themeShade="BF"/>
          <w:sz w:val="20"/>
          <w:szCs w:val="20"/>
        </w:rPr>
      </w:pPr>
    </w:p>
    <w:p w:rsidR="00B0491A" w:rsidRDefault="00B0491A" w:rsidP="00B0491A">
      <w:pPr>
        <w:jc w:val="both"/>
        <w:rPr>
          <w:rFonts w:ascii="Cambria" w:hAnsi="Cambria" w:cstheme="minorHAnsi"/>
          <w:color w:val="C45911" w:themeColor="accent2" w:themeShade="BF"/>
          <w:sz w:val="20"/>
          <w:szCs w:val="20"/>
        </w:rPr>
      </w:pPr>
      <w:r w:rsidRPr="0058771E">
        <w:rPr>
          <w:rFonts w:ascii="Cambria" w:hAnsi="Cambria" w:cstheme="minorHAnsi"/>
          <w:color w:val="C45911" w:themeColor="accent2" w:themeShade="BF"/>
          <w:sz w:val="20"/>
          <w:szCs w:val="20"/>
        </w:rPr>
        <w:t>PENDAHULUAN</w:t>
      </w:r>
    </w:p>
    <w:p w:rsidR="00C40BA2" w:rsidRPr="00C40BA2" w:rsidRDefault="00C40BA2" w:rsidP="00E46599">
      <w:pPr>
        <w:pStyle w:val="ListParagraph"/>
        <w:spacing w:line="276" w:lineRule="auto"/>
        <w:ind w:left="0"/>
        <w:jc w:val="both"/>
        <w:rPr>
          <w:rFonts w:ascii="Cambria" w:eastAsia="Times New Roman" w:hAnsi="Cambria" w:cstheme="majorHAnsi"/>
          <w:sz w:val="20"/>
          <w:szCs w:val="20"/>
        </w:rPr>
      </w:pPr>
      <w:r w:rsidRPr="00C40BA2">
        <w:rPr>
          <w:rFonts w:ascii="Cambria" w:eastAsia="Times New Roman" w:hAnsi="Cambria" w:cstheme="majorHAnsi"/>
          <w:sz w:val="20"/>
          <w:szCs w:val="20"/>
          <w:lang w:val="en-US"/>
        </w:rPr>
        <w:t>Dalam memeroleh dan meliput suatu pemberitaan, pers di Indonesia mendapatkan kemudahan untuk menjadi penyambung</w:t>
      </w:r>
      <w:r w:rsidRPr="00C40BA2">
        <w:rPr>
          <w:rFonts w:ascii="Cambria" w:eastAsia="Times New Roman" w:hAnsi="Cambria" w:cstheme="majorHAnsi"/>
          <w:sz w:val="20"/>
          <w:szCs w:val="20"/>
        </w:rPr>
        <w:t xml:space="preserve"> informasi bagi masyarakat</w:t>
      </w:r>
      <w:r w:rsidRPr="00C40BA2">
        <w:rPr>
          <w:rFonts w:ascii="Cambria" w:eastAsia="Times New Roman" w:hAnsi="Cambria" w:cstheme="majorHAnsi"/>
          <w:sz w:val="20"/>
          <w:szCs w:val="20"/>
          <w:lang w:val="en-US"/>
        </w:rPr>
        <w:t xml:space="preserve">. </w:t>
      </w:r>
      <w:r w:rsidRPr="00C40BA2">
        <w:rPr>
          <w:rFonts w:ascii="Cambria" w:eastAsia="Times New Roman" w:hAnsi="Cambria" w:cstheme="majorHAnsi"/>
          <w:sz w:val="20"/>
          <w:szCs w:val="20"/>
        </w:rPr>
        <w:t>Dalam Undang-undang Nomor 40 Tahun 1999 tentang Pers disebutkan bahwa pers adalah lembaga sosial dan wahana komunikasi massa yang melaksanakan kegiatan jurnalistik meliputi mencari, memperoleh, memiliki, menyimpan, mengolah, dan menyampaikan informasi baik dalam bentuk tulisan, suara, gambar, suara dan gambar, serta data dan grafik maupun dalam bentuk lainnya dengan menggunakan media cetak, media elektronik, dan segala jenis saluran yang tersedia.</w:t>
      </w:r>
    </w:p>
    <w:p w:rsidR="00C40BA2" w:rsidRPr="00C40BA2" w:rsidRDefault="00C40BA2" w:rsidP="00C40BA2">
      <w:pPr>
        <w:pStyle w:val="ListParagraph"/>
        <w:spacing w:line="276" w:lineRule="auto"/>
        <w:ind w:left="0"/>
        <w:jc w:val="both"/>
        <w:rPr>
          <w:rFonts w:ascii="Cambria" w:eastAsia="Times New Roman" w:hAnsi="Cambria" w:cstheme="majorHAnsi"/>
          <w:sz w:val="20"/>
          <w:szCs w:val="20"/>
          <w:lang w:val="en-US"/>
        </w:rPr>
      </w:pPr>
      <w:r w:rsidRPr="00C40BA2">
        <w:rPr>
          <w:rFonts w:ascii="Cambria" w:eastAsia="Times New Roman" w:hAnsi="Cambria" w:cstheme="majorHAnsi"/>
          <w:sz w:val="20"/>
          <w:szCs w:val="20"/>
        </w:rPr>
        <w:t xml:space="preserve">Untuk menjalankan fungsi pers sebagai media informasi dan kontrol sosial, </w:t>
      </w:r>
      <w:r w:rsidRPr="00C40BA2">
        <w:rPr>
          <w:rFonts w:ascii="Cambria" w:eastAsia="Times New Roman" w:hAnsi="Cambria" w:cstheme="majorHAnsi"/>
          <w:sz w:val="20"/>
          <w:szCs w:val="20"/>
          <w:lang w:val="en-US"/>
        </w:rPr>
        <w:t xml:space="preserve">praktisi pers di Indonesia diharuskan untuk memiliki tanggung jawab sosial menjalankan tugasnya dengan mengedepankan persatuan dan kesatuan, juga norma-norma yang berlaku. </w:t>
      </w:r>
      <w:r w:rsidRPr="00C40BA2">
        <w:rPr>
          <w:rFonts w:ascii="Cambria" w:eastAsia="Times New Roman" w:hAnsi="Cambria" w:cstheme="majorHAnsi"/>
          <w:sz w:val="20"/>
          <w:szCs w:val="20"/>
        </w:rPr>
        <w:t xml:space="preserve"> </w:t>
      </w:r>
      <w:r w:rsidRPr="00C40BA2">
        <w:rPr>
          <w:rFonts w:ascii="Cambria" w:eastAsia="Times New Roman" w:hAnsi="Cambria" w:cstheme="majorHAnsi"/>
          <w:sz w:val="20"/>
          <w:szCs w:val="20"/>
          <w:lang w:val="en-US"/>
        </w:rPr>
        <w:t>Pasca reformasi, pers mendapatkan perlindungan secara hukum dan kebebasan. Dampak dari kebebasan pers tersebut pada satu sisi</w:t>
      </w:r>
      <w:r w:rsidRPr="00C40BA2">
        <w:rPr>
          <w:rFonts w:ascii="Cambria" w:eastAsia="Times New Roman" w:hAnsi="Cambria" w:cstheme="majorHAnsi"/>
          <w:sz w:val="20"/>
          <w:szCs w:val="20"/>
        </w:rPr>
        <w:t xml:space="preserve"> </w:t>
      </w:r>
      <w:r w:rsidRPr="00C40BA2">
        <w:rPr>
          <w:rFonts w:ascii="Cambria" w:eastAsia="Times New Roman" w:hAnsi="Cambria" w:cstheme="majorHAnsi"/>
          <w:sz w:val="20"/>
          <w:szCs w:val="20"/>
          <w:lang w:val="en-US"/>
        </w:rPr>
        <w:t>menyebabkan f</w:t>
      </w:r>
      <w:r w:rsidRPr="00C40BA2">
        <w:rPr>
          <w:rFonts w:ascii="Cambria" w:eastAsia="Times New Roman" w:hAnsi="Cambria" w:cstheme="majorHAnsi"/>
          <w:sz w:val="20"/>
          <w:szCs w:val="20"/>
        </w:rPr>
        <w:t xml:space="preserve">ungsinya sebagai kontrol sosial yang tertuang dalam Undang-undang Nomor 40 Tahun 1999 tentang Pers,  tidak berfungsi dengan tepat, sehingga muncul berbagai berita atau informasi yang tidak sesuai dengan faktanya. </w:t>
      </w:r>
      <w:r w:rsidRPr="00C40BA2">
        <w:rPr>
          <w:rFonts w:ascii="Cambria" w:eastAsia="Times New Roman" w:hAnsi="Cambria" w:cstheme="majorHAnsi"/>
          <w:sz w:val="20"/>
          <w:szCs w:val="20"/>
          <w:lang w:val="en-US"/>
        </w:rPr>
        <w:t>Kebebasan pers yang kebablasan, mendorong pers untuk meliput pemberitaan untuk sekadar menarik minat pembaca, menampilkan informasi bombastis, dan mengabaikan norma-norma yang berlaku.</w:t>
      </w:r>
    </w:p>
    <w:p w:rsidR="00C40BA2" w:rsidRPr="00C40BA2" w:rsidRDefault="00C40BA2" w:rsidP="00C40BA2">
      <w:pPr>
        <w:pStyle w:val="ListParagraph"/>
        <w:spacing w:line="276" w:lineRule="auto"/>
        <w:ind w:left="0"/>
        <w:jc w:val="both"/>
        <w:rPr>
          <w:rFonts w:ascii="Cambria" w:eastAsia="Times New Roman" w:hAnsi="Cambria" w:cstheme="majorHAnsi"/>
          <w:sz w:val="20"/>
          <w:szCs w:val="20"/>
        </w:rPr>
      </w:pPr>
      <w:r w:rsidRPr="00C40BA2">
        <w:rPr>
          <w:rFonts w:ascii="Cambria" w:eastAsia="Times New Roman" w:hAnsi="Cambria" w:cstheme="majorHAnsi"/>
          <w:sz w:val="20"/>
          <w:szCs w:val="20"/>
          <w:lang w:val="en-US"/>
        </w:rPr>
        <w:t>Implementasi dari praktik kebebasan</w:t>
      </w:r>
      <w:r w:rsidRPr="00C40BA2">
        <w:rPr>
          <w:rFonts w:ascii="Cambria" w:eastAsia="Times New Roman" w:hAnsi="Cambria" w:cstheme="majorHAnsi"/>
          <w:sz w:val="20"/>
          <w:szCs w:val="20"/>
        </w:rPr>
        <w:t xml:space="preserve"> pers atau </w:t>
      </w:r>
      <w:r w:rsidRPr="00C40BA2">
        <w:rPr>
          <w:rFonts w:ascii="Cambria" w:eastAsia="Times New Roman" w:hAnsi="Cambria" w:cstheme="majorHAnsi"/>
          <w:sz w:val="20"/>
          <w:szCs w:val="20"/>
          <w:lang w:val="en-US"/>
        </w:rPr>
        <w:t>juga disebut dengan kemerdekaan pers</w:t>
      </w:r>
      <w:r w:rsidRPr="00C40BA2">
        <w:rPr>
          <w:rFonts w:ascii="Cambria" w:eastAsia="Times New Roman" w:hAnsi="Cambria" w:cstheme="majorHAnsi"/>
          <w:sz w:val="20"/>
          <w:szCs w:val="20"/>
        </w:rPr>
        <w:t xml:space="preserve">, di Indonesia sendiri </w:t>
      </w:r>
      <w:r w:rsidRPr="00C40BA2">
        <w:rPr>
          <w:rFonts w:ascii="Cambria" w:eastAsia="Times New Roman" w:hAnsi="Cambria" w:cstheme="majorHAnsi"/>
          <w:sz w:val="20"/>
          <w:szCs w:val="20"/>
          <w:lang w:val="en-US"/>
        </w:rPr>
        <w:t>pasca</w:t>
      </w:r>
      <w:r w:rsidRPr="00C40BA2">
        <w:rPr>
          <w:rFonts w:ascii="Cambria" w:eastAsia="Times New Roman" w:hAnsi="Cambria" w:cstheme="majorHAnsi"/>
          <w:sz w:val="20"/>
          <w:szCs w:val="20"/>
        </w:rPr>
        <w:t xml:space="preserve"> reformasi </w:t>
      </w:r>
      <w:r w:rsidRPr="00C40BA2">
        <w:rPr>
          <w:rFonts w:ascii="Cambria" w:eastAsia="Times New Roman" w:hAnsi="Cambria" w:cstheme="majorHAnsi"/>
          <w:sz w:val="20"/>
          <w:szCs w:val="20"/>
          <w:lang w:val="en-US"/>
        </w:rPr>
        <w:t>telah</w:t>
      </w:r>
      <w:r w:rsidRPr="00C40BA2">
        <w:rPr>
          <w:rFonts w:ascii="Cambria" w:eastAsia="Times New Roman" w:hAnsi="Cambria" w:cstheme="majorHAnsi"/>
          <w:sz w:val="20"/>
          <w:szCs w:val="20"/>
        </w:rPr>
        <w:t xml:space="preserve"> </w:t>
      </w:r>
      <w:r w:rsidRPr="00C40BA2">
        <w:rPr>
          <w:rFonts w:ascii="Cambria" w:eastAsia="Times New Roman" w:hAnsi="Cambria" w:cstheme="majorHAnsi"/>
          <w:sz w:val="20"/>
          <w:szCs w:val="20"/>
          <w:lang w:val="en-US"/>
        </w:rPr>
        <w:t>memberikan</w:t>
      </w:r>
      <w:r w:rsidRPr="00C40BA2">
        <w:rPr>
          <w:rFonts w:ascii="Cambria" w:eastAsia="Times New Roman" w:hAnsi="Cambria" w:cstheme="majorHAnsi"/>
          <w:sz w:val="20"/>
          <w:szCs w:val="20"/>
        </w:rPr>
        <w:t xml:space="preserve">kan berbagai </w:t>
      </w:r>
      <w:r w:rsidRPr="00C40BA2">
        <w:rPr>
          <w:rFonts w:ascii="Cambria" w:eastAsia="Times New Roman" w:hAnsi="Cambria" w:cstheme="majorHAnsi"/>
          <w:sz w:val="20"/>
          <w:szCs w:val="20"/>
          <w:lang w:val="en-US"/>
        </w:rPr>
        <w:t>dampak</w:t>
      </w:r>
      <w:r w:rsidRPr="00C40BA2">
        <w:rPr>
          <w:rFonts w:ascii="Cambria" w:eastAsia="Times New Roman" w:hAnsi="Cambria" w:cstheme="majorHAnsi"/>
          <w:sz w:val="20"/>
          <w:szCs w:val="20"/>
        </w:rPr>
        <w:t xml:space="preserve"> positif dan negatif </w:t>
      </w:r>
      <w:proofErr w:type="gramStart"/>
      <w:r w:rsidRPr="00C40BA2">
        <w:rPr>
          <w:rFonts w:ascii="Cambria" w:eastAsia="Times New Roman" w:hAnsi="Cambria" w:cstheme="majorHAnsi"/>
          <w:sz w:val="20"/>
          <w:szCs w:val="20"/>
        </w:rPr>
        <w:t>di</w:t>
      </w:r>
      <w:proofErr w:type="gramEnd"/>
      <w:r w:rsidRPr="00C40BA2">
        <w:rPr>
          <w:rFonts w:ascii="Cambria" w:eastAsia="Times New Roman" w:hAnsi="Cambria" w:cstheme="majorHAnsi"/>
          <w:sz w:val="20"/>
          <w:szCs w:val="20"/>
        </w:rPr>
        <w:t xml:space="preserve"> kalangan masyarakat. Salah satu bentuk dampak positif dari kebebasan pers adalah </w:t>
      </w:r>
      <w:r w:rsidRPr="00C40BA2">
        <w:rPr>
          <w:rFonts w:ascii="Cambria" w:eastAsia="Times New Roman" w:hAnsi="Cambria" w:cstheme="majorHAnsi"/>
          <w:sz w:val="20"/>
          <w:szCs w:val="20"/>
        </w:rPr>
        <w:lastRenderedPageBreak/>
        <w:t>munculnya berbagai media baik local maupun media nasional yang memuat berbagai informasi publik,</w:t>
      </w:r>
      <w:r w:rsidRPr="00C40BA2">
        <w:rPr>
          <w:rFonts w:ascii="Cambria" w:eastAsia="Times New Roman" w:hAnsi="Cambria" w:cstheme="majorHAnsi"/>
          <w:sz w:val="20"/>
          <w:szCs w:val="20"/>
          <w:lang w:val="en-US"/>
        </w:rPr>
        <w:t xml:space="preserve"> sehingga</w:t>
      </w:r>
      <w:r w:rsidRPr="00C40BA2">
        <w:rPr>
          <w:rFonts w:ascii="Cambria" w:eastAsia="Times New Roman" w:hAnsi="Cambria" w:cstheme="majorHAnsi"/>
          <w:sz w:val="20"/>
          <w:szCs w:val="20"/>
        </w:rPr>
        <w:t xml:space="preserve"> sangat memanjakan masyarakat dalam mengakses berbagai informasi. Sebaliknya, kebebasan </w:t>
      </w:r>
      <w:proofErr w:type="gramStart"/>
      <w:r w:rsidRPr="00C40BA2">
        <w:rPr>
          <w:rFonts w:ascii="Cambria" w:eastAsia="Times New Roman" w:hAnsi="Cambria" w:cstheme="majorHAnsi"/>
          <w:sz w:val="20"/>
          <w:szCs w:val="20"/>
        </w:rPr>
        <w:t>pers  yang</w:t>
      </w:r>
      <w:proofErr w:type="gramEnd"/>
      <w:r w:rsidRPr="00C40BA2">
        <w:rPr>
          <w:rFonts w:ascii="Cambria" w:eastAsia="Times New Roman" w:hAnsi="Cambria" w:cstheme="majorHAnsi"/>
          <w:sz w:val="20"/>
          <w:szCs w:val="20"/>
        </w:rPr>
        <w:t xml:space="preserve"> sedang berjalan saat ini justru mengrepresentasikan penghakiman atau eksekutor tidak berdasarkan dari liputan yang ditampilkannya, atau disebut dengan </w:t>
      </w:r>
      <w:r w:rsidRPr="00C40BA2">
        <w:rPr>
          <w:rFonts w:ascii="Cambria" w:eastAsia="Times New Roman" w:hAnsi="Cambria" w:cstheme="majorHAnsi"/>
          <w:i/>
          <w:sz w:val="20"/>
          <w:szCs w:val="20"/>
        </w:rPr>
        <w:t>trial by press</w:t>
      </w:r>
      <w:r w:rsidRPr="00C40BA2">
        <w:rPr>
          <w:rFonts w:ascii="Cambria" w:eastAsia="Times New Roman" w:hAnsi="Cambria" w:cstheme="majorHAnsi"/>
          <w:sz w:val="20"/>
          <w:szCs w:val="20"/>
        </w:rPr>
        <w:t xml:space="preserve">. </w:t>
      </w:r>
      <w:r w:rsidRPr="00C40BA2">
        <w:rPr>
          <w:rFonts w:ascii="Cambria" w:eastAsia="Times New Roman" w:hAnsi="Cambria" w:cstheme="majorHAnsi"/>
          <w:sz w:val="20"/>
          <w:szCs w:val="20"/>
          <w:lang w:val="en-US"/>
        </w:rPr>
        <w:t xml:space="preserve">Kondisi ini memosisikan objek pemberitaan sebagai </w:t>
      </w:r>
      <w:r w:rsidRPr="00C40BA2">
        <w:rPr>
          <w:rFonts w:ascii="Cambria" w:eastAsia="Times New Roman" w:hAnsi="Cambria" w:cstheme="majorHAnsi"/>
          <w:sz w:val="20"/>
          <w:szCs w:val="20"/>
        </w:rPr>
        <w:t>bulan-bulanan pemberitaan pers</w:t>
      </w:r>
      <w:r w:rsidRPr="00C40BA2">
        <w:rPr>
          <w:rFonts w:ascii="Cambria" w:eastAsia="Times New Roman" w:hAnsi="Cambria" w:cstheme="majorHAnsi"/>
          <w:sz w:val="20"/>
          <w:szCs w:val="20"/>
          <w:lang w:val="en-US"/>
        </w:rPr>
        <w:t xml:space="preserve">, meskipun fakta dan kebenarannya </w:t>
      </w:r>
      <w:r w:rsidRPr="00C40BA2">
        <w:rPr>
          <w:rFonts w:ascii="Cambria" w:eastAsia="Times New Roman" w:hAnsi="Cambria" w:cstheme="majorHAnsi"/>
          <w:sz w:val="20"/>
          <w:szCs w:val="20"/>
        </w:rPr>
        <w:t xml:space="preserve">belum </w:t>
      </w:r>
      <w:r w:rsidRPr="00C40BA2">
        <w:rPr>
          <w:rFonts w:ascii="Cambria" w:eastAsia="Times New Roman" w:hAnsi="Cambria" w:cstheme="majorHAnsi"/>
          <w:sz w:val="20"/>
          <w:szCs w:val="20"/>
          <w:lang w:val="en-US"/>
        </w:rPr>
        <w:t>sepenuhnya terkonfirmasi</w:t>
      </w:r>
      <w:r w:rsidRPr="00C40BA2">
        <w:rPr>
          <w:rFonts w:ascii="Cambria" w:eastAsia="Times New Roman" w:hAnsi="Cambria" w:cstheme="majorHAnsi"/>
          <w:sz w:val="20"/>
          <w:szCs w:val="20"/>
        </w:rPr>
        <w:t xml:space="preserve">. Bahkan tidak jarang, media </w:t>
      </w:r>
      <w:proofErr w:type="gramStart"/>
      <w:r w:rsidRPr="00C40BA2">
        <w:rPr>
          <w:rFonts w:ascii="Cambria" w:eastAsia="Times New Roman" w:hAnsi="Cambria" w:cstheme="majorHAnsi"/>
          <w:sz w:val="20"/>
          <w:szCs w:val="20"/>
        </w:rPr>
        <w:t>massa</w:t>
      </w:r>
      <w:proofErr w:type="gramEnd"/>
      <w:r w:rsidRPr="00C40BA2">
        <w:rPr>
          <w:rFonts w:ascii="Cambria" w:eastAsia="Times New Roman" w:hAnsi="Cambria" w:cstheme="majorHAnsi"/>
          <w:sz w:val="20"/>
          <w:szCs w:val="20"/>
        </w:rPr>
        <w:t xml:space="preserve"> atas nama kebebasan pers memanfaatkan hal tersebut untuk menguasai penuh terhadap ketidakberdayaan objek pemberitaan yang dipublikasikannya.</w:t>
      </w:r>
    </w:p>
    <w:p w:rsidR="00C40BA2" w:rsidRPr="00C40BA2" w:rsidRDefault="00C40BA2" w:rsidP="00C40BA2">
      <w:pPr>
        <w:pStyle w:val="ListParagraph"/>
        <w:spacing w:line="276" w:lineRule="auto"/>
        <w:ind w:left="0"/>
        <w:jc w:val="both"/>
        <w:rPr>
          <w:rFonts w:ascii="Cambria" w:eastAsia="Times New Roman" w:hAnsi="Cambria" w:cstheme="majorHAnsi"/>
          <w:sz w:val="20"/>
          <w:szCs w:val="20"/>
          <w:lang w:val="en-US"/>
        </w:rPr>
      </w:pPr>
      <w:r w:rsidRPr="00C40BA2">
        <w:rPr>
          <w:rFonts w:ascii="Cambria" w:eastAsia="Times New Roman" w:hAnsi="Cambria" w:cstheme="majorHAnsi"/>
          <w:sz w:val="20"/>
          <w:szCs w:val="20"/>
        </w:rPr>
        <w:t xml:space="preserve">Penerapan Undang-undang Nomor 40 Tahun 1999 tentang Pers di tataran hukum di Indonesia tidak </w:t>
      </w:r>
      <w:r w:rsidRPr="00C40BA2">
        <w:rPr>
          <w:rFonts w:ascii="Cambria" w:eastAsia="Times New Roman" w:hAnsi="Cambria" w:cstheme="majorHAnsi"/>
          <w:sz w:val="20"/>
          <w:szCs w:val="20"/>
          <w:lang w:val="en-US"/>
        </w:rPr>
        <w:t>sepenuhnya sesuai harapan yang menimbulkan kontroversi</w:t>
      </w:r>
      <w:r w:rsidRPr="00C40BA2">
        <w:rPr>
          <w:rFonts w:ascii="Cambria" w:eastAsia="Times New Roman" w:hAnsi="Cambria" w:cstheme="majorHAnsi"/>
          <w:sz w:val="20"/>
          <w:szCs w:val="20"/>
        </w:rPr>
        <w:t xml:space="preserve"> di masyarakat. </w:t>
      </w:r>
      <w:r w:rsidRPr="00C40BA2">
        <w:rPr>
          <w:rFonts w:ascii="Cambria" w:eastAsia="Times New Roman" w:hAnsi="Cambria" w:cstheme="majorHAnsi"/>
          <w:sz w:val="20"/>
          <w:szCs w:val="20"/>
          <w:lang w:val="en-US"/>
        </w:rPr>
        <w:t>Dalam</w:t>
      </w:r>
      <w:r w:rsidRPr="00C40BA2">
        <w:rPr>
          <w:rFonts w:ascii="Cambria" w:eastAsia="Times New Roman" w:hAnsi="Cambria" w:cstheme="majorHAnsi"/>
          <w:sz w:val="20"/>
          <w:szCs w:val="20"/>
        </w:rPr>
        <w:t xml:space="preserve"> kasus</w:t>
      </w:r>
      <w:r w:rsidRPr="00C40BA2">
        <w:rPr>
          <w:rFonts w:ascii="Cambria" w:eastAsia="Times New Roman" w:hAnsi="Cambria" w:cstheme="majorHAnsi"/>
          <w:sz w:val="20"/>
          <w:szCs w:val="20"/>
          <w:lang w:val="en-US"/>
        </w:rPr>
        <w:t>-kasus tertentu seperti</w:t>
      </w:r>
      <w:r w:rsidRPr="00C40BA2">
        <w:rPr>
          <w:rFonts w:ascii="Cambria" w:eastAsia="Times New Roman" w:hAnsi="Cambria" w:cstheme="majorHAnsi"/>
          <w:sz w:val="20"/>
          <w:szCs w:val="20"/>
        </w:rPr>
        <w:t xml:space="preserve"> berita </w:t>
      </w:r>
      <w:r w:rsidRPr="00C40BA2">
        <w:rPr>
          <w:rFonts w:ascii="Cambria" w:eastAsia="Times New Roman" w:hAnsi="Cambria" w:cstheme="majorHAnsi"/>
          <w:i/>
          <w:sz w:val="20"/>
          <w:szCs w:val="20"/>
        </w:rPr>
        <w:t>hoax</w:t>
      </w:r>
      <w:r w:rsidRPr="00C40BA2">
        <w:rPr>
          <w:rFonts w:ascii="Cambria" w:eastAsia="Times New Roman" w:hAnsi="Cambria" w:cstheme="majorHAnsi"/>
          <w:sz w:val="20"/>
          <w:szCs w:val="20"/>
        </w:rPr>
        <w:t xml:space="preserve">, pencemaran </w:t>
      </w:r>
      <w:proofErr w:type="gramStart"/>
      <w:r w:rsidRPr="00C40BA2">
        <w:rPr>
          <w:rFonts w:ascii="Cambria" w:eastAsia="Times New Roman" w:hAnsi="Cambria" w:cstheme="majorHAnsi"/>
          <w:sz w:val="20"/>
          <w:szCs w:val="20"/>
        </w:rPr>
        <w:t>nama</w:t>
      </w:r>
      <w:proofErr w:type="gramEnd"/>
      <w:r w:rsidRPr="00C40BA2">
        <w:rPr>
          <w:rFonts w:ascii="Cambria" w:eastAsia="Times New Roman" w:hAnsi="Cambria" w:cstheme="majorHAnsi"/>
          <w:sz w:val="20"/>
          <w:szCs w:val="20"/>
        </w:rPr>
        <w:t xml:space="preserve"> baik, memfitnah dan juga penghinaan yang terus </w:t>
      </w:r>
      <w:r w:rsidRPr="00C40BA2">
        <w:rPr>
          <w:rFonts w:ascii="Cambria" w:eastAsia="Times New Roman" w:hAnsi="Cambria" w:cstheme="majorHAnsi"/>
          <w:sz w:val="20"/>
          <w:szCs w:val="20"/>
          <w:lang w:val="en-US"/>
        </w:rPr>
        <w:t>terjadi</w:t>
      </w:r>
      <w:r w:rsidRPr="00C40BA2">
        <w:rPr>
          <w:rFonts w:ascii="Cambria" w:eastAsia="Times New Roman" w:hAnsi="Cambria" w:cstheme="majorHAnsi"/>
          <w:sz w:val="20"/>
          <w:szCs w:val="20"/>
        </w:rPr>
        <w:t xml:space="preserve"> dan belum dapat menemukan titik </w:t>
      </w:r>
      <w:r w:rsidRPr="00C40BA2">
        <w:rPr>
          <w:rFonts w:ascii="Cambria" w:eastAsia="Times New Roman" w:hAnsi="Cambria" w:cstheme="majorHAnsi"/>
          <w:sz w:val="20"/>
          <w:szCs w:val="20"/>
          <w:lang w:val="en-US"/>
        </w:rPr>
        <w:t xml:space="preserve">terang sehingga diperdebatkan </w:t>
      </w:r>
      <w:r w:rsidRPr="00C40BA2">
        <w:rPr>
          <w:rFonts w:ascii="Cambria" w:eastAsia="Times New Roman" w:hAnsi="Cambria" w:cstheme="majorHAnsi"/>
          <w:sz w:val="20"/>
          <w:szCs w:val="20"/>
        </w:rPr>
        <w:t xml:space="preserve">apakah Undang-undang Pers dapat dipergunakan sebagai </w:t>
      </w:r>
      <w:r w:rsidRPr="00C40BA2">
        <w:rPr>
          <w:rFonts w:ascii="Cambria" w:eastAsia="Times New Roman" w:hAnsi="Cambria" w:cstheme="majorHAnsi"/>
          <w:i/>
          <w:sz w:val="20"/>
          <w:szCs w:val="20"/>
        </w:rPr>
        <w:t>lex specialis</w:t>
      </w:r>
      <w:r w:rsidRPr="00C40BA2">
        <w:rPr>
          <w:rFonts w:ascii="Cambria" w:eastAsia="Times New Roman" w:hAnsi="Cambria" w:cstheme="majorHAnsi"/>
          <w:sz w:val="20"/>
          <w:szCs w:val="20"/>
        </w:rPr>
        <w:t xml:space="preserve"> dari Kitab Undang-undang Hukum Pidana (KUHP). Sementara</w:t>
      </w:r>
      <w:r w:rsidRPr="00C40BA2">
        <w:rPr>
          <w:rFonts w:ascii="Cambria" w:eastAsia="Times New Roman" w:hAnsi="Cambria" w:cstheme="majorHAnsi"/>
          <w:sz w:val="20"/>
          <w:szCs w:val="20"/>
          <w:lang w:val="en-US"/>
        </w:rPr>
        <w:t xml:space="preserve"> itu</w:t>
      </w:r>
      <w:r w:rsidRPr="00C40BA2">
        <w:rPr>
          <w:rFonts w:ascii="Cambria" w:eastAsia="Times New Roman" w:hAnsi="Cambria" w:cstheme="majorHAnsi"/>
          <w:sz w:val="20"/>
          <w:szCs w:val="20"/>
        </w:rPr>
        <w:t xml:space="preserve">, banyak dari jurnalis yang dijerat pasal tersebut. </w:t>
      </w:r>
      <w:r w:rsidRPr="00C40BA2">
        <w:rPr>
          <w:rFonts w:ascii="Cambria" w:eastAsia="Times New Roman" w:hAnsi="Cambria" w:cstheme="majorHAnsi"/>
          <w:sz w:val="20"/>
          <w:szCs w:val="20"/>
          <w:lang w:val="en-US"/>
        </w:rPr>
        <w:t xml:space="preserve">Terutama diakibatkan dari </w:t>
      </w:r>
      <w:r w:rsidRPr="00C40BA2">
        <w:rPr>
          <w:rFonts w:ascii="Cambria" w:eastAsia="Times New Roman" w:hAnsi="Cambria" w:cstheme="majorHAnsi"/>
          <w:sz w:val="20"/>
          <w:szCs w:val="20"/>
        </w:rPr>
        <w:t>berita yang ditulis</w:t>
      </w:r>
      <w:r w:rsidRPr="00C40BA2">
        <w:rPr>
          <w:rFonts w:ascii="Cambria" w:eastAsia="Times New Roman" w:hAnsi="Cambria" w:cstheme="majorHAnsi"/>
          <w:sz w:val="20"/>
          <w:szCs w:val="20"/>
          <w:lang w:val="en-US"/>
        </w:rPr>
        <w:t xml:space="preserve"> jurnalis yang berkaitan dengan</w:t>
      </w:r>
      <w:r w:rsidRPr="00C40BA2">
        <w:rPr>
          <w:rFonts w:ascii="Cambria" w:eastAsia="Times New Roman" w:hAnsi="Cambria" w:cstheme="majorHAnsi"/>
          <w:sz w:val="20"/>
          <w:szCs w:val="20"/>
        </w:rPr>
        <w:t xml:space="preserve"> pasal pencemaran </w:t>
      </w:r>
      <w:proofErr w:type="gramStart"/>
      <w:r w:rsidRPr="00C40BA2">
        <w:rPr>
          <w:rFonts w:ascii="Cambria" w:eastAsia="Times New Roman" w:hAnsi="Cambria" w:cstheme="majorHAnsi"/>
          <w:sz w:val="20"/>
          <w:szCs w:val="20"/>
        </w:rPr>
        <w:t>nama</w:t>
      </w:r>
      <w:proofErr w:type="gramEnd"/>
      <w:r w:rsidRPr="00C40BA2">
        <w:rPr>
          <w:rFonts w:ascii="Cambria" w:eastAsia="Times New Roman" w:hAnsi="Cambria" w:cstheme="majorHAnsi"/>
          <w:sz w:val="20"/>
          <w:szCs w:val="20"/>
        </w:rPr>
        <w:t xml:space="preserve"> baik dan penghinaan. </w:t>
      </w:r>
      <w:r w:rsidRPr="00C40BA2">
        <w:rPr>
          <w:rFonts w:ascii="Cambria" w:eastAsia="Times New Roman" w:hAnsi="Cambria" w:cstheme="majorHAnsi"/>
          <w:sz w:val="20"/>
          <w:szCs w:val="20"/>
          <w:lang w:val="en-US"/>
        </w:rPr>
        <w:t>Hal ini juga sejalan dengan banyaknya gugatan perdata terhadap instansi media yang membuat pihak pers menjadi tersentak (</w:t>
      </w:r>
      <w:r w:rsidR="00A03B9D">
        <w:rPr>
          <w:rFonts w:ascii="Cambria" w:eastAsia="Times New Roman" w:hAnsi="Cambria" w:cstheme="majorHAnsi"/>
          <w:sz w:val="20"/>
          <w:szCs w:val="20"/>
          <w:lang w:val="en-US"/>
        </w:rPr>
        <w:t>Junaedi</w:t>
      </w:r>
      <w:r w:rsidR="00BA4256">
        <w:rPr>
          <w:rFonts w:ascii="Cambria" w:eastAsia="Times New Roman" w:hAnsi="Cambria" w:cstheme="majorHAnsi"/>
          <w:sz w:val="20"/>
          <w:szCs w:val="20"/>
          <w:lang w:val="en-US"/>
        </w:rPr>
        <w:t>. F. 2019</w:t>
      </w:r>
      <w:r w:rsidRPr="00C40BA2">
        <w:rPr>
          <w:rFonts w:ascii="Cambria" w:eastAsia="Times New Roman" w:hAnsi="Cambria" w:cstheme="majorHAnsi"/>
          <w:sz w:val="20"/>
          <w:szCs w:val="20"/>
          <w:lang w:val="en-US"/>
        </w:rPr>
        <w:t>)</w:t>
      </w:r>
    </w:p>
    <w:p w:rsidR="00C40BA2" w:rsidRPr="00C40BA2" w:rsidRDefault="00C40BA2" w:rsidP="00C40BA2">
      <w:pPr>
        <w:pStyle w:val="ListParagraph"/>
        <w:spacing w:line="276" w:lineRule="auto"/>
        <w:ind w:left="0"/>
        <w:jc w:val="both"/>
        <w:rPr>
          <w:rFonts w:ascii="Cambria" w:eastAsia="Times New Roman" w:hAnsi="Cambria" w:cstheme="majorHAnsi"/>
          <w:sz w:val="20"/>
          <w:szCs w:val="20"/>
        </w:rPr>
      </w:pPr>
      <w:r w:rsidRPr="00C40BA2">
        <w:rPr>
          <w:rFonts w:ascii="Cambria" w:eastAsia="Times New Roman" w:hAnsi="Cambria" w:cstheme="majorHAnsi"/>
          <w:sz w:val="20"/>
          <w:szCs w:val="20"/>
          <w:lang w:val="en-US"/>
        </w:rPr>
        <w:t>Peraturan tentang pers menjadi salah satu alasan dasar dari praktik pers yang bebas dan kebablasan. Berbagai macam dampak terjadi dari implementasi kemerdekaan pers, sehingga menjadi bentuk</w:t>
      </w:r>
      <w:r w:rsidRPr="00C40BA2">
        <w:rPr>
          <w:rFonts w:ascii="Cambria" w:eastAsia="Times New Roman" w:hAnsi="Cambria" w:cstheme="majorHAnsi"/>
          <w:sz w:val="20"/>
          <w:szCs w:val="20"/>
        </w:rPr>
        <w:t xml:space="preserve"> provokasi terhadap masyarakat. Perlindungan hukum terhadap pers juga merupakan salah satu penyebabnya. Seperti yang tertera pada UU No. 40 Tahun 1999 tentang Pers pada pasal 4. Pada pasal 4 ayat 1 tertulis bahwa kemerdekaan pers dijamin sebagai Hak Asasi warga negara. </w:t>
      </w:r>
      <w:r w:rsidRPr="00C40BA2">
        <w:rPr>
          <w:rFonts w:ascii="Cambria" w:eastAsia="Times New Roman" w:hAnsi="Cambria" w:cstheme="majorHAnsi"/>
          <w:sz w:val="20"/>
          <w:szCs w:val="20"/>
          <w:lang w:val="en-US"/>
        </w:rPr>
        <w:t xml:space="preserve">Dengan mengatasnamakan kemerdekaan berpendapat, penyalahgunaan wewenang dan kebijakan mendorong pers untuk abai terhadap </w:t>
      </w:r>
      <w:r w:rsidRPr="00C40BA2">
        <w:rPr>
          <w:rFonts w:ascii="Cambria" w:eastAsia="Times New Roman" w:hAnsi="Cambria" w:cstheme="majorHAnsi"/>
          <w:sz w:val="20"/>
          <w:szCs w:val="20"/>
        </w:rPr>
        <w:t>norma-norma dan Kode Etik Jurnalistik yang ditetapkan.</w:t>
      </w:r>
    </w:p>
    <w:p w:rsidR="00C40BA2" w:rsidRPr="00C40BA2" w:rsidRDefault="00C40BA2" w:rsidP="00C40BA2">
      <w:pPr>
        <w:pStyle w:val="ListParagraph"/>
        <w:spacing w:line="276" w:lineRule="auto"/>
        <w:ind w:left="0"/>
        <w:jc w:val="both"/>
        <w:rPr>
          <w:rFonts w:ascii="Cambria" w:eastAsia="Times New Roman" w:hAnsi="Cambria" w:cstheme="majorHAnsi"/>
          <w:sz w:val="20"/>
          <w:szCs w:val="20"/>
          <w:lang w:val="en-US"/>
        </w:rPr>
      </w:pPr>
      <w:r w:rsidRPr="00C40BA2">
        <w:rPr>
          <w:rFonts w:ascii="Cambria" w:eastAsia="Times New Roman" w:hAnsi="Cambria" w:cstheme="majorHAnsi"/>
          <w:sz w:val="20"/>
          <w:szCs w:val="20"/>
          <w:lang w:val="en-US"/>
        </w:rPr>
        <w:t xml:space="preserve">Perlu dilakukan suatu kajian ulang terhadap undang-undang untuk mencari solusi bagi kebebasan pers, terutama penyalahgunaan dan salah tafsir makna kebebasan dalam menjalankan aktifirtas pers. Kajian ulang terhadap undang-undang pers dapat memberikan manfaat terhadap munculnya aturan yang lebih spesifik </w:t>
      </w:r>
      <w:proofErr w:type="gramStart"/>
      <w:r w:rsidRPr="00C40BA2">
        <w:rPr>
          <w:rFonts w:ascii="Cambria" w:eastAsia="Times New Roman" w:hAnsi="Cambria" w:cstheme="majorHAnsi"/>
          <w:sz w:val="20"/>
          <w:szCs w:val="20"/>
          <w:lang w:val="en-US"/>
        </w:rPr>
        <w:t xml:space="preserve">terhadap </w:t>
      </w:r>
      <w:r w:rsidRPr="00C40BA2">
        <w:rPr>
          <w:rFonts w:ascii="Cambria" w:eastAsia="Times New Roman" w:hAnsi="Cambria" w:cstheme="majorHAnsi"/>
          <w:sz w:val="20"/>
          <w:szCs w:val="20"/>
        </w:rPr>
        <w:t xml:space="preserve"> batasan</w:t>
      </w:r>
      <w:proofErr w:type="gramEnd"/>
      <w:r w:rsidRPr="00C40BA2">
        <w:rPr>
          <w:rFonts w:ascii="Cambria" w:eastAsia="Times New Roman" w:hAnsi="Cambria" w:cstheme="majorHAnsi"/>
          <w:sz w:val="20"/>
          <w:szCs w:val="20"/>
        </w:rPr>
        <w:t xml:space="preserve">-batasan pemberitaan dan fungsi pers sebagai media informasi. </w:t>
      </w:r>
      <w:r w:rsidRPr="00C40BA2">
        <w:rPr>
          <w:rFonts w:ascii="Cambria" w:eastAsia="Times New Roman" w:hAnsi="Cambria" w:cstheme="majorHAnsi"/>
          <w:sz w:val="20"/>
          <w:szCs w:val="20"/>
          <w:lang w:val="en-US"/>
        </w:rPr>
        <w:t>Sehingga tujuan pers tidak lebih cenderung ke lembaga ekonomi yang berorientasi profit, tapi benar-benar berdampak positif sebagai lembaga pendidik dan kontrol sosial.</w:t>
      </w:r>
    </w:p>
    <w:p w:rsidR="00E101D1" w:rsidRPr="00C40BA2" w:rsidRDefault="00C40BA2" w:rsidP="00C40BA2">
      <w:pPr>
        <w:pStyle w:val="ListParagraph"/>
        <w:spacing w:line="276" w:lineRule="auto"/>
        <w:ind w:left="0"/>
        <w:jc w:val="both"/>
        <w:rPr>
          <w:rFonts w:ascii="Cambria" w:hAnsi="Cambria" w:cstheme="majorHAnsi"/>
          <w:sz w:val="20"/>
          <w:szCs w:val="20"/>
          <w:lang w:val="en-US"/>
        </w:rPr>
      </w:pPr>
      <w:r w:rsidRPr="00C40BA2">
        <w:rPr>
          <w:rFonts w:ascii="Cambria" w:hAnsi="Cambria" w:cstheme="majorHAnsi"/>
          <w:sz w:val="20"/>
          <w:szCs w:val="20"/>
        </w:rPr>
        <w:t xml:space="preserve">Berdasarkan latar belakang permasalahan di atas, maka didapatkan rumusan permasalahan : </w:t>
      </w:r>
      <w:r w:rsidRPr="00C40BA2">
        <w:rPr>
          <w:rFonts w:ascii="Cambria" w:hAnsi="Cambria" w:cstheme="majorHAnsi"/>
          <w:sz w:val="20"/>
          <w:szCs w:val="20"/>
          <w:lang w:val="en-US"/>
        </w:rPr>
        <w:t xml:space="preserve">1) </w:t>
      </w:r>
      <w:r w:rsidRPr="00C40BA2">
        <w:rPr>
          <w:rFonts w:ascii="Cambria" w:hAnsi="Cambria" w:cstheme="majorHAnsi"/>
          <w:sz w:val="20"/>
          <w:szCs w:val="20"/>
        </w:rPr>
        <w:t xml:space="preserve">Sejauh mana pro dan kontra mengenai </w:t>
      </w:r>
      <w:r w:rsidRPr="00C40BA2">
        <w:rPr>
          <w:rFonts w:ascii="Cambria" w:eastAsia="Times New Roman" w:hAnsi="Cambria" w:cstheme="majorHAnsi"/>
          <w:sz w:val="20"/>
          <w:szCs w:val="20"/>
        </w:rPr>
        <w:t>Undang-undang Nomor 40 Tahun 1999 tentang Pers</w:t>
      </w:r>
      <w:r w:rsidRPr="00C40BA2">
        <w:rPr>
          <w:rFonts w:ascii="Cambria" w:hAnsi="Cambria" w:cstheme="majorHAnsi"/>
          <w:sz w:val="20"/>
          <w:szCs w:val="20"/>
        </w:rPr>
        <w:t xml:space="preserve"> sebagai sebuah peraturan yang </w:t>
      </w:r>
      <w:r w:rsidRPr="00C40BA2">
        <w:rPr>
          <w:rFonts w:ascii="Cambria" w:hAnsi="Cambria" w:cstheme="majorHAnsi"/>
          <w:i/>
          <w:sz w:val="20"/>
          <w:szCs w:val="20"/>
        </w:rPr>
        <w:t>lex spesialis</w:t>
      </w:r>
      <w:r w:rsidRPr="00C40BA2">
        <w:rPr>
          <w:rFonts w:ascii="Cambria" w:hAnsi="Cambria" w:cstheme="majorHAnsi"/>
          <w:sz w:val="20"/>
          <w:szCs w:val="20"/>
        </w:rPr>
        <w:t>.</w:t>
      </w:r>
      <w:r w:rsidRPr="00C40BA2">
        <w:rPr>
          <w:rFonts w:ascii="Cambria" w:hAnsi="Cambria" w:cstheme="majorHAnsi"/>
          <w:sz w:val="20"/>
          <w:szCs w:val="20"/>
          <w:lang w:val="en-US"/>
        </w:rPr>
        <w:t xml:space="preserve">; 2) </w:t>
      </w:r>
      <w:r w:rsidRPr="00C40BA2">
        <w:rPr>
          <w:rFonts w:ascii="Cambria" w:hAnsi="Cambria" w:cstheme="majorHAnsi"/>
          <w:sz w:val="20"/>
          <w:szCs w:val="20"/>
        </w:rPr>
        <w:t xml:space="preserve">Bagaimanakah gagasan yang baik untuk mengrevisi </w:t>
      </w:r>
      <w:r w:rsidRPr="00C40BA2">
        <w:rPr>
          <w:rFonts w:ascii="Cambria" w:eastAsia="Times New Roman" w:hAnsi="Cambria" w:cstheme="majorHAnsi"/>
          <w:sz w:val="20"/>
          <w:szCs w:val="20"/>
        </w:rPr>
        <w:t>Undang-undang Nomor 40 Tahun 1999 tentang Pers</w:t>
      </w:r>
      <w:r w:rsidRPr="00C40BA2">
        <w:rPr>
          <w:rFonts w:ascii="Cambria" w:hAnsi="Cambria" w:cstheme="majorHAnsi"/>
          <w:sz w:val="20"/>
          <w:szCs w:val="20"/>
        </w:rPr>
        <w:t xml:space="preserve"> Pers  untuk mengawasi kebebasan pers yang bertanggung jawab sosial.</w:t>
      </w:r>
    </w:p>
    <w:p w:rsidR="00C40BA2" w:rsidRDefault="00EE01A4" w:rsidP="00EE01A4">
      <w:pPr>
        <w:ind w:left="426" w:hanging="426"/>
        <w:jc w:val="both"/>
        <w:rPr>
          <w:rFonts w:ascii="Cambria" w:hAnsi="Cambria" w:cstheme="minorHAnsi"/>
          <w:color w:val="C45911" w:themeColor="accent2" w:themeShade="BF"/>
          <w:sz w:val="20"/>
          <w:szCs w:val="20"/>
          <w:lang w:val="id-ID"/>
        </w:rPr>
      </w:pPr>
      <w:r w:rsidRPr="00EE01A4">
        <w:rPr>
          <w:rFonts w:ascii="Cambria" w:hAnsi="Cambria" w:cstheme="minorHAnsi"/>
          <w:color w:val="C45911" w:themeColor="accent2" w:themeShade="BF"/>
          <w:sz w:val="20"/>
          <w:szCs w:val="20"/>
        </w:rPr>
        <w:t>KAJIAN TEORITIK</w:t>
      </w:r>
      <w:r w:rsidR="00E101D1">
        <w:rPr>
          <w:rFonts w:ascii="Cambria" w:hAnsi="Cambria" w:cstheme="minorHAnsi"/>
          <w:color w:val="C45911" w:themeColor="accent2" w:themeShade="BF"/>
          <w:sz w:val="20"/>
          <w:szCs w:val="20"/>
          <w:lang w:val="id-ID"/>
        </w:rPr>
        <w:t xml:space="preserve"> </w:t>
      </w:r>
    </w:p>
    <w:p w:rsidR="00EE01A4" w:rsidRPr="00C40BA2" w:rsidRDefault="00C40BA2" w:rsidP="00C40BA2">
      <w:pPr>
        <w:spacing w:after="0" w:line="360" w:lineRule="auto"/>
        <w:jc w:val="both"/>
        <w:rPr>
          <w:rFonts w:ascii="Cambria" w:hAnsi="Cambria" w:cstheme="majorHAnsi"/>
          <w:color w:val="C45911" w:themeColor="accent2" w:themeShade="BF"/>
          <w:sz w:val="20"/>
          <w:szCs w:val="20"/>
          <w:lang w:val="en-US"/>
        </w:rPr>
      </w:pPr>
      <w:r w:rsidRPr="00C40BA2">
        <w:rPr>
          <w:rFonts w:ascii="Cambria" w:hAnsi="Cambria" w:cstheme="majorHAnsi"/>
          <w:color w:val="C45911" w:themeColor="accent2" w:themeShade="BF"/>
          <w:sz w:val="20"/>
          <w:szCs w:val="20"/>
          <w:lang w:val="en-US"/>
        </w:rPr>
        <w:t>Pers</w:t>
      </w:r>
    </w:p>
    <w:p w:rsidR="00C40BA2" w:rsidRPr="00C40BA2" w:rsidRDefault="00C40BA2" w:rsidP="00E46599">
      <w:pPr>
        <w:spacing w:after="0" w:line="276" w:lineRule="auto"/>
        <w:jc w:val="both"/>
        <w:rPr>
          <w:rFonts w:ascii="Cambria" w:hAnsi="Cambria" w:cs="Times New Roman"/>
          <w:sz w:val="20"/>
          <w:szCs w:val="20"/>
          <w:lang w:val="en-US"/>
        </w:rPr>
      </w:pPr>
      <w:r w:rsidRPr="00C40BA2">
        <w:rPr>
          <w:rFonts w:ascii="Cambria" w:hAnsi="Cambria" w:cs="Times New Roman"/>
          <w:sz w:val="20"/>
          <w:szCs w:val="20"/>
          <w:lang w:val="en-US"/>
        </w:rPr>
        <w:t xml:space="preserve">Dalam Undang-Undang Nomor 40 Tahun 1999 </w:t>
      </w:r>
      <w:r w:rsidR="006C3579">
        <w:rPr>
          <w:rFonts w:ascii="Cambria" w:hAnsi="Cambria" w:cs="Times New Roman"/>
          <w:sz w:val="20"/>
          <w:szCs w:val="20"/>
          <w:lang w:val="en-US"/>
        </w:rPr>
        <w:t xml:space="preserve">tentang Pers disebutkan bahwa pers </w:t>
      </w:r>
      <w:r w:rsidRPr="00C40BA2">
        <w:rPr>
          <w:rFonts w:ascii="Cambria" w:hAnsi="Cambria" w:cs="Times New Roman"/>
          <w:sz w:val="20"/>
          <w:szCs w:val="20"/>
          <w:lang w:val="en-US"/>
        </w:rPr>
        <w:t xml:space="preserve">adalah sebuah lembaga sosial dan wahana komunikasi massa yang melakukan berupa kegiatan jurnalistik meliputi mencari, memperoleh, menyimpan, mengolah, dan menyampaikan informasi kepada khalayak baik dalam bentuk tulisan, </w:t>
      </w:r>
      <w:r w:rsidRPr="00C40BA2">
        <w:rPr>
          <w:rFonts w:ascii="Cambria" w:hAnsi="Cambria" w:cs="Times New Roman"/>
          <w:i/>
          <w:sz w:val="20"/>
          <w:szCs w:val="20"/>
          <w:lang w:val="en-US"/>
        </w:rPr>
        <w:t>voice</w:t>
      </w:r>
      <w:r w:rsidRPr="00C40BA2">
        <w:rPr>
          <w:rFonts w:ascii="Cambria" w:hAnsi="Cambria" w:cs="Times New Roman"/>
          <w:sz w:val="20"/>
          <w:szCs w:val="20"/>
          <w:lang w:val="en-US"/>
        </w:rPr>
        <w:t xml:space="preserve">, gambar, suara, serta data dan </w:t>
      </w:r>
      <w:r w:rsidRPr="00C40BA2">
        <w:rPr>
          <w:rFonts w:ascii="Cambria" w:hAnsi="Cambria" w:cs="Times New Roman"/>
          <w:sz w:val="20"/>
          <w:szCs w:val="20"/>
          <w:lang w:val="en-US"/>
        </w:rPr>
        <w:lastRenderedPageBreak/>
        <w:t>grafik maupun dalam bentuk lainnya</w:t>
      </w:r>
      <w:r w:rsidR="006C3579">
        <w:rPr>
          <w:rFonts w:ascii="Cambria" w:hAnsi="Cambria" w:cs="Times New Roman"/>
          <w:sz w:val="20"/>
          <w:szCs w:val="20"/>
          <w:lang w:val="en-US"/>
        </w:rPr>
        <w:t xml:space="preserve"> baik </w:t>
      </w:r>
      <w:r w:rsidRPr="00C40BA2">
        <w:rPr>
          <w:rFonts w:ascii="Cambria" w:hAnsi="Cambria" w:cs="Times New Roman"/>
          <w:sz w:val="20"/>
          <w:szCs w:val="20"/>
          <w:lang w:val="en-US"/>
        </w:rPr>
        <w:t>menggunakan media cetak, media elektronik, dan segala jenis saluran yang tersedia.</w:t>
      </w:r>
    </w:p>
    <w:p w:rsidR="00C40BA2" w:rsidRDefault="00C40BA2" w:rsidP="00E46599">
      <w:pPr>
        <w:spacing w:after="0" w:line="276" w:lineRule="auto"/>
        <w:jc w:val="both"/>
        <w:rPr>
          <w:rFonts w:ascii="Cambria" w:hAnsi="Cambria" w:cs="Times New Roman"/>
          <w:sz w:val="20"/>
          <w:szCs w:val="20"/>
          <w:lang w:val="en-US"/>
        </w:rPr>
      </w:pPr>
      <w:r w:rsidRPr="00C40BA2">
        <w:rPr>
          <w:rFonts w:ascii="Cambria" w:hAnsi="Cambria" w:cs="Times New Roman"/>
          <w:sz w:val="20"/>
          <w:szCs w:val="20"/>
          <w:lang w:val="en-US"/>
        </w:rPr>
        <w:t>Untuk mewujudkan kedaulatan rakyat diperlukan kebebasaan pers ditengah masyarakat, kebebasan pers menjadi unsur yang peling penting agar terciptanya kehidupan yang demokratis, sehingga untuk mengerluarkan ide, pikiran, dan gagasan tidak memiliki rasa takut yang berlebih sebagaimana kebebasan berpendapat tercantum dalam pasal 28 undang-undang dasar 1945 yang dijamin haknya.</w:t>
      </w:r>
    </w:p>
    <w:p w:rsidR="00C40BA2" w:rsidRPr="00C40BA2" w:rsidRDefault="00C40BA2" w:rsidP="00C40BA2">
      <w:pPr>
        <w:spacing w:after="0" w:line="240" w:lineRule="auto"/>
        <w:jc w:val="both"/>
        <w:rPr>
          <w:rFonts w:ascii="Cambria" w:hAnsi="Cambria" w:cs="Times New Roman"/>
          <w:sz w:val="14"/>
          <w:szCs w:val="20"/>
          <w:lang w:val="en-US"/>
        </w:rPr>
      </w:pPr>
    </w:p>
    <w:p w:rsidR="001C3D01" w:rsidRPr="00DC5F19" w:rsidRDefault="00C40BA2" w:rsidP="00C40BA2">
      <w:pPr>
        <w:spacing w:after="0" w:line="360" w:lineRule="auto"/>
        <w:jc w:val="both"/>
        <w:rPr>
          <w:rFonts w:ascii="Cambria" w:hAnsi="Cambria" w:cs="Times New Roman"/>
          <w:i/>
          <w:color w:val="C45911" w:themeColor="accent2" w:themeShade="BF"/>
          <w:sz w:val="20"/>
          <w:szCs w:val="20"/>
          <w:lang w:val="en-US"/>
        </w:rPr>
      </w:pPr>
      <w:r w:rsidRPr="00C40BA2">
        <w:rPr>
          <w:rFonts w:ascii="Cambria" w:hAnsi="Cambria" w:cs="Times New Roman"/>
          <w:i/>
          <w:color w:val="C45911" w:themeColor="accent2" w:themeShade="BF"/>
          <w:sz w:val="20"/>
          <w:szCs w:val="20"/>
          <w:lang w:val="en-US"/>
        </w:rPr>
        <w:t>Lex Spesialis</w:t>
      </w:r>
    </w:p>
    <w:p w:rsidR="00DC5F19" w:rsidRPr="00241C2E" w:rsidRDefault="001C3D01" w:rsidP="007F5D26">
      <w:pPr>
        <w:spacing w:line="276" w:lineRule="auto"/>
        <w:jc w:val="both"/>
        <w:rPr>
          <w:rFonts w:ascii="Cambria" w:hAnsi="Cambria" w:cs="Times New Roman"/>
          <w:sz w:val="20"/>
          <w:szCs w:val="20"/>
        </w:rPr>
      </w:pPr>
      <w:r w:rsidRPr="00DC5F19">
        <w:rPr>
          <w:rFonts w:ascii="Cambria" w:hAnsi="Cambria" w:cs="Times New Roman"/>
          <w:sz w:val="20"/>
          <w:szCs w:val="20"/>
          <w:lang w:val="en-US"/>
        </w:rPr>
        <w:t xml:space="preserve">Adanya perbedaan yang mendasar dalam menyelesaikan kasus-kasus delik pers, termasuk penghinaan, pencemaran </w:t>
      </w:r>
      <w:proofErr w:type="gramStart"/>
      <w:r w:rsidRPr="00DC5F19">
        <w:rPr>
          <w:rFonts w:ascii="Cambria" w:hAnsi="Cambria" w:cs="Times New Roman"/>
          <w:sz w:val="20"/>
          <w:szCs w:val="20"/>
          <w:lang w:val="en-US"/>
        </w:rPr>
        <w:t>nama</w:t>
      </w:r>
      <w:proofErr w:type="gramEnd"/>
      <w:r w:rsidRPr="00DC5F19">
        <w:rPr>
          <w:rFonts w:ascii="Cambria" w:hAnsi="Cambria" w:cs="Times New Roman"/>
          <w:sz w:val="20"/>
          <w:szCs w:val="20"/>
          <w:lang w:val="en-US"/>
        </w:rPr>
        <w:t xml:space="preserve"> baik, dan fitnah yang diakibatkan oleh sebuah pemberitaan menunjukkan bahwa penegakan hukum yang belum efektif dikarenakan tidak adanya kepastian hukum. </w:t>
      </w:r>
      <w:r w:rsidR="0026226B" w:rsidRPr="00DC5F19">
        <w:rPr>
          <w:rFonts w:ascii="Cambria" w:hAnsi="Cambria" w:cs="Times New Roman"/>
          <w:sz w:val="20"/>
          <w:szCs w:val="20"/>
          <w:lang w:val="en-US"/>
        </w:rPr>
        <w:t xml:space="preserve"> </w:t>
      </w:r>
      <w:r w:rsidR="00DC5F19">
        <w:rPr>
          <w:rFonts w:ascii="Cambria" w:hAnsi="Cambria" w:cs="Times New Roman"/>
          <w:sz w:val="20"/>
          <w:szCs w:val="20"/>
          <w:lang w:val="en-US"/>
        </w:rPr>
        <w:t>N</w:t>
      </w:r>
      <w:r w:rsidR="00DC5F19" w:rsidRPr="00DC5F19">
        <w:rPr>
          <w:rFonts w:ascii="Cambria" w:hAnsi="Cambria" w:cs="Times New Roman"/>
          <w:sz w:val="20"/>
          <w:szCs w:val="20"/>
          <w:lang w:val="en-US"/>
        </w:rPr>
        <w:t xml:space="preserve">amun mengingat tidak optimalnya implementasi serta pemahaman hak jawab dan hak koreksi, pihak pengadu kemudian menggeneralisir bahwa delik pers dapat dimeja hijaukan berdasar KUHP. Sangat memrihatinkan lagi bilamana aparat hukum yang menangani kasus dan seharusnya mengerti landasan pijak </w:t>
      </w:r>
      <w:proofErr w:type="gramStart"/>
      <w:r w:rsidR="00DC5F19" w:rsidRPr="00DC5F19">
        <w:rPr>
          <w:rFonts w:ascii="Cambria" w:hAnsi="Cambria" w:cs="Times New Roman"/>
          <w:sz w:val="20"/>
          <w:szCs w:val="20"/>
          <w:lang w:val="en-US"/>
        </w:rPr>
        <w:t>apa</w:t>
      </w:r>
      <w:proofErr w:type="gramEnd"/>
      <w:r w:rsidR="00DC5F19" w:rsidRPr="00DC5F19">
        <w:rPr>
          <w:rFonts w:ascii="Cambria" w:hAnsi="Cambria" w:cs="Times New Roman"/>
          <w:sz w:val="20"/>
          <w:szCs w:val="20"/>
          <w:lang w:val="en-US"/>
        </w:rPr>
        <w:t xml:space="preserve"> yang akan digunakan untuk proses peradilannya justru sependapat dengan kemauan pihak penggugat. Pada hal para penegak hukum yang notabene pakar di bidang yuridis mestinya paham bahwa kasus-kasus mana yang dapat dikategorikan sebagai delik pidana dan mana yang masuk pada delik pers. Dibutuhkan kecerdasan atau kecermatan dan ketepatan untuk menyelesaikan setiap kasus yang dihadapi. Jika kasusnya berkait dengan pemberitaan media/pers, sudah semestinya diselesaikan melalui UU Pers, karena sifatnya lebih khusus (lex specialis).</w:t>
      </w:r>
    </w:p>
    <w:p w:rsidR="0026226B" w:rsidRDefault="00E46599" w:rsidP="0026226B">
      <w:pPr>
        <w:spacing w:after="0" w:line="360" w:lineRule="auto"/>
        <w:jc w:val="both"/>
        <w:rPr>
          <w:rFonts w:ascii="Cambria" w:hAnsi="Cambria" w:cs="Times New Roman"/>
          <w:color w:val="C45911" w:themeColor="accent2" w:themeShade="BF"/>
          <w:sz w:val="20"/>
          <w:szCs w:val="20"/>
          <w:lang w:val="en-US"/>
        </w:rPr>
      </w:pPr>
      <w:r w:rsidRPr="00E46599">
        <w:rPr>
          <w:rFonts w:ascii="Cambria" w:hAnsi="Cambria" w:cs="Times New Roman"/>
          <w:color w:val="C45911" w:themeColor="accent2" w:themeShade="BF"/>
          <w:sz w:val="20"/>
          <w:szCs w:val="20"/>
          <w:lang w:val="en-US"/>
        </w:rPr>
        <w:t>Kebebasan Pers</w:t>
      </w:r>
      <w:r>
        <w:rPr>
          <w:rFonts w:ascii="Cambria" w:hAnsi="Cambria" w:cs="Times New Roman"/>
          <w:color w:val="C45911" w:themeColor="accent2" w:themeShade="BF"/>
          <w:sz w:val="20"/>
          <w:szCs w:val="20"/>
          <w:lang w:val="en-US"/>
        </w:rPr>
        <w:t xml:space="preserve"> </w:t>
      </w:r>
    </w:p>
    <w:p w:rsidR="0026226B" w:rsidRDefault="0026226B" w:rsidP="00DC5F19">
      <w:pPr>
        <w:spacing w:after="0" w:line="276" w:lineRule="auto"/>
        <w:jc w:val="both"/>
        <w:rPr>
          <w:rFonts w:ascii="Cambria" w:hAnsi="Cambria" w:cs="Times New Roman"/>
          <w:sz w:val="20"/>
          <w:szCs w:val="20"/>
          <w:lang w:val="en-US"/>
        </w:rPr>
      </w:pPr>
      <w:r w:rsidRPr="00DC5F19">
        <w:rPr>
          <w:rFonts w:ascii="Cambria" w:hAnsi="Cambria" w:cs="Times New Roman"/>
          <w:sz w:val="20"/>
          <w:szCs w:val="20"/>
          <w:lang w:val="en-US"/>
        </w:rPr>
        <w:t>Kebebasan Pers (</w:t>
      </w:r>
      <w:r w:rsidRPr="00DC5F19">
        <w:rPr>
          <w:rFonts w:ascii="Cambria" w:hAnsi="Cambria" w:cs="Times New Roman"/>
          <w:i/>
          <w:sz w:val="20"/>
          <w:szCs w:val="20"/>
          <w:lang w:val="en-US"/>
        </w:rPr>
        <w:t xml:space="preserve">freedom of the press) </w:t>
      </w:r>
      <w:r w:rsidRPr="00DC5F19">
        <w:rPr>
          <w:rFonts w:ascii="Cambria" w:hAnsi="Cambria" w:cs="Times New Roman"/>
          <w:sz w:val="20"/>
          <w:szCs w:val="20"/>
          <w:lang w:val="en-US"/>
        </w:rPr>
        <w:t>Sebuah hak yang konstitusi yang diberikan kepada media untuk memberikan informasi kepada masyarakat tanpa menghilangkan kode etik jurnalistik.</w:t>
      </w:r>
      <w:r w:rsidR="00DC5F19" w:rsidRPr="00DC5F19">
        <w:rPr>
          <w:rFonts w:ascii="Cambria" w:hAnsi="Cambria" w:cs="Times New Roman"/>
          <w:sz w:val="20"/>
          <w:szCs w:val="20"/>
          <w:lang w:val="en-US"/>
        </w:rPr>
        <w:t xml:space="preserve"> Media dalam mempublikasikan berita baik secara online atau cetak tidak semena-mena harus memiliki tanggung jawab social. Ada pun Kemerdekaan pers diatur dalam: Pasal </w:t>
      </w:r>
      <w:proofErr w:type="gramStart"/>
      <w:r w:rsidR="00DC5F19" w:rsidRPr="00DC5F19">
        <w:rPr>
          <w:rFonts w:ascii="Cambria" w:hAnsi="Cambria" w:cs="Times New Roman"/>
          <w:sz w:val="20"/>
          <w:szCs w:val="20"/>
          <w:lang w:val="en-US"/>
        </w:rPr>
        <w:t>4  ayat</w:t>
      </w:r>
      <w:proofErr w:type="gramEnd"/>
      <w:r w:rsidR="00DC5F19" w:rsidRPr="00DC5F19">
        <w:rPr>
          <w:rFonts w:ascii="Cambria" w:hAnsi="Cambria" w:cs="Times New Roman"/>
          <w:sz w:val="20"/>
          <w:szCs w:val="20"/>
          <w:lang w:val="en-US"/>
        </w:rPr>
        <w:t xml:space="preserve"> (1) :  Kemerdekaan pers dijamin sebagai hak asasi warga negara, Pasal 4 ayat (2) :  Terhadap pers nasional tidak dikenakan penyensoran, pembredelan atau pelarangan penyiaran Pasal 4 ayat (3) :  Untuk menjamin kemerdekaan pers, pers nasional mempunyai hak mencari, memperoleh dan menyebarluaskan gagasan dan informasi.</w:t>
      </w:r>
    </w:p>
    <w:p w:rsidR="00DC5F19" w:rsidRDefault="00DC5F19" w:rsidP="00DC5F19">
      <w:pPr>
        <w:spacing w:after="0" w:line="276" w:lineRule="auto"/>
        <w:jc w:val="both"/>
        <w:rPr>
          <w:rFonts w:ascii="Cambria" w:hAnsi="Cambria" w:cs="Times New Roman"/>
          <w:sz w:val="20"/>
          <w:szCs w:val="20"/>
          <w:lang w:val="en-US"/>
        </w:rPr>
      </w:pPr>
      <w:r w:rsidRPr="00DC5F19">
        <w:rPr>
          <w:rFonts w:ascii="Cambria" w:hAnsi="Cambria" w:cs="Times New Roman"/>
          <w:sz w:val="20"/>
          <w:szCs w:val="20"/>
          <w:lang w:val="en-US"/>
        </w:rPr>
        <w:t xml:space="preserve">Undang-Undang tentang </w:t>
      </w:r>
      <w:proofErr w:type="gramStart"/>
      <w:r w:rsidRPr="00DC5F19">
        <w:rPr>
          <w:rFonts w:ascii="Cambria" w:hAnsi="Cambria" w:cs="Times New Roman"/>
          <w:sz w:val="20"/>
          <w:szCs w:val="20"/>
          <w:lang w:val="en-US"/>
        </w:rPr>
        <w:t>Pers  memberi</w:t>
      </w:r>
      <w:proofErr w:type="gramEnd"/>
      <w:r w:rsidRPr="00DC5F19">
        <w:rPr>
          <w:rFonts w:ascii="Cambria" w:hAnsi="Cambria" w:cs="Times New Roman"/>
          <w:sz w:val="20"/>
          <w:szCs w:val="20"/>
          <w:lang w:val="en-US"/>
        </w:rPr>
        <w:t xml:space="preserve"> sanksi kepada mereka yang menghalang-halangi kerja wartawan. Pasal 18 Undang-Undang tentang Pers menyatakan, "Setiap orang yang secara melawan hukum dengan sengaja melakukan tindakan yang berkaitan menghambat atau menghalangi pelaksanaan ketentuan Pasal 4 ayat 2 dan ayat 3 dipidana dengan pidana penjara paling lama 2 tahun atau denda paling banyak Rp 500 juta."</w:t>
      </w:r>
    </w:p>
    <w:p w:rsidR="00DC5F19" w:rsidRPr="00DC5F19" w:rsidRDefault="00DC5F19" w:rsidP="00DC5F19">
      <w:pPr>
        <w:spacing w:after="0" w:line="276" w:lineRule="auto"/>
        <w:jc w:val="both"/>
        <w:rPr>
          <w:rFonts w:ascii="Cambria" w:hAnsi="Cambria" w:cs="Times New Roman"/>
          <w:sz w:val="20"/>
          <w:szCs w:val="20"/>
          <w:lang w:val="en-US"/>
        </w:rPr>
      </w:pPr>
    </w:p>
    <w:p w:rsidR="0086546B" w:rsidRPr="000A75E3" w:rsidRDefault="0086546B" w:rsidP="0086546B">
      <w:pPr>
        <w:ind w:left="426" w:hanging="426"/>
        <w:jc w:val="both"/>
        <w:rPr>
          <w:rFonts w:ascii="Cambria" w:hAnsi="Cambria" w:cstheme="minorHAnsi"/>
          <w:color w:val="C45911" w:themeColor="accent2" w:themeShade="BF"/>
          <w:sz w:val="20"/>
          <w:szCs w:val="20"/>
          <w:lang w:val="id-ID"/>
        </w:rPr>
      </w:pPr>
      <w:r w:rsidRPr="000C67D6">
        <w:rPr>
          <w:rFonts w:ascii="Cambria" w:hAnsi="Cambria" w:cstheme="minorHAnsi"/>
          <w:color w:val="C45911" w:themeColor="accent2" w:themeShade="BF"/>
          <w:sz w:val="20"/>
          <w:szCs w:val="20"/>
        </w:rPr>
        <w:t>METODOLOGI</w:t>
      </w:r>
      <w:r w:rsidR="000A75E3">
        <w:rPr>
          <w:rFonts w:ascii="Cambria" w:hAnsi="Cambria" w:cstheme="minorHAnsi"/>
          <w:color w:val="C45911" w:themeColor="accent2" w:themeShade="BF"/>
          <w:sz w:val="20"/>
          <w:szCs w:val="20"/>
          <w:lang w:val="id-ID"/>
        </w:rPr>
        <w:t xml:space="preserve"> </w:t>
      </w:r>
    </w:p>
    <w:p w:rsidR="00E46599" w:rsidRPr="00E46599" w:rsidRDefault="00E46599" w:rsidP="00E46599">
      <w:pPr>
        <w:spacing w:after="0" w:line="276" w:lineRule="auto"/>
        <w:jc w:val="both"/>
        <w:rPr>
          <w:rFonts w:ascii="Cambria" w:hAnsi="Cambria" w:cs="Times New Roman"/>
          <w:sz w:val="20"/>
          <w:szCs w:val="20"/>
          <w:lang w:val="en-US"/>
        </w:rPr>
      </w:pPr>
      <w:r w:rsidRPr="00E46599">
        <w:rPr>
          <w:rFonts w:ascii="Cambria" w:hAnsi="Cambria" w:cs="Times New Roman"/>
          <w:sz w:val="20"/>
          <w:szCs w:val="20"/>
          <w:lang w:val="en-US"/>
        </w:rPr>
        <w:t>Penelitian ini merupakan penelitian kualitatif deskriptif, dengan menggunakan pendekatan kajian literatur sebagai teknik pengumpulan data. Analisis penelitian dilakukan dengan cara mengkaji teks Undang-Undang Nomor 40  Tahun 1999 Tentang Pers terhadap relevansinya dengan bentuk-bentuk kebebasan pers. Analisis undang-undang tersebut dimaksudkan agar mendapat gambaran ideal terkait implementasi praktik kebebasan pers di Indonesia pasca reformasi.</w:t>
      </w:r>
    </w:p>
    <w:p w:rsidR="00E46599" w:rsidRDefault="00E46599" w:rsidP="00E46599">
      <w:pPr>
        <w:spacing w:after="0" w:line="240" w:lineRule="auto"/>
        <w:ind w:left="426" w:hanging="426"/>
        <w:jc w:val="both"/>
        <w:rPr>
          <w:rFonts w:ascii="Cambria" w:hAnsi="Cambria" w:cstheme="minorHAnsi"/>
          <w:color w:val="C45911" w:themeColor="accent2" w:themeShade="BF"/>
          <w:sz w:val="20"/>
          <w:szCs w:val="20"/>
        </w:rPr>
      </w:pPr>
    </w:p>
    <w:p w:rsidR="00241C2E" w:rsidRDefault="00241C2E" w:rsidP="00961300">
      <w:pPr>
        <w:ind w:left="426" w:hanging="426"/>
        <w:jc w:val="both"/>
        <w:rPr>
          <w:rFonts w:ascii="Cambria" w:hAnsi="Cambria" w:cstheme="minorHAnsi"/>
          <w:color w:val="C45911" w:themeColor="accent2" w:themeShade="BF"/>
          <w:sz w:val="20"/>
          <w:szCs w:val="20"/>
        </w:rPr>
      </w:pPr>
    </w:p>
    <w:p w:rsidR="00961300" w:rsidRPr="00A051B5" w:rsidRDefault="0086546B" w:rsidP="00961300">
      <w:pPr>
        <w:ind w:left="426" w:hanging="426"/>
        <w:jc w:val="both"/>
        <w:rPr>
          <w:rFonts w:ascii="Cambria" w:hAnsi="Cambria" w:cstheme="minorHAnsi"/>
          <w:color w:val="C45911" w:themeColor="accent2" w:themeShade="BF"/>
          <w:sz w:val="20"/>
          <w:szCs w:val="20"/>
        </w:rPr>
      </w:pPr>
      <w:bookmarkStart w:id="0" w:name="_GoBack"/>
      <w:bookmarkEnd w:id="0"/>
      <w:r w:rsidRPr="00A051B5">
        <w:rPr>
          <w:rFonts w:ascii="Cambria" w:hAnsi="Cambria" w:cstheme="minorHAnsi"/>
          <w:color w:val="C45911" w:themeColor="accent2" w:themeShade="BF"/>
          <w:sz w:val="20"/>
          <w:szCs w:val="20"/>
        </w:rPr>
        <w:lastRenderedPageBreak/>
        <w:t>HASIL DAN PEMBAHASAN</w:t>
      </w:r>
    </w:p>
    <w:p w:rsidR="00E46599" w:rsidRPr="00E46599" w:rsidRDefault="00E46599" w:rsidP="00E46599">
      <w:pPr>
        <w:spacing w:after="0" w:line="360" w:lineRule="auto"/>
        <w:jc w:val="both"/>
        <w:rPr>
          <w:rFonts w:ascii="Cambria" w:hAnsi="Cambria" w:cs="Times New Roman"/>
          <w:color w:val="C45911" w:themeColor="accent2" w:themeShade="BF"/>
          <w:sz w:val="20"/>
          <w:szCs w:val="20"/>
        </w:rPr>
      </w:pPr>
      <w:r w:rsidRPr="00E46599">
        <w:rPr>
          <w:rFonts w:ascii="Cambria" w:hAnsi="Cambria" w:cs="Times New Roman"/>
          <w:color w:val="C45911" w:themeColor="accent2" w:themeShade="BF"/>
          <w:sz w:val="20"/>
          <w:szCs w:val="20"/>
        </w:rPr>
        <w:t xml:space="preserve">Pro dan Kontra Undang-undang Nomor 40 Tahun 1999 tentang Pers </w:t>
      </w:r>
      <w:r w:rsidRPr="00E46599">
        <w:rPr>
          <w:rFonts w:ascii="Cambria" w:hAnsi="Cambria" w:cs="Times New Roman"/>
          <w:color w:val="C45911" w:themeColor="accent2" w:themeShade="BF"/>
          <w:sz w:val="20"/>
          <w:szCs w:val="20"/>
          <w:lang w:val="en-US"/>
        </w:rPr>
        <w:t>S</w:t>
      </w:r>
      <w:r w:rsidRPr="00E46599">
        <w:rPr>
          <w:rFonts w:ascii="Cambria" w:hAnsi="Cambria" w:cs="Times New Roman"/>
          <w:color w:val="C45911" w:themeColor="accent2" w:themeShade="BF"/>
          <w:sz w:val="20"/>
          <w:szCs w:val="20"/>
        </w:rPr>
        <w:t xml:space="preserve">ebagai </w:t>
      </w:r>
      <w:r w:rsidRPr="00E46599">
        <w:rPr>
          <w:rFonts w:ascii="Cambria" w:hAnsi="Cambria" w:cs="Times New Roman"/>
          <w:i/>
          <w:color w:val="C45911" w:themeColor="accent2" w:themeShade="BF"/>
          <w:sz w:val="20"/>
          <w:szCs w:val="20"/>
        </w:rPr>
        <w:t>Lex specialis</w:t>
      </w:r>
    </w:p>
    <w:p w:rsidR="00E46599" w:rsidRPr="00E46599" w:rsidRDefault="00E46599" w:rsidP="00E46599">
      <w:pPr>
        <w:pStyle w:val="ListParagraph"/>
        <w:spacing w:after="0" w:line="276" w:lineRule="auto"/>
        <w:ind w:left="0"/>
        <w:jc w:val="both"/>
        <w:rPr>
          <w:rFonts w:ascii="Cambria" w:hAnsi="Cambria" w:cs="Times New Roman"/>
          <w:sz w:val="20"/>
          <w:szCs w:val="20"/>
          <w:lang w:val="en-US"/>
        </w:rPr>
      </w:pPr>
      <w:r w:rsidRPr="00E46599">
        <w:rPr>
          <w:rFonts w:ascii="Cambria" w:hAnsi="Cambria" w:cs="Times New Roman"/>
          <w:sz w:val="20"/>
          <w:szCs w:val="20"/>
        </w:rPr>
        <w:t xml:space="preserve">Dalam istilah hukum </w:t>
      </w:r>
      <w:r w:rsidRPr="00E46599">
        <w:rPr>
          <w:rFonts w:ascii="Cambria" w:hAnsi="Cambria" w:cs="Times New Roman"/>
          <w:sz w:val="20"/>
          <w:szCs w:val="20"/>
          <w:lang w:val="en-US"/>
        </w:rPr>
        <w:t xml:space="preserve">terdapat suatu penjelasan yang menyebutkan bahwa </w:t>
      </w:r>
      <w:r w:rsidRPr="00E46599">
        <w:rPr>
          <w:rFonts w:ascii="Cambria" w:hAnsi="Cambria" w:cs="Times New Roman"/>
          <w:sz w:val="20"/>
          <w:szCs w:val="20"/>
        </w:rPr>
        <w:t xml:space="preserve">hukum yang bersifat </w:t>
      </w:r>
      <w:r w:rsidRPr="00E46599">
        <w:rPr>
          <w:rFonts w:ascii="Cambria" w:hAnsi="Cambria" w:cs="Times New Roman"/>
          <w:sz w:val="20"/>
          <w:szCs w:val="20"/>
          <w:lang w:val="en-US"/>
        </w:rPr>
        <w:t>spesifik</w:t>
      </w:r>
      <w:r w:rsidRPr="00E46599">
        <w:rPr>
          <w:rFonts w:ascii="Cambria" w:hAnsi="Cambria" w:cs="Times New Roman"/>
          <w:sz w:val="20"/>
          <w:szCs w:val="20"/>
        </w:rPr>
        <w:t xml:space="preserve"> </w:t>
      </w:r>
      <w:proofErr w:type="gramStart"/>
      <w:r w:rsidRPr="00E46599">
        <w:rPr>
          <w:rFonts w:ascii="Cambria" w:hAnsi="Cambria" w:cs="Times New Roman"/>
          <w:sz w:val="20"/>
          <w:szCs w:val="20"/>
        </w:rPr>
        <w:t>akan</w:t>
      </w:r>
      <w:proofErr w:type="gramEnd"/>
      <w:r w:rsidRPr="00E46599">
        <w:rPr>
          <w:rFonts w:ascii="Cambria" w:hAnsi="Cambria" w:cs="Times New Roman"/>
          <w:sz w:val="20"/>
          <w:szCs w:val="20"/>
        </w:rPr>
        <w:t xml:space="preserve"> menggantikan hukum yang bersifat umum (</w:t>
      </w:r>
      <w:r w:rsidRPr="00E46599">
        <w:rPr>
          <w:rFonts w:ascii="Cambria" w:hAnsi="Cambria" w:cs="Times New Roman"/>
          <w:i/>
          <w:sz w:val="20"/>
          <w:szCs w:val="20"/>
        </w:rPr>
        <w:t>Lex specialis derogat legi generali</w:t>
      </w:r>
      <w:r w:rsidRPr="00E46599">
        <w:rPr>
          <w:rFonts w:ascii="Cambria" w:hAnsi="Cambria" w:cs="Times New Roman"/>
          <w:sz w:val="20"/>
          <w:szCs w:val="20"/>
        </w:rPr>
        <w:t xml:space="preserve">). </w:t>
      </w:r>
      <w:r w:rsidRPr="00E46599">
        <w:rPr>
          <w:rFonts w:ascii="Cambria" w:hAnsi="Cambria" w:cs="Times New Roman"/>
          <w:sz w:val="20"/>
          <w:szCs w:val="20"/>
          <w:lang w:val="en-US"/>
        </w:rPr>
        <w:t>Hal ini menunjukkan bahwa hukum yang telah dipakai dan bersifat umum dapat digantikan oleh</w:t>
      </w:r>
      <w:r w:rsidRPr="00E46599">
        <w:rPr>
          <w:rFonts w:ascii="Cambria" w:hAnsi="Cambria" w:cs="Times New Roman"/>
          <w:sz w:val="20"/>
          <w:szCs w:val="20"/>
        </w:rPr>
        <w:t xml:space="preserve"> hukum yang memang mengatur suatu </w:t>
      </w:r>
      <w:r w:rsidRPr="00E46599">
        <w:rPr>
          <w:rFonts w:ascii="Cambria" w:hAnsi="Cambria" w:cs="Times New Roman"/>
          <w:sz w:val="20"/>
          <w:szCs w:val="20"/>
          <w:lang w:val="en-US"/>
        </w:rPr>
        <w:t>per</w:t>
      </w:r>
      <w:r w:rsidRPr="00E46599">
        <w:rPr>
          <w:rFonts w:ascii="Cambria" w:hAnsi="Cambria" w:cs="Times New Roman"/>
          <w:sz w:val="20"/>
          <w:szCs w:val="20"/>
        </w:rPr>
        <w:t>masalah</w:t>
      </w:r>
      <w:r w:rsidRPr="00E46599">
        <w:rPr>
          <w:rFonts w:ascii="Cambria" w:hAnsi="Cambria" w:cs="Times New Roman"/>
          <w:sz w:val="20"/>
          <w:szCs w:val="20"/>
          <w:lang w:val="en-US"/>
        </w:rPr>
        <w:t>an</w:t>
      </w:r>
      <w:r w:rsidRPr="00E46599">
        <w:rPr>
          <w:rFonts w:ascii="Cambria" w:hAnsi="Cambria" w:cs="Times New Roman"/>
          <w:sz w:val="20"/>
          <w:szCs w:val="20"/>
        </w:rPr>
        <w:t xml:space="preserve"> secara </w:t>
      </w:r>
      <w:r w:rsidRPr="00E46599">
        <w:rPr>
          <w:rFonts w:ascii="Cambria" w:hAnsi="Cambria" w:cs="Times New Roman"/>
          <w:sz w:val="20"/>
          <w:szCs w:val="20"/>
          <w:lang w:val="en-US"/>
        </w:rPr>
        <w:t>spesifik</w:t>
      </w:r>
      <w:r w:rsidRPr="00E46599">
        <w:rPr>
          <w:rFonts w:ascii="Cambria" w:hAnsi="Cambria" w:cs="Times New Roman"/>
          <w:sz w:val="20"/>
          <w:szCs w:val="20"/>
        </w:rPr>
        <w:t xml:space="preserve"> dan mendalam</w:t>
      </w:r>
      <w:r w:rsidRPr="00E46599">
        <w:rPr>
          <w:rFonts w:ascii="Cambria" w:hAnsi="Cambria" w:cs="Times New Roman"/>
          <w:sz w:val="20"/>
          <w:szCs w:val="20"/>
          <w:lang w:val="en-US"/>
        </w:rPr>
        <w:t>. Oleh karena itu,</w:t>
      </w:r>
      <w:r w:rsidRPr="00E46599">
        <w:rPr>
          <w:rFonts w:ascii="Cambria" w:hAnsi="Cambria" w:cs="Times New Roman"/>
          <w:sz w:val="20"/>
          <w:szCs w:val="20"/>
        </w:rPr>
        <w:t xml:space="preserve"> </w:t>
      </w:r>
      <w:r w:rsidRPr="00E46599">
        <w:rPr>
          <w:rFonts w:ascii="Cambria" w:hAnsi="Cambria" w:cs="Times New Roman"/>
          <w:sz w:val="20"/>
          <w:szCs w:val="20"/>
          <w:lang w:val="en-US"/>
        </w:rPr>
        <w:t xml:space="preserve">hukum yang bersifat khusus ini disebut sebagai </w:t>
      </w:r>
      <w:r w:rsidRPr="00E46599">
        <w:rPr>
          <w:rFonts w:ascii="Cambria" w:hAnsi="Cambria" w:cs="Times New Roman"/>
          <w:i/>
          <w:sz w:val="20"/>
          <w:szCs w:val="20"/>
          <w:lang w:val="en-US"/>
        </w:rPr>
        <w:t>l</w:t>
      </w:r>
      <w:r w:rsidRPr="00E46599">
        <w:rPr>
          <w:rFonts w:ascii="Cambria" w:hAnsi="Cambria" w:cs="Times New Roman"/>
          <w:i/>
          <w:sz w:val="20"/>
          <w:szCs w:val="20"/>
        </w:rPr>
        <w:t>ex spesialis</w:t>
      </w:r>
      <w:r w:rsidRPr="00E46599">
        <w:rPr>
          <w:rFonts w:ascii="Cambria" w:hAnsi="Cambria" w:cs="Times New Roman"/>
          <w:sz w:val="20"/>
          <w:szCs w:val="20"/>
        </w:rPr>
        <w:t xml:space="preserve"> merupakan peraturan perundang-undangan lain di luar KUHP sebagai aturan khusus (Redaksi RAS, 2010).</w:t>
      </w:r>
    </w:p>
    <w:p w:rsidR="00E46599" w:rsidRPr="00E46599" w:rsidRDefault="00E46599" w:rsidP="00E46599">
      <w:pPr>
        <w:pStyle w:val="ListParagraph"/>
        <w:spacing w:after="0" w:line="276" w:lineRule="auto"/>
        <w:ind w:left="0"/>
        <w:jc w:val="both"/>
        <w:rPr>
          <w:rFonts w:ascii="Cambria" w:hAnsi="Cambria" w:cs="Times New Roman"/>
          <w:sz w:val="20"/>
          <w:szCs w:val="20"/>
          <w:lang w:val="en-US"/>
        </w:rPr>
      </w:pPr>
      <w:r w:rsidRPr="00E46599">
        <w:rPr>
          <w:rFonts w:ascii="Cambria" w:hAnsi="Cambria" w:cs="Times New Roman"/>
          <w:sz w:val="20"/>
          <w:szCs w:val="20"/>
          <w:lang w:val="en-US"/>
        </w:rPr>
        <w:t xml:space="preserve">UU Pers merupakan lex specialis dari KUHP. Artinya, mereka yang menjalankan tugas jurnalistik, tidak bisa dijerat dengan pasal-pasal pencemaran </w:t>
      </w:r>
      <w:proofErr w:type="gramStart"/>
      <w:r w:rsidRPr="00E46599">
        <w:rPr>
          <w:rFonts w:ascii="Cambria" w:hAnsi="Cambria" w:cs="Times New Roman"/>
          <w:sz w:val="20"/>
          <w:szCs w:val="20"/>
          <w:lang w:val="en-US"/>
        </w:rPr>
        <w:t>nama</w:t>
      </w:r>
      <w:proofErr w:type="gramEnd"/>
      <w:r w:rsidRPr="00E46599">
        <w:rPr>
          <w:rFonts w:ascii="Cambria" w:hAnsi="Cambria" w:cs="Times New Roman"/>
          <w:sz w:val="20"/>
          <w:szCs w:val="20"/>
          <w:lang w:val="en-US"/>
        </w:rPr>
        <w:t xml:space="preserve"> baik dalam KUHP. Bila UU Pers digunakan, menurut Hinca, jika ada masyarakat yang merasa dirugikan atau dicemarkan nama baiknya oleh pemberitaan pers, ia </w:t>
      </w:r>
      <w:proofErr w:type="gramStart"/>
      <w:r w:rsidRPr="00E46599">
        <w:rPr>
          <w:rFonts w:ascii="Cambria" w:hAnsi="Cambria" w:cs="Times New Roman"/>
          <w:sz w:val="20"/>
          <w:szCs w:val="20"/>
          <w:lang w:val="en-US"/>
        </w:rPr>
        <w:t>harus  menggunakan</w:t>
      </w:r>
      <w:proofErr w:type="gramEnd"/>
      <w:r w:rsidRPr="00E46599">
        <w:rPr>
          <w:rFonts w:ascii="Cambria" w:hAnsi="Cambria" w:cs="Times New Roman"/>
          <w:sz w:val="20"/>
          <w:szCs w:val="20"/>
          <w:lang w:val="en-US"/>
        </w:rPr>
        <w:t xml:space="preserve"> hak  jawabnya dan pers wajib melayani hak jawab itu. Kalau pers tidak mau memuat hak jawab tersebut, UU Pers mencantumkan ancaman denda Rp500 juta. Kalau hak jawab sudah dilayani utuh, maka problem selesai.</w:t>
      </w:r>
    </w:p>
    <w:p w:rsidR="00E46599" w:rsidRPr="00E46599" w:rsidRDefault="00E46599" w:rsidP="00E46599">
      <w:pPr>
        <w:pStyle w:val="ListParagraph"/>
        <w:spacing w:line="276" w:lineRule="auto"/>
        <w:ind w:left="0"/>
        <w:jc w:val="both"/>
        <w:rPr>
          <w:rFonts w:ascii="Cambria" w:hAnsi="Cambria" w:cs="Times New Roman"/>
          <w:sz w:val="20"/>
          <w:szCs w:val="20"/>
        </w:rPr>
      </w:pPr>
      <w:r w:rsidRPr="00E46599">
        <w:rPr>
          <w:rFonts w:ascii="Cambria" w:hAnsi="Cambria" w:cs="Times New Roman"/>
          <w:sz w:val="20"/>
          <w:szCs w:val="20"/>
        </w:rPr>
        <w:t xml:space="preserve">Terkait dengan hal tersebut, </w:t>
      </w:r>
      <w:r w:rsidRPr="00E46599">
        <w:rPr>
          <w:rFonts w:ascii="Cambria" w:hAnsi="Cambria" w:cs="Times New Roman"/>
          <w:sz w:val="20"/>
          <w:szCs w:val="20"/>
          <w:lang w:val="en-US"/>
        </w:rPr>
        <w:t>hingga saat ini dalam praktik</w:t>
      </w:r>
      <w:r w:rsidRPr="00E46599">
        <w:rPr>
          <w:rFonts w:ascii="Cambria" w:hAnsi="Cambria" w:cs="Times New Roman"/>
          <w:sz w:val="20"/>
          <w:szCs w:val="20"/>
        </w:rPr>
        <w:t xml:space="preserve"> pers banyak </w:t>
      </w:r>
      <w:r w:rsidRPr="00E46599">
        <w:rPr>
          <w:rFonts w:ascii="Cambria" w:hAnsi="Cambria" w:cs="Times New Roman"/>
          <w:sz w:val="20"/>
          <w:szCs w:val="20"/>
          <w:lang w:val="en-US"/>
        </w:rPr>
        <w:t>praktisi media</w:t>
      </w:r>
      <w:r w:rsidRPr="00E46599">
        <w:rPr>
          <w:rFonts w:ascii="Cambria" w:hAnsi="Cambria" w:cs="Times New Roman"/>
          <w:sz w:val="20"/>
          <w:szCs w:val="20"/>
        </w:rPr>
        <w:t xml:space="preserve"> yang menginginkan agar U</w:t>
      </w:r>
      <w:r w:rsidRPr="00E46599">
        <w:rPr>
          <w:rFonts w:ascii="Cambria" w:hAnsi="Cambria" w:cs="Times New Roman"/>
          <w:sz w:val="20"/>
          <w:szCs w:val="20"/>
          <w:lang w:val="en-US"/>
        </w:rPr>
        <w:t>ndang-undang</w:t>
      </w:r>
      <w:r w:rsidRPr="00E46599">
        <w:rPr>
          <w:rFonts w:ascii="Cambria" w:hAnsi="Cambria" w:cs="Times New Roman"/>
          <w:sz w:val="20"/>
          <w:szCs w:val="20"/>
        </w:rPr>
        <w:t xml:space="preserve"> Nomor 40 tahun 1999 tentang Pers, </w:t>
      </w:r>
      <w:r w:rsidRPr="00E46599">
        <w:rPr>
          <w:rFonts w:ascii="Cambria" w:hAnsi="Cambria" w:cs="Times New Roman"/>
          <w:sz w:val="20"/>
          <w:szCs w:val="20"/>
          <w:lang w:val="en-US"/>
        </w:rPr>
        <w:t>untuk</w:t>
      </w:r>
      <w:r w:rsidRPr="00E46599">
        <w:rPr>
          <w:rFonts w:ascii="Cambria" w:hAnsi="Cambria" w:cs="Times New Roman"/>
          <w:sz w:val="20"/>
          <w:szCs w:val="20"/>
        </w:rPr>
        <w:t xml:space="preserve"> menjadi </w:t>
      </w:r>
      <w:r w:rsidRPr="00E46599">
        <w:rPr>
          <w:rFonts w:ascii="Cambria" w:hAnsi="Cambria" w:cs="Times New Roman"/>
          <w:i/>
          <w:sz w:val="20"/>
          <w:szCs w:val="20"/>
          <w:lang w:val="en-US"/>
        </w:rPr>
        <w:t>l</w:t>
      </w:r>
      <w:r w:rsidRPr="00E46599">
        <w:rPr>
          <w:rFonts w:ascii="Cambria" w:hAnsi="Cambria" w:cs="Times New Roman"/>
          <w:i/>
          <w:sz w:val="20"/>
          <w:szCs w:val="20"/>
        </w:rPr>
        <w:t>ex specialis</w:t>
      </w:r>
      <w:r w:rsidRPr="00E46599">
        <w:rPr>
          <w:rFonts w:ascii="Cambria" w:hAnsi="Cambria" w:cs="Times New Roman"/>
          <w:sz w:val="20"/>
          <w:szCs w:val="20"/>
        </w:rPr>
        <w:t xml:space="preserve"> </w:t>
      </w:r>
      <w:r w:rsidRPr="00E46599">
        <w:rPr>
          <w:rFonts w:ascii="Cambria" w:hAnsi="Cambria" w:cs="Times New Roman"/>
          <w:sz w:val="20"/>
          <w:szCs w:val="20"/>
          <w:lang w:val="en-US"/>
        </w:rPr>
        <w:t>agar</w:t>
      </w:r>
      <w:r w:rsidRPr="00E46599">
        <w:rPr>
          <w:rFonts w:ascii="Cambria" w:hAnsi="Cambria" w:cs="Times New Roman"/>
          <w:sz w:val="20"/>
          <w:szCs w:val="20"/>
        </w:rPr>
        <w:t xml:space="preserve"> menyelesaikan sengketa</w:t>
      </w:r>
      <w:r w:rsidRPr="00E46599">
        <w:rPr>
          <w:rFonts w:ascii="Cambria" w:hAnsi="Cambria" w:cs="Times New Roman"/>
          <w:sz w:val="20"/>
          <w:szCs w:val="20"/>
          <w:lang w:val="en-US"/>
        </w:rPr>
        <w:t xml:space="preserve"> atau delik</w:t>
      </w:r>
      <w:r w:rsidRPr="00E46599">
        <w:rPr>
          <w:rFonts w:ascii="Cambria" w:hAnsi="Cambria" w:cs="Times New Roman"/>
          <w:sz w:val="20"/>
          <w:szCs w:val="20"/>
        </w:rPr>
        <w:t xml:space="preserve"> pers. </w:t>
      </w:r>
      <w:r w:rsidRPr="00E46599">
        <w:rPr>
          <w:rFonts w:ascii="Cambria" w:hAnsi="Cambria" w:cs="Times New Roman"/>
          <w:sz w:val="20"/>
          <w:szCs w:val="20"/>
          <w:lang w:val="en-US"/>
        </w:rPr>
        <w:t>Se</w:t>
      </w:r>
      <w:r w:rsidRPr="00E46599">
        <w:rPr>
          <w:rFonts w:ascii="Cambria" w:hAnsi="Cambria" w:cs="Times New Roman"/>
          <w:sz w:val="20"/>
          <w:szCs w:val="20"/>
        </w:rPr>
        <w:t xml:space="preserve">bagai dasar penyelesaian </w:t>
      </w:r>
      <w:r w:rsidRPr="00E46599">
        <w:rPr>
          <w:rFonts w:ascii="Cambria" w:hAnsi="Cambria" w:cs="Times New Roman"/>
          <w:sz w:val="20"/>
          <w:szCs w:val="20"/>
          <w:lang w:val="en-US"/>
        </w:rPr>
        <w:t>delik</w:t>
      </w:r>
      <w:r w:rsidRPr="00E46599">
        <w:rPr>
          <w:rFonts w:ascii="Cambria" w:hAnsi="Cambria" w:cs="Times New Roman"/>
          <w:sz w:val="20"/>
          <w:szCs w:val="20"/>
        </w:rPr>
        <w:t xml:space="preserve"> hukum </w:t>
      </w:r>
      <w:r w:rsidRPr="00E46599">
        <w:rPr>
          <w:rFonts w:ascii="Cambria" w:hAnsi="Cambria" w:cs="Times New Roman"/>
          <w:sz w:val="20"/>
          <w:szCs w:val="20"/>
          <w:lang w:val="en-US"/>
        </w:rPr>
        <w:t xml:space="preserve">pers, saat </w:t>
      </w:r>
      <w:r w:rsidRPr="00E46599">
        <w:rPr>
          <w:rFonts w:ascii="Cambria" w:hAnsi="Cambria" w:cs="Times New Roman"/>
          <w:sz w:val="20"/>
          <w:szCs w:val="20"/>
        </w:rPr>
        <w:t xml:space="preserve">ini pemerintah memang masih </w:t>
      </w:r>
      <w:r w:rsidRPr="00E46599">
        <w:rPr>
          <w:rFonts w:ascii="Cambria" w:hAnsi="Cambria" w:cs="Times New Roman"/>
          <w:sz w:val="20"/>
          <w:szCs w:val="20"/>
          <w:lang w:val="en-US"/>
        </w:rPr>
        <w:t>memakai</w:t>
      </w:r>
      <w:r w:rsidRPr="00E46599">
        <w:rPr>
          <w:rFonts w:ascii="Cambria" w:hAnsi="Cambria" w:cs="Times New Roman"/>
          <w:sz w:val="20"/>
          <w:szCs w:val="20"/>
        </w:rPr>
        <w:t xml:space="preserve"> KUHP. Terkait hal itu, penggunaan KUHP dalam penyelesaian sengketa banyak ditolak oleh kalangan jurnalis</w:t>
      </w:r>
      <w:proofErr w:type="gramStart"/>
      <w:r w:rsidRPr="00E46599">
        <w:rPr>
          <w:rFonts w:ascii="Cambria" w:hAnsi="Cambria" w:cs="Times New Roman"/>
          <w:sz w:val="20"/>
          <w:szCs w:val="20"/>
        </w:rPr>
        <w:t>,,</w:t>
      </w:r>
      <w:proofErr w:type="gramEnd"/>
      <w:r w:rsidRPr="00E46599">
        <w:rPr>
          <w:rFonts w:ascii="Cambria" w:hAnsi="Cambria" w:cs="Times New Roman"/>
          <w:sz w:val="20"/>
          <w:szCs w:val="20"/>
        </w:rPr>
        <w:t xml:space="preserve"> disebabkan ancaman hukuman yang diberikan kepada praktisi pers adalah berupa ancaman pidana yang mana seharusnya, delik atau sengketa pers dapat diselesaikan dengan cara pers.</w:t>
      </w:r>
    </w:p>
    <w:p w:rsidR="00E46599" w:rsidRDefault="00E46599" w:rsidP="00E46599">
      <w:pPr>
        <w:pStyle w:val="ListParagraph"/>
        <w:spacing w:line="276" w:lineRule="auto"/>
        <w:ind w:left="0"/>
        <w:jc w:val="both"/>
        <w:rPr>
          <w:rFonts w:ascii="Cambria" w:hAnsi="Cambria" w:cs="Times New Roman"/>
          <w:sz w:val="20"/>
          <w:szCs w:val="20"/>
        </w:rPr>
      </w:pPr>
      <w:r w:rsidRPr="00E46599">
        <w:rPr>
          <w:rFonts w:ascii="Cambria" w:hAnsi="Cambria" w:cs="Times New Roman"/>
          <w:sz w:val="20"/>
          <w:szCs w:val="20"/>
        </w:rPr>
        <w:t>Wartawan di dalam UU Pers tersebut memiliki kebebasan pers dalam menjalankan aktifitasnya, bahkan tidak ada aturan yang dapat memenjarakan wartawan jika terdapat suatu kesalahan. UU Pers tersebut oleh Mahkamah Konstitusi (MK) diputuskan sebagai "</w:t>
      </w:r>
      <w:r w:rsidRPr="00E46599">
        <w:rPr>
          <w:rFonts w:ascii="Cambria" w:hAnsi="Cambria" w:cs="Times New Roman"/>
          <w:i/>
          <w:sz w:val="20"/>
          <w:szCs w:val="20"/>
        </w:rPr>
        <w:t>Lex specialis</w:t>
      </w:r>
      <w:r w:rsidRPr="00E46599">
        <w:rPr>
          <w:rFonts w:ascii="Cambria" w:hAnsi="Cambria" w:cs="Times New Roman"/>
          <w:sz w:val="20"/>
          <w:szCs w:val="20"/>
        </w:rPr>
        <w:t>", yang tentu saja sangat memihak terhadap insan pers. Tapi</w:t>
      </w:r>
      <w:r w:rsidRPr="00E46599">
        <w:rPr>
          <w:rFonts w:ascii="Cambria" w:hAnsi="Cambria" w:cs="Times New Roman"/>
          <w:sz w:val="20"/>
          <w:szCs w:val="20"/>
          <w:lang w:val="en-US"/>
        </w:rPr>
        <w:t xml:space="preserve"> di lain sisi</w:t>
      </w:r>
      <w:r w:rsidRPr="00E46599">
        <w:rPr>
          <w:rFonts w:ascii="Cambria" w:hAnsi="Cambria" w:cs="Times New Roman"/>
          <w:sz w:val="20"/>
          <w:szCs w:val="20"/>
        </w:rPr>
        <w:t>,</w:t>
      </w:r>
      <w:r w:rsidRPr="00E46599">
        <w:rPr>
          <w:rFonts w:ascii="Cambria" w:hAnsi="Cambria" w:cs="Times New Roman"/>
          <w:sz w:val="20"/>
          <w:szCs w:val="20"/>
          <w:lang w:val="en-US"/>
        </w:rPr>
        <w:t xml:space="preserve"> terdapat tokoh-tokoh yang tidak menyetujui penerapan Undang-undang Pers</w:t>
      </w:r>
      <w:r w:rsidRPr="00E46599">
        <w:rPr>
          <w:rFonts w:ascii="Cambria" w:hAnsi="Cambria" w:cs="Times New Roman"/>
          <w:sz w:val="20"/>
          <w:szCs w:val="20"/>
        </w:rPr>
        <w:t xml:space="preserve"> sebagai </w:t>
      </w:r>
      <w:r w:rsidRPr="00E46599">
        <w:rPr>
          <w:rFonts w:ascii="Cambria" w:hAnsi="Cambria" w:cs="Times New Roman"/>
          <w:i/>
          <w:sz w:val="20"/>
          <w:szCs w:val="20"/>
        </w:rPr>
        <w:t>Lex specialis</w:t>
      </w:r>
      <w:r w:rsidRPr="00E46599">
        <w:rPr>
          <w:rFonts w:ascii="Cambria" w:hAnsi="Cambria" w:cs="Times New Roman"/>
          <w:sz w:val="20"/>
          <w:szCs w:val="20"/>
        </w:rPr>
        <w:t xml:space="preserve">. Hal tersebut didasari </w:t>
      </w:r>
      <w:proofErr w:type="gramStart"/>
      <w:r w:rsidRPr="00E46599">
        <w:rPr>
          <w:rFonts w:ascii="Cambria" w:hAnsi="Cambria" w:cs="Times New Roman"/>
          <w:sz w:val="20"/>
          <w:szCs w:val="20"/>
        </w:rPr>
        <w:t xml:space="preserve">bahwa  </w:t>
      </w:r>
      <w:r w:rsidRPr="00E46599">
        <w:rPr>
          <w:rFonts w:ascii="Cambria" w:hAnsi="Cambria" w:cs="Times New Roman"/>
          <w:sz w:val="20"/>
          <w:szCs w:val="20"/>
          <w:lang w:val="en-US"/>
        </w:rPr>
        <w:t>di</w:t>
      </w:r>
      <w:proofErr w:type="gramEnd"/>
      <w:r w:rsidRPr="00E46599">
        <w:rPr>
          <w:rFonts w:ascii="Cambria" w:hAnsi="Cambria" w:cs="Times New Roman"/>
          <w:sz w:val="20"/>
          <w:szCs w:val="20"/>
          <w:lang w:val="en-US"/>
        </w:rPr>
        <w:t xml:space="preserve"> </w:t>
      </w:r>
      <w:r w:rsidRPr="00E46599">
        <w:rPr>
          <w:rFonts w:ascii="Cambria" w:hAnsi="Cambria" w:cs="Times New Roman"/>
          <w:sz w:val="20"/>
          <w:szCs w:val="20"/>
        </w:rPr>
        <w:t xml:space="preserve">dalam UU Pers </w:t>
      </w:r>
      <w:r w:rsidRPr="00E46599">
        <w:rPr>
          <w:rFonts w:ascii="Cambria" w:hAnsi="Cambria" w:cs="Times New Roman"/>
          <w:sz w:val="20"/>
          <w:szCs w:val="20"/>
          <w:lang w:val="en-US"/>
        </w:rPr>
        <w:t xml:space="preserve">belum </w:t>
      </w:r>
      <w:r w:rsidRPr="00E46599">
        <w:rPr>
          <w:rFonts w:ascii="Cambria" w:hAnsi="Cambria" w:cs="Times New Roman"/>
          <w:sz w:val="20"/>
          <w:szCs w:val="20"/>
        </w:rPr>
        <w:t>cukup lengkap memasukkan sanksi-sanksi atas sengketa</w:t>
      </w:r>
      <w:r w:rsidRPr="00E46599">
        <w:rPr>
          <w:rFonts w:ascii="Cambria" w:hAnsi="Cambria" w:cs="Times New Roman"/>
          <w:sz w:val="20"/>
          <w:szCs w:val="20"/>
          <w:lang w:val="en-US"/>
        </w:rPr>
        <w:t xml:space="preserve"> dan pertikaian</w:t>
      </w:r>
      <w:r w:rsidRPr="00E46599">
        <w:rPr>
          <w:rFonts w:ascii="Cambria" w:hAnsi="Cambria" w:cs="Times New Roman"/>
          <w:sz w:val="20"/>
          <w:szCs w:val="20"/>
        </w:rPr>
        <w:t xml:space="preserve"> pers</w:t>
      </w:r>
      <w:r w:rsidRPr="00E46599">
        <w:rPr>
          <w:rFonts w:ascii="Cambria" w:hAnsi="Cambria" w:cs="Times New Roman"/>
          <w:sz w:val="20"/>
          <w:szCs w:val="20"/>
          <w:lang w:val="en-US"/>
        </w:rPr>
        <w:t xml:space="preserve"> sehingga harus direvisi terlebih dahulu</w:t>
      </w:r>
      <w:r w:rsidRPr="00E46599">
        <w:rPr>
          <w:rFonts w:ascii="Cambria" w:hAnsi="Cambria" w:cs="Times New Roman"/>
          <w:sz w:val="20"/>
          <w:szCs w:val="20"/>
        </w:rPr>
        <w:t xml:space="preserve">. </w:t>
      </w:r>
      <w:r w:rsidRPr="00E46599">
        <w:rPr>
          <w:rFonts w:ascii="Cambria" w:hAnsi="Cambria" w:cs="Times New Roman"/>
          <w:sz w:val="20"/>
          <w:szCs w:val="20"/>
          <w:lang w:val="en-US"/>
        </w:rPr>
        <w:t>Oleh karena itu,</w:t>
      </w:r>
      <w:r w:rsidRPr="00E46599">
        <w:rPr>
          <w:rFonts w:ascii="Cambria" w:hAnsi="Cambria" w:cs="Times New Roman"/>
          <w:sz w:val="20"/>
          <w:szCs w:val="20"/>
        </w:rPr>
        <w:t xml:space="preserve"> permasalahan UU Pers ini sebagai sebuah peraturan </w:t>
      </w:r>
      <w:r w:rsidRPr="00E46599">
        <w:rPr>
          <w:rFonts w:ascii="Cambria" w:hAnsi="Cambria" w:cs="Times New Roman"/>
          <w:i/>
          <w:sz w:val="20"/>
          <w:szCs w:val="20"/>
        </w:rPr>
        <w:t>lex spesialis</w:t>
      </w:r>
      <w:r w:rsidRPr="00E46599">
        <w:rPr>
          <w:rFonts w:ascii="Cambria" w:hAnsi="Cambria" w:cs="Times New Roman"/>
          <w:sz w:val="20"/>
          <w:szCs w:val="20"/>
        </w:rPr>
        <w:t xml:space="preserve"> masih menuai pro dan kontra di kalangan pers dan para pakar hukum. </w:t>
      </w:r>
    </w:p>
    <w:p w:rsidR="00E46599" w:rsidRPr="00E46599" w:rsidRDefault="00E46599" w:rsidP="00E46599">
      <w:pPr>
        <w:spacing w:after="0" w:line="360" w:lineRule="auto"/>
        <w:jc w:val="both"/>
        <w:rPr>
          <w:rFonts w:ascii="Cambria" w:hAnsi="Cambria" w:cs="Times New Roman"/>
          <w:i/>
          <w:color w:val="C45911" w:themeColor="accent2" w:themeShade="BF"/>
          <w:sz w:val="20"/>
          <w:szCs w:val="20"/>
        </w:rPr>
      </w:pPr>
      <w:r w:rsidRPr="00E46599">
        <w:rPr>
          <w:rFonts w:ascii="Cambria" w:hAnsi="Cambria" w:cs="Times New Roman"/>
          <w:color w:val="C45911" w:themeColor="accent2" w:themeShade="BF"/>
          <w:sz w:val="20"/>
          <w:szCs w:val="20"/>
        </w:rPr>
        <w:t>U</w:t>
      </w:r>
      <w:r w:rsidRPr="00E46599">
        <w:rPr>
          <w:rFonts w:ascii="Cambria" w:hAnsi="Cambria" w:cs="Times New Roman"/>
          <w:color w:val="C45911" w:themeColor="accent2" w:themeShade="BF"/>
          <w:sz w:val="20"/>
          <w:szCs w:val="20"/>
          <w:lang w:val="en-US"/>
        </w:rPr>
        <w:t>ndang-Undang</w:t>
      </w:r>
      <w:r w:rsidRPr="00E46599">
        <w:rPr>
          <w:rFonts w:ascii="Cambria" w:hAnsi="Cambria" w:cs="Times New Roman"/>
          <w:color w:val="C45911" w:themeColor="accent2" w:themeShade="BF"/>
          <w:sz w:val="20"/>
          <w:szCs w:val="20"/>
        </w:rPr>
        <w:t xml:space="preserve"> N</w:t>
      </w:r>
      <w:r w:rsidRPr="00E46599">
        <w:rPr>
          <w:rFonts w:ascii="Cambria" w:hAnsi="Cambria" w:cs="Times New Roman"/>
          <w:color w:val="C45911" w:themeColor="accent2" w:themeShade="BF"/>
          <w:sz w:val="20"/>
          <w:szCs w:val="20"/>
          <w:lang w:val="en-US"/>
        </w:rPr>
        <w:t>omor</w:t>
      </w:r>
      <w:r w:rsidRPr="00E46599">
        <w:rPr>
          <w:rFonts w:ascii="Cambria" w:hAnsi="Cambria" w:cs="Times New Roman"/>
          <w:color w:val="C45911" w:themeColor="accent2" w:themeShade="BF"/>
          <w:sz w:val="20"/>
          <w:szCs w:val="20"/>
        </w:rPr>
        <w:t xml:space="preserve"> 40 Tahun 1999 </w:t>
      </w:r>
      <w:r w:rsidRPr="00E46599">
        <w:rPr>
          <w:rFonts w:ascii="Cambria" w:hAnsi="Cambria" w:cs="Times New Roman"/>
          <w:color w:val="C45911" w:themeColor="accent2" w:themeShade="BF"/>
          <w:sz w:val="20"/>
          <w:szCs w:val="20"/>
          <w:lang w:val="en-US"/>
        </w:rPr>
        <w:t>Tentang Pers S</w:t>
      </w:r>
      <w:r w:rsidRPr="00E46599">
        <w:rPr>
          <w:rFonts w:ascii="Cambria" w:hAnsi="Cambria" w:cs="Times New Roman"/>
          <w:color w:val="C45911" w:themeColor="accent2" w:themeShade="BF"/>
          <w:sz w:val="20"/>
          <w:szCs w:val="20"/>
        </w:rPr>
        <w:t xml:space="preserve">ebagai </w:t>
      </w:r>
      <w:r w:rsidRPr="00E46599">
        <w:rPr>
          <w:rFonts w:ascii="Cambria" w:hAnsi="Cambria" w:cs="Times New Roman"/>
          <w:i/>
          <w:color w:val="C45911" w:themeColor="accent2" w:themeShade="BF"/>
          <w:sz w:val="20"/>
          <w:szCs w:val="20"/>
        </w:rPr>
        <w:t xml:space="preserve">Lex </w:t>
      </w:r>
      <w:r w:rsidRPr="00E46599">
        <w:rPr>
          <w:rFonts w:ascii="Cambria" w:hAnsi="Cambria" w:cs="Times New Roman"/>
          <w:i/>
          <w:color w:val="C45911" w:themeColor="accent2" w:themeShade="BF"/>
          <w:sz w:val="20"/>
          <w:szCs w:val="20"/>
          <w:lang w:val="en-US"/>
        </w:rPr>
        <w:t>S</w:t>
      </w:r>
      <w:r w:rsidRPr="00E46599">
        <w:rPr>
          <w:rFonts w:ascii="Cambria" w:hAnsi="Cambria" w:cs="Times New Roman"/>
          <w:i/>
          <w:color w:val="C45911" w:themeColor="accent2" w:themeShade="BF"/>
          <w:sz w:val="20"/>
          <w:szCs w:val="20"/>
        </w:rPr>
        <w:t>pecialis</w:t>
      </w:r>
    </w:p>
    <w:p w:rsidR="00E46599" w:rsidRPr="00E46599" w:rsidRDefault="00E46599" w:rsidP="00E46599">
      <w:pPr>
        <w:pStyle w:val="ListParagraph"/>
        <w:spacing w:line="276" w:lineRule="auto"/>
        <w:ind w:left="0"/>
        <w:jc w:val="both"/>
        <w:rPr>
          <w:rFonts w:ascii="Cambria" w:hAnsi="Cambria" w:cs="Times New Roman"/>
          <w:sz w:val="20"/>
          <w:szCs w:val="20"/>
        </w:rPr>
      </w:pPr>
      <w:r w:rsidRPr="00E46599">
        <w:rPr>
          <w:rFonts w:ascii="Cambria" w:hAnsi="Cambria" w:cs="Times New Roman"/>
          <w:sz w:val="20"/>
          <w:szCs w:val="20"/>
        </w:rPr>
        <w:t xml:space="preserve">Sebenarnya, ketidaksempurnaan UU Pers itu oleh sebagian pihak dianggap </w:t>
      </w:r>
      <w:r w:rsidRPr="00E46599">
        <w:rPr>
          <w:rFonts w:ascii="Cambria" w:hAnsi="Cambria" w:cs="Times New Roman"/>
          <w:sz w:val="20"/>
          <w:szCs w:val="20"/>
          <w:lang w:val="en-US"/>
        </w:rPr>
        <w:t>lumrah</w:t>
      </w:r>
      <w:r w:rsidRPr="00E46599">
        <w:rPr>
          <w:rFonts w:ascii="Cambria" w:hAnsi="Cambria" w:cs="Times New Roman"/>
          <w:sz w:val="20"/>
          <w:szCs w:val="20"/>
        </w:rPr>
        <w:t>. Karena U</w:t>
      </w:r>
      <w:r w:rsidRPr="00E46599">
        <w:rPr>
          <w:rFonts w:ascii="Cambria" w:hAnsi="Cambria" w:cs="Times New Roman"/>
          <w:sz w:val="20"/>
          <w:szCs w:val="20"/>
          <w:lang w:val="en-US"/>
        </w:rPr>
        <w:t>ndang-undang</w:t>
      </w:r>
      <w:r w:rsidRPr="00E46599">
        <w:rPr>
          <w:rFonts w:ascii="Cambria" w:hAnsi="Cambria" w:cs="Times New Roman"/>
          <w:sz w:val="20"/>
          <w:szCs w:val="20"/>
        </w:rPr>
        <w:t xml:space="preserve"> Pers dulu dibentuk dalam </w:t>
      </w:r>
      <w:r w:rsidRPr="00E46599">
        <w:rPr>
          <w:rFonts w:ascii="Cambria" w:hAnsi="Cambria" w:cs="Times New Roman"/>
          <w:sz w:val="20"/>
          <w:szCs w:val="20"/>
          <w:lang w:val="en-US"/>
        </w:rPr>
        <w:t xml:space="preserve">kondisi </w:t>
      </w:r>
      <w:r w:rsidRPr="00E46599">
        <w:rPr>
          <w:rFonts w:ascii="Cambria" w:hAnsi="Cambria" w:cs="Times New Roman"/>
          <w:sz w:val="20"/>
          <w:szCs w:val="20"/>
        </w:rPr>
        <w:t>yang darurat</w:t>
      </w:r>
      <w:r w:rsidRPr="00E46599">
        <w:rPr>
          <w:rFonts w:ascii="Cambria" w:hAnsi="Cambria" w:cs="Times New Roman"/>
          <w:sz w:val="20"/>
          <w:szCs w:val="20"/>
          <w:lang w:val="en-US"/>
        </w:rPr>
        <w:t xml:space="preserve"> dalam waktu beberapa bulan</w:t>
      </w:r>
      <w:r w:rsidRPr="00E46599">
        <w:rPr>
          <w:rFonts w:ascii="Cambria" w:hAnsi="Cambria" w:cs="Times New Roman"/>
          <w:sz w:val="20"/>
          <w:szCs w:val="20"/>
        </w:rPr>
        <w:t xml:space="preserve"> oleh Menteri Penerangan, Yunus Yosfiah. Dan pada akhirnya mengenai bagaimana perlindungan terhadap narasumber yang telah dirugikan oleh pemberitaan yang dilakukan oleh pers, menjadi contoh bagaimana undang-undang tersebut hanya melindungi pihak-pihak tertentu dan tidak memecahkan persoalan yang ada,</w:t>
      </w:r>
    </w:p>
    <w:p w:rsidR="00E46599" w:rsidRDefault="00E46599" w:rsidP="00E46599">
      <w:pPr>
        <w:pStyle w:val="ListParagraph"/>
        <w:spacing w:line="276" w:lineRule="auto"/>
        <w:ind w:left="0"/>
        <w:jc w:val="both"/>
        <w:rPr>
          <w:rFonts w:ascii="Cambria" w:hAnsi="Cambria" w:cs="Times New Roman"/>
          <w:sz w:val="20"/>
          <w:szCs w:val="20"/>
          <w:lang w:val="en-US"/>
        </w:rPr>
      </w:pPr>
      <w:r w:rsidRPr="00E46599">
        <w:rPr>
          <w:rFonts w:ascii="Cambria" w:hAnsi="Cambria" w:cs="Times New Roman"/>
          <w:sz w:val="20"/>
          <w:szCs w:val="20"/>
          <w:lang w:val="en-US"/>
        </w:rPr>
        <w:t>Suatu undang-undang</w:t>
      </w:r>
      <w:r w:rsidRPr="00E46599">
        <w:rPr>
          <w:rFonts w:ascii="Cambria" w:hAnsi="Cambria" w:cs="Times New Roman"/>
          <w:sz w:val="20"/>
          <w:szCs w:val="20"/>
        </w:rPr>
        <w:t xml:space="preserve"> dapat </w:t>
      </w:r>
      <w:r w:rsidRPr="00E46599">
        <w:rPr>
          <w:rFonts w:ascii="Cambria" w:hAnsi="Cambria" w:cs="Times New Roman"/>
          <w:sz w:val="20"/>
          <w:szCs w:val="20"/>
          <w:lang w:val="en-US"/>
        </w:rPr>
        <w:t xml:space="preserve">dikategorikan sebagai </w:t>
      </w:r>
      <w:r w:rsidRPr="00E46599">
        <w:rPr>
          <w:rFonts w:ascii="Cambria" w:hAnsi="Cambria" w:cs="Times New Roman"/>
          <w:i/>
          <w:sz w:val="20"/>
          <w:szCs w:val="20"/>
          <w:lang w:val="en-US"/>
        </w:rPr>
        <w:t>lex specialis</w:t>
      </w:r>
      <w:r w:rsidRPr="00E46599">
        <w:rPr>
          <w:rFonts w:ascii="Cambria" w:hAnsi="Cambria" w:cs="Times New Roman"/>
          <w:sz w:val="20"/>
          <w:szCs w:val="20"/>
          <w:lang w:val="en-US"/>
        </w:rPr>
        <w:t xml:space="preserve"> atau bukan dapat dikaji dari proses dan latar belakang penyusunannya</w:t>
      </w:r>
      <w:r w:rsidRPr="00E46599">
        <w:rPr>
          <w:rFonts w:ascii="Cambria" w:hAnsi="Cambria" w:cs="Times New Roman"/>
          <w:sz w:val="20"/>
          <w:szCs w:val="20"/>
        </w:rPr>
        <w:t xml:space="preserve">. </w:t>
      </w:r>
      <w:r w:rsidRPr="00E46599">
        <w:rPr>
          <w:rFonts w:ascii="Cambria" w:hAnsi="Cambria" w:cs="Times New Roman"/>
          <w:sz w:val="20"/>
          <w:szCs w:val="20"/>
          <w:lang w:val="en-US"/>
        </w:rPr>
        <w:t>Seperti yang d</w:t>
      </w:r>
      <w:r w:rsidRPr="00E46599">
        <w:rPr>
          <w:rFonts w:ascii="Cambria" w:hAnsi="Cambria" w:cs="Times New Roman"/>
          <w:sz w:val="20"/>
          <w:szCs w:val="20"/>
        </w:rPr>
        <w:t xml:space="preserve">ijelaskan oleh Yusuf (2010), para pendukung pendapat </w:t>
      </w:r>
      <w:r w:rsidRPr="00E46599">
        <w:rPr>
          <w:rFonts w:ascii="Cambria" w:hAnsi="Cambria" w:cs="Times New Roman"/>
          <w:sz w:val="20"/>
          <w:szCs w:val="20"/>
          <w:lang w:val="en-US"/>
        </w:rPr>
        <w:t>Undang-undang</w:t>
      </w:r>
      <w:r w:rsidRPr="00E46599">
        <w:rPr>
          <w:rFonts w:ascii="Cambria" w:hAnsi="Cambria" w:cs="Times New Roman"/>
          <w:sz w:val="20"/>
          <w:szCs w:val="20"/>
        </w:rPr>
        <w:t xml:space="preserve"> Pers bersifat </w:t>
      </w:r>
      <w:r w:rsidRPr="00E46599">
        <w:rPr>
          <w:rFonts w:ascii="Cambria" w:hAnsi="Cambria" w:cs="Times New Roman"/>
          <w:i/>
          <w:sz w:val="20"/>
          <w:szCs w:val="20"/>
        </w:rPr>
        <w:t>lex specialis</w:t>
      </w:r>
      <w:r w:rsidRPr="00E46599">
        <w:rPr>
          <w:rFonts w:ascii="Cambria" w:hAnsi="Cambria" w:cs="Times New Roman"/>
          <w:sz w:val="20"/>
          <w:szCs w:val="20"/>
        </w:rPr>
        <w:t xml:space="preserve"> memiliki argumentasi bahwa sebuah </w:t>
      </w:r>
      <w:r w:rsidRPr="00E46599">
        <w:rPr>
          <w:rFonts w:ascii="Cambria" w:hAnsi="Cambria" w:cs="Times New Roman"/>
          <w:sz w:val="20"/>
          <w:szCs w:val="20"/>
          <w:lang w:val="en-US"/>
        </w:rPr>
        <w:t>Undang-undang</w:t>
      </w:r>
      <w:r w:rsidRPr="00E46599">
        <w:rPr>
          <w:rFonts w:ascii="Cambria" w:hAnsi="Cambria" w:cs="Times New Roman"/>
          <w:sz w:val="20"/>
          <w:szCs w:val="20"/>
        </w:rPr>
        <w:t xml:space="preserve"> t</w:t>
      </w:r>
      <w:r w:rsidRPr="00E46599">
        <w:rPr>
          <w:rFonts w:ascii="Cambria" w:hAnsi="Cambria" w:cs="Times New Roman"/>
          <w:sz w:val="20"/>
          <w:szCs w:val="20"/>
          <w:lang w:val="en-US"/>
        </w:rPr>
        <w:t>id</w:t>
      </w:r>
      <w:r w:rsidRPr="00E46599">
        <w:rPr>
          <w:rFonts w:ascii="Cambria" w:hAnsi="Cambria" w:cs="Times New Roman"/>
          <w:sz w:val="20"/>
          <w:szCs w:val="20"/>
        </w:rPr>
        <w:t xml:space="preserve">ak perlu </w:t>
      </w:r>
      <w:r w:rsidRPr="00E46599">
        <w:rPr>
          <w:rFonts w:ascii="Cambria" w:hAnsi="Cambria" w:cs="Times New Roman"/>
          <w:sz w:val="20"/>
          <w:szCs w:val="20"/>
          <w:lang w:val="en-US"/>
        </w:rPr>
        <w:t>mempunyai</w:t>
      </w:r>
      <w:r w:rsidRPr="00E46599">
        <w:rPr>
          <w:rFonts w:ascii="Cambria" w:hAnsi="Cambria" w:cs="Times New Roman"/>
          <w:sz w:val="20"/>
          <w:szCs w:val="20"/>
        </w:rPr>
        <w:t xml:space="preserve"> pernyataan eksplisit didalamnya bahwa </w:t>
      </w:r>
      <w:proofErr w:type="gramStart"/>
      <w:r w:rsidRPr="00E46599">
        <w:rPr>
          <w:rFonts w:ascii="Cambria" w:hAnsi="Cambria" w:cs="Times New Roman"/>
          <w:sz w:val="20"/>
          <w:szCs w:val="20"/>
        </w:rPr>
        <w:t>ia</w:t>
      </w:r>
      <w:proofErr w:type="gramEnd"/>
      <w:r w:rsidRPr="00E46599">
        <w:rPr>
          <w:rFonts w:ascii="Cambria" w:hAnsi="Cambria" w:cs="Times New Roman"/>
          <w:sz w:val="20"/>
          <w:szCs w:val="20"/>
        </w:rPr>
        <w:t xml:space="preserve"> </w:t>
      </w:r>
      <w:r w:rsidRPr="00E46599">
        <w:rPr>
          <w:rFonts w:ascii="Cambria" w:hAnsi="Cambria" w:cs="Times New Roman"/>
          <w:sz w:val="20"/>
          <w:szCs w:val="20"/>
          <w:lang w:val="en-US"/>
        </w:rPr>
        <w:t>adalah</w:t>
      </w:r>
      <w:r w:rsidRPr="00E46599">
        <w:rPr>
          <w:rFonts w:ascii="Cambria" w:hAnsi="Cambria" w:cs="Times New Roman"/>
          <w:sz w:val="20"/>
          <w:szCs w:val="20"/>
        </w:rPr>
        <w:t xml:space="preserve"> </w:t>
      </w:r>
      <w:r w:rsidRPr="00E46599">
        <w:rPr>
          <w:rFonts w:ascii="Cambria" w:hAnsi="Cambria" w:cs="Times New Roman"/>
          <w:sz w:val="20"/>
          <w:szCs w:val="20"/>
          <w:lang w:val="en-US"/>
        </w:rPr>
        <w:t>Undang-undang</w:t>
      </w:r>
      <w:r w:rsidRPr="00E46599">
        <w:rPr>
          <w:rFonts w:ascii="Cambria" w:hAnsi="Cambria" w:cs="Times New Roman"/>
          <w:sz w:val="20"/>
          <w:szCs w:val="20"/>
        </w:rPr>
        <w:t xml:space="preserve"> dalam kategori </w:t>
      </w:r>
      <w:r w:rsidRPr="00E46599">
        <w:rPr>
          <w:rFonts w:ascii="Cambria" w:hAnsi="Cambria" w:cs="Times New Roman"/>
          <w:i/>
          <w:sz w:val="20"/>
          <w:szCs w:val="20"/>
        </w:rPr>
        <w:t>lex specialis</w:t>
      </w:r>
      <w:r w:rsidRPr="00E46599">
        <w:rPr>
          <w:rFonts w:ascii="Cambria" w:hAnsi="Cambria" w:cs="Times New Roman"/>
          <w:sz w:val="20"/>
          <w:szCs w:val="20"/>
        </w:rPr>
        <w:t xml:space="preserve">. </w:t>
      </w:r>
      <w:r w:rsidRPr="00E46599">
        <w:rPr>
          <w:rFonts w:ascii="Cambria" w:hAnsi="Cambria" w:cs="Times New Roman"/>
          <w:sz w:val="20"/>
          <w:szCs w:val="20"/>
          <w:lang w:val="en-US"/>
        </w:rPr>
        <w:t>Sejak awal tujuan dari undang-undang</w:t>
      </w:r>
      <w:r w:rsidRPr="00E46599">
        <w:rPr>
          <w:rFonts w:ascii="Cambria" w:hAnsi="Cambria" w:cs="Times New Roman"/>
          <w:sz w:val="20"/>
          <w:szCs w:val="20"/>
        </w:rPr>
        <w:t xml:space="preserve"> Pers </w:t>
      </w:r>
      <w:r w:rsidRPr="00E46599">
        <w:rPr>
          <w:rFonts w:ascii="Cambria" w:hAnsi="Cambria" w:cs="Times New Roman"/>
          <w:sz w:val="20"/>
          <w:szCs w:val="20"/>
          <w:lang w:val="en-US"/>
        </w:rPr>
        <w:t xml:space="preserve">adalah </w:t>
      </w:r>
      <w:r w:rsidRPr="00E46599">
        <w:rPr>
          <w:rFonts w:ascii="Cambria" w:hAnsi="Cambria" w:cs="Times New Roman"/>
          <w:sz w:val="20"/>
          <w:szCs w:val="20"/>
        </w:rPr>
        <w:t xml:space="preserve">untuk menangani perkara-perkara khusus, yang berkaitan dengan pemberitaan pers (Batubara, 2007: Pandjaitan dan Siregar, 2004). </w:t>
      </w:r>
    </w:p>
    <w:p w:rsidR="00E46599" w:rsidRDefault="00E46599" w:rsidP="00E46599">
      <w:pPr>
        <w:pStyle w:val="ListParagraph"/>
        <w:spacing w:line="276" w:lineRule="auto"/>
        <w:ind w:left="0"/>
        <w:jc w:val="both"/>
        <w:rPr>
          <w:rFonts w:ascii="Cambria" w:hAnsi="Cambria" w:cs="Times New Roman"/>
          <w:sz w:val="20"/>
          <w:szCs w:val="20"/>
          <w:lang w:val="en-US"/>
        </w:rPr>
      </w:pPr>
      <w:r w:rsidRPr="00E46599">
        <w:rPr>
          <w:rFonts w:ascii="Cambria" w:hAnsi="Cambria" w:cs="Times New Roman"/>
          <w:sz w:val="20"/>
          <w:szCs w:val="20"/>
        </w:rPr>
        <w:lastRenderedPageBreak/>
        <w:t>Selain itu,</w:t>
      </w:r>
      <w:r w:rsidRPr="00E46599">
        <w:rPr>
          <w:rFonts w:ascii="Cambria" w:hAnsi="Cambria" w:cs="Times New Roman"/>
          <w:sz w:val="20"/>
          <w:szCs w:val="20"/>
          <w:lang w:val="en-US"/>
        </w:rPr>
        <w:t xml:space="preserve"> argumentasi undang-undang pers sebagai </w:t>
      </w:r>
      <w:r w:rsidRPr="00E46599">
        <w:rPr>
          <w:rFonts w:ascii="Cambria" w:hAnsi="Cambria" w:cs="Times New Roman"/>
          <w:i/>
          <w:sz w:val="20"/>
          <w:szCs w:val="20"/>
          <w:lang w:val="en-US"/>
        </w:rPr>
        <w:t xml:space="preserve">lex spesialis </w:t>
      </w:r>
      <w:r w:rsidRPr="00E46599">
        <w:rPr>
          <w:rFonts w:ascii="Cambria" w:hAnsi="Cambria" w:cs="Times New Roman"/>
          <w:sz w:val="20"/>
          <w:szCs w:val="20"/>
          <w:lang w:val="en-US"/>
        </w:rPr>
        <w:t xml:space="preserve">juga merujuk pada definisi jurnalistik sebagai suatu proses </w:t>
      </w:r>
      <w:r w:rsidRPr="00E46599">
        <w:rPr>
          <w:rFonts w:ascii="Cambria" w:hAnsi="Cambria" w:cs="Times New Roman"/>
          <w:sz w:val="20"/>
          <w:szCs w:val="20"/>
        </w:rPr>
        <w:t>kegiatan mencari, memperoleh, memiliki, menyimpan, mengolah, dan menyampaikan informasi, baik dalam bentuk tulisan, suara, gambar, suara dan gambar, data dan grafik atau bentuk lainnya dengan menggunakan media cetak, televisi, radio dan segala jenis saluran lain yang tersedia</w:t>
      </w:r>
      <w:r w:rsidRPr="00E46599">
        <w:rPr>
          <w:rFonts w:ascii="Cambria" w:hAnsi="Cambria" w:cs="Times New Roman"/>
          <w:sz w:val="20"/>
          <w:szCs w:val="20"/>
          <w:lang w:val="en-US"/>
        </w:rPr>
        <w:t>. Definisi itu dimaknai bahwa aktifitas pers serta berbagai pertikaian yang muncul di dalamnya jika merujuk pada undang-undang</w:t>
      </w:r>
      <w:r w:rsidRPr="00E46599">
        <w:rPr>
          <w:rFonts w:ascii="Cambria" w:hAnsi="Cambria" w:cs="Times New Roman"/>
          <w:sz w:val="20"/>
          <w:szCs w:val="20"/>
        </w:rPr>
        <w:t xml:space="preserve"> </w:t>
      </w:r>
      <w:r w:rsidRPr="00E46599">
        <w:rPr>
          <w:rFonts w:ascii="Cambria" w:hAnsi="Cambria" w:cs="Times New Roman"/>
          <w:sz w:val="20"/>
          <w:szCs w:val="20"/>
          <w:lang w:val="en-US"/>
        </w:rPr>
        <w:t>p</w:t>
      </w:r>
      <w:r w:rsidRPr="00E46599">
        <w:rPr>
          <w:rFonts w:ascii="Cambria" w:hAnsi="Cambria" w:cs="Times New Roman"/>
          <w:sz w:val="20"/>
          <w:szCs w:val="20"/>
        </w:rPr>
        <w:t>ers</w:t>
      </w:r>
      <w:r w:rsidRPr="00E46599">
        <w:rPr>
          <w:rFonts w:ascii="Cambria" w:hAnsi="Cambria" w:cs="Times New Roman"/>
          <w:sz w:val="20"/>
          <w:szCs w:val="20"/>
          <w:lang w:val="en-US"/>
        </w:rPr>
        <w:t xml:space="preserve"> yang telah disusun</w:t>
      </w:r>
      <w:r w:rsidRPr="00E46599">
        <w:rPr>
          <w:rFonts w:ascii="Cambria" w:hAnsi="Cambria" w:cs="Times New Roman"/>
          <w:sz w:val="20"/>
          <w:szCs w:val="20"/>
        </w:rPr>
        <w:t xml:space="preserve"> </w:t>
      </w:r>
      <w:r w:rsidRPr="00E46599">
        <w:rPr>
          <w:rFonts w:ascii="Cambria" w:hAnsi="Cambria" w:cs="Times New Roman"/>
          <w:sz w:val="20"/>
          <w:szCs w:val="20"/>
          <w:lang w:val="en-US"/>
        </w:rPr>
        <w:t>khusus</w:t>
      </w:r>
      <w:r w:rsidRPr="00E46599">
        <w:rPr>
          <w:rFonts w:ascii="Cambria" w:hAnsi="Cambria" w:cs="Times New Roman"/>
          <w:sz w:val="20"/>
          <w:szCs w:val="20"/>
        </w:rPr>
        <w:t xml:space="preserve"> digunakan </w:t>
      </w:r>
      <w:r w:rsidRPr="00E46599">
        <w:rPr>
          <w:rFonts w:ascii="Cambria" w:hAnsi="Cambria" w:cs="Times New Roman"/>
          <w:sz w:val="20"/>
          <w:szCs w:val="20"/>
          <w:lang w:val="en-US"/>
        </w:rPr>
        <w:t>untuk menyelesaikan permasalahan pers secara khusus.</w:t>
      </w:r>
      <w:r w:rsidRPr="00E46599">
        <w:rPr>
          <w:rFonts w:ascii="Cambria" w:hAnsi="Cambria" w:cs="Times New Roman"/>
          <w:sz w:val="20"/>
          <w:szCs w:val="20"/>
        </w:rPr>
        <w:t xml:space="preserve"> </w:t>
      </w:r>
      <w:r w:rsidRPr="00E46599">
        <w:rPr>
          <w:rFonts w:ascii="Cambria" w:hAnsi="Cambria" w:cs="Times New Roman"/>
          <w:sz w:val="20"/>
          <w:szCs w:val="20"/>
          <w:lang w:val="en-US"/>
        </w:rPr>
        <w:t>Sehingga dari dasar itu, Undang-undang</w:t>
      </w:r>
      <w:r w:rsidRPr="00E46599">
        <w:rPr>
          <w:rFonts w:ascii="Cambria" w:hAnsi="Cambria" w:cs="Times New Roman"/>
          <w:sz w:val="20"/>
          <w:szCs w:val="20"/>
        </w:rPr>
        <w:t xml:space="preserve"> Pers merupakan </w:t>
      </w:r>
      <w:r w:rsidRPr="00E46599">
        <w:rPr>
          <w:rFonts w:ascii="Cambria" w:hAnsi="Cambria" w:cs="Times New Roman"/>
          <w:sz w:val="20"/>
          <w:szCs w:val="20"/>
          <w:lang w:val="en-US"/>
        </w:rPr>
        <w:t>undang-undang</w:t>
      </w:r>
      <w:r w:rsidRPr="00E46599">
        <w:rPr>
          <w:rFonts w:ascii="Cambria" w:hAnsi="Cambria" w:cs="Times New Roman"/>
          <w:sz w:val="20"/>
          <w:szCs w:val="20"/>
        </w:rPr>
        <w:t xml:space="preserve"> khusus (Pandjaitan dan Siregar, 2004: 31-168).</w:t>
      </w:r>
      <w:r w:rsidRPr="00E46599">
        <w:rPr>
          <w:rFonts w:ascii="Cambria" w:hAnsi="Cambria" w:cs="Times New Roman"/>
          <w:sz w:val="20"/>
          <w:szCs w:val="20"/>
          <w:lang w:val="en-US"/>
        </w:rPr>
        <w:t xml:space="preserve"> Secara khusus, undang-undang sebagai </w:t>
      </w:r>
      <w:r w:rsidRPr="00E46599">
        <w:rPr>
          <w:rFonts w:ascii="Cambria" w:hAnsi="Cambria" w:cs="Times New Roman"/>
          <w:i/>
          <w:sz w:val="20"/>
          <w:szCs w:val="20"/>
          <w:lang w:val="en-US"/>
        </w:rPr>
        <w:t xml:space="preserve">lex specialis </w:t>
      </w:r>
      <w:r w:rsidRPr="00E46599">
        <w:rPr>
          <w:rFonts w:ascii="Cambria" w:hAnsi="Cambria" w:cs="Times New Roman"/>
          <w:sz w:val="20"/>
          <w:szCs w:val="20"/>
          <w:lang w:val="en-US"/>
        </w:rPr>
        <w:t xml:space="preserve">menguntungkan praktisi media agar dapat benar-benar menyelesaikan pertikaian yang muncul terkait pers dari sudut pandang pers itu sendiri dan tidak menjerat praktisi pers dengan delik hukuman pidana. </w:t>
      </w:r>
    </w:p>
    <w:p w:rsidR="00E46599" w:rsidRPr="00E46599" w:rsidRDefault="00E46599" w:rsidP="00E46599">
      <w:pPr>
        <w:spacing w:after="0" w:line="276" w:lineRule="auto"/>
        <w:jc w:val="both"/>
        <w:rPr>
          <w:rFonts w:ascii="Cambria" w:hAnsi="Cambria" w:cs="Times New Roman"/>
          <w:color w:val="C45911" w:themeColor="accent2" w:themeShade="BF"/>
          <w:sz w:val="20"/>
          <w:szCs w:val="20"/>
        </w:rPr>
      </w:pPr>
      <w:r w:rsidRPr="00E46599">
        <w:rPr>
          <w:rFonts w:ascii="Cambria" w:hAnsi="Cambria" w:cs="Times New Roman"/>
          <w:color w:val="C45911" w:themeColor="accent2" w:themeShade="BF"/>
          <w:sz w:val="20"/>
          <w:szCs w:val="20"/>
        </w:rPr>
        <w:t>U</w:t>
      </w:r>
      <w:r w:rsidRPr="00E46599">
        <w:rPr>
          <w:rFonts w:ascii="Cambria" w:hAnsi="Cambria" w:cs="Times New Roman"/>
          <w:color w:val="C45911" w:themeColor="accent2" w:themeShade="BF"/>
          <w:sz w:val="20"/>
          <w:szCs w:val="20"/>
          <w:lang w:val="en-US"/>
        </w:rPr>
        <w:t>ndang-</w:t>
      </w:r>
      <w:r w:rsidRPr="00E46599">
        <w:rPr>
          <w:rFonts w:ascii="Cambria" w:hAnsi="Cambria" w:cs="Times New Roman"/>
          <w:color w:val="C45911" w:themeColor="accent2" w:themeShade="BF"/>
          <w:sz w:val="20"/>
          <w:szCs w:val="20"/>
        </w:rPr>
        <w:t>U</w:t>
      </w:r>
      <w:r w:rsidRPr="00E46599">
        <w:rPr>
          <w:rFonts w:ascii="Cambria" w:hAnsi="Cambria" w:cs="Times New Roman"/>
          <w:color w:val="C45911" w:themeColor="accent2" w:themeShade="BF"/>
          <w:sz w:val="20"/>
          <w:szCs w:val="20"/>
          <w:lang w:val="en-US"/>
        </w:rPr>
        <w:t>ndang</w:t>
      </w:r>
      <w:r w:rsidRPr="00E46599">
        <w:rPr>
          <w:rFonts w:ascii="Cambria" w:hAnsi="Cambria" w:cs="Times New Roman"/>
          <w:color w:val="C45911" w:themeColor="accent2" w:themeShade="BF"/>
          <w:sz w:val="20"/>
          <w:szCs w:val="20"/>
        </w:rPr>
        <w:t xml:space="preserve"> No</w:t>
      </w:r>
      <w:r w:rsidRPr="00E46599">
        <w:rPr>
          <w:rFonts w:ascii="Cambria" w:hAnsi="Cambria" w:cs="Times New Roman"/>
          <w:color w:val="C45911" w:themeColor="accent2" w:themeShade="BF"/>
          <w:sz w:val="20"/>
          <w:szCs w:val="20"/>
          <w:lang w:val="en-US"/>
        </w:rPr>
        <w:t>mor</w:t>
      </w:r>
      <w:r w:rsidRPr="00E46599">
        <w:rPr>
          <w:rFonts w:ascii="Cambria" w:hAnsi="Cambria" w:cs="Times New Roman"/>
          <w:color w:val="C45911" w:themeColor="accent2" w:themeShade="BF"/>
          <w:sz w:val="20"/>
          <w:szCs w:val="20"/>
        </w:rPr>
        <w:t xml:space="preserve"> 40 Tahun 1999 </w:t>
      </w:r>
      <w:r w:rsidRPr="00E46599">
        <w:rPr>
          <w:rFonts w:ascii="Cambria" w:hAnsi="Cambria" w:cs="Times New Roman"/>
          <w:color w:val="C45911" w:themeColor="accent2" w:themeShade="BF"/>
          <w:sz w:val="20"/>
          <w:szCs w:val="20"/>
          <w:lang w:val="en-US"/>
        </w:rPr>
        <w:t>Tentang Pers Bukan S</w:t>
      </w:r>
      <w:r w:rsidRPr="00E46599">
        <w:rPr>
          <w:rFonts w:ascii="Cambria" w:hAnsi="Cambria" w:cs="Times New Roman"/>
          <w:color w:val="C45911" w:themeColor="accent2" w:themeShade="BF"/>
          <w:sz w:val="20"/>
          <w:szCs w:val="20"/>
        </w:rPr>
        <w:t xml:space="preserve">ebagai </w:t>
      </w:r>
      <w:r w:rsidRPr="00E46599">
        <w:rPr>
          <w:rFonts w:ascii="Cambria" w:hAnsi="Cambria" w:cs="Times New Roman"/>
          <w:i/>
          <w:color w:val="C45911" w:themeColor="accent2" w:themeShade="BF"/>
          <w:sz w:val="20"/>
          <w:szCs w:val="20"/>
        </w:rPr>
        <w:t>Lex Specialis</w:t>
      </w:r>
    </w:p>
    <w:p w:rsidR="00E46599" w:rsidRPr="00E46599" w:rsidRDefault="00E46599" w:rsidP="00E46599">
      <w:pPr>
        <w:pStyle w:val="ListParagraph"/>
        <w:spacing w:line="276" w:lineRule="auto"/>
        <w:ind w:left="0"/>
        <w:jc w:val="both"/>
        <w:rPr>
          <w:rFonts w:ascii="Cambria" w:hAnsi="Cambria" w:cs="Times New Roman"/>
          <w:sz w:val="20"/>
          <w:szCs w:val="20"/>
          <w:lang w:val="en-US"/>
        </w:rPr>
      </w:pPr>
      <w:r w:rsidRPr="00E46599">
        <w:rPr>
          <w:rFonts w:ascii="Cambria" w:hAnsi="Cambria" w:cs="Times New Roman"/>
          <w:sz w:val="20"/>
          <w:szCs w:val="20"/>
        </w:rPr>
        <w:t xml:space="preserve">Selain pendukung, kelompok yang menolak memasukkan </w:t>
      </w:r>
      <w:r w:rsidRPr="00E46599">
        <w:rPr>
          <w:rFonts w:ascii="Cambria" w:hAnsi="Cambria" w:cs="Times New Roman"/>
          <w:sz w:val="20"/>
          <w:szCs w:val="20"/>
          <w:lang w:val="en-US"/>
        </w:rPr>
        <w:t>Undang-undang</w:t>
      </w:r>
      <w:r w:rsidRPr="00E46599">
        <w:rPr>
          <w:rFonts w:ascii="Cambria" w:hAnsi="Cambria" w:cs="Times New Roman"/>
          <w:sz w:val="20"/>
          <w:szCs w:val="20"/>
        </w:rPr>
        <w:t xml:space="preserve"> No. 40 Tahun 1999 tentang Pers sebagai </w:t>
      </w:r>
      <w:r w:rsidRPr="00E46599">
        <w:rPr>
          <w:rFonts w:ascii="Cambria" w:hAnsi="Cambria" w:cs="Times New Roman"/>
          <w:i/>
          <w:sz w:val="20"/>
          <w:szCs w:val="20"/>
        </w:rPr>
        <w:t>lex specialis</w:t>
      </w:r>
      <w:r w:rsidRPr="00E46599">
        <w:rPr>
          <w:rFonts w:ascii="Cambria" w:hAnsi="Cambria" w:cs="Times New Roman"/>
          <w:sz w:val="20"/>
          <w:szCs w:val="20"/>
        </w:rPr>
        <w:t xml:space="preserve"> juga tidak kalah banyak jumlahnya. </w:t>
      </w:r>
      <w:r w:rsidRPr="00E46599">
        <w:rPr>
          <w:rFonts w:ascii="Cambria" w:hAnsi="Cambria" w:cs="Times New Roman"/>
          <w:sz w:val="20"/>
          <w:szCs w:val="20"/>
          <w:lang w:val="en-US"/>
        </w:rPr>
        <w:t xml:space="preserve">Terdapat beberapa argumen penolakan undang-undang pers sebagai </w:t>
      </w:r>
      <w:r w:rsidRPr="00E46599">
        <w:rPr>
          <w:rFonts w:ascii="Cambria" w:hAnsi="Cambria" w:cs="Times New Roman"/>
          <w:i/>
          <w:sz w:val="20"/>
          <w:szCs w:val="20"/>
          <w:lang w:val="en-US"/>
        </w:rPr>
        <w:t>lex specialis</w:t>
      </w:r>
      <w:r w:rsidRPr="00E46599">
        <w:rPr>
          <w:rFonts w:ascii="Cambria" w:hAnsi="Cambria" w:cs="Times New Roman"/>
          <w:sz w:val="20"/>
          <w:szCs w:val="20"/>
        </w:rPr>
        <w:t xml:space="preserve"> (Sukardi, 2007: 177-186</w:t>
      </w:r>
      <w:proofErr w:type="gramStart"/>
      <w:r w:rsidRPr="00E46599">
        <w:rPr>
          <w:rFonts w:ascii="Cambria" w:hAnsi="Cambria" w:cs="Times New Roman"/>
          <w:sz w:val="20"/>
          <w:szCs w:val="20"/>
        </w:rPr>
        <w:t>) :</w:t>
      </w:r>
      <w:proofErr w:type="gramEnd"/>
      <w:r w:rsidRPr="00E46599">
        <w:rPr>
          <w:rFonts w:ascii="Cambria" w:hAnsi="Cambria" w:cs="Times New Roman"/>
          <w:sz w:val="20"/>
          <w:szCs w:val="20"/>
          <w:lang w:val="en-US"/>
        </w:rPr>
        <w:t xml:space="preserve"> </w:t>
      </w:r>
      <w:r w:rsidRPr="00E46599">
        <w:rPr>
          <w:rFonts w:ascii="Cambria" w:hAnsi="Cambria" w:cs="Times New Roman"/>
          <w:i/>
          <w:sz w:val="20"/>
          <w:szCs w:val="20"/>
        </w:rPr>
        <w:t>Pertama</w:t>
      </w:r>
      <w:r w:rsidRPr="00E46599">
        <w:rPr>
          <w:rFonts w:ascii="Cambria" w:hAnsi="Cambria" w:cs="Times New Roman"/>
          <w:sz w:val="20"/>
          <w:szCs w:val="20"/>
        </w:rPr>
        <w:t xml:space="preserve">, </w:t>
      </w:r>
      <w:r w:rsidRPr="00E46599">
        <w:rPr>
          <w:rFonts w:ascii="Cambria" w:hAnsi="Cambria" w:cs="Times New Roman"/>
          <w:sz w:val="20"/>
          <w:szCs w:val="20"/>
          <w:lang w:val="en-US"/>
        </w:rPr>
        <w:t xml:space="preserve">undang-undang pers tidak memenuhi persyaratan sebagai </w:t>
      </w:r>
      <w:r w:rsidRPr="00E46599">
        <w:rPr>
          <w:rFonts w:ascii="Cambria" w:hAnsi="Cambria" w:cs="Times New Roman"/>
          <w:i/>
          <w:sz w:val="20"/>
          <w:szCs w:val="20"/>
          <w:lang w:val="en-US"/>
        </w:rPr>
        <w:t>lex specialis</w:t>
      </w:r>
      <w:r w:rsidRPr="00E46599">
        <w:rPr>
          <w:rFonts w:ascii="Cambria" w:hAnsi="Cambria" w:cs="Times New Roman"/>
          <w:sz w:val="20"/>
          <w:szCs w:val="20"/>
          <w:lang w:val="en-US"/>
        </w:rPr>
        <w:t>. Hal ini disebabkan karena tidak ada dasar hukum acuan yang jelas dari hukum induk manapun, seperti dari</w:t>
      </w:r>
      <w:r w:rsidRPr="00E46599">
        <w:rPr>
          <w:rFonts w:ascii="Cambria" w:hAnsi="Cambria" w:cs="Times New Roman"/>
          <w:sz w:val="20"/>
          <w:szCs w:val="20"/>
        </w:rPr>
        <w:t xml:space="preserve"> </w:t>
      </w:r>
      <w:r w:rsidRPr="00E46599">
        <w:rPr>
          <w:rFonts w:ascii="Cambria" w:hAnsi="Cambria" w:cs="Times New Roman"/>
          <w:sz w:val="20"/>
          <w:szCs w:val="20"/>
          <w:lang w:val="en-US"/>
        </w:rPr>
        <w:t>Undang-undang</w:t>
      </w:r>
      <w:r w:rsidRPr="00E46599">
        <w:rPr>
          <w:rFonts w:ascii="Cambria" w:hAnsi="Cambria" w:cs="Times New Roman"/>
          <w:sz w:val="20"/>
          <w:szCs w:val="20"/>
        </w:rPr>
        <w:t xml:space="preserve"> Pidana, </w:t>
      </w:r>
      <w:r w:rsidRPr="00E46599">
        <w:rPr>
          <w:rFonts w:ascii="Cambria" w:hAnsi="Cambria" w:cs="Times New Roman"/>
          <w:sz w:val="20"/>
          <w:szCs w:val="20"/>
          <w:lang w:val="en-US"/>
        </w:rPr>
        <w:t>Undang-undang</w:t>
      </w:r>
      <w:r w:rsidRPr="00E46599">
        <w:rPr>
          <w:rFonts w:ascii="Cambria" w:hAnsi="Cambria" w:cs="Times New Roman"/>
          <w:sz w:val="20"/>
          <w:szCs w:val="20"/>
        </w:rPr>
        <w:t xml:space="preserve"> Perdata, </w:t>
      </w:r>
      <w:r w:rsidRPr="00E46599">
        <w:rPr>
          <w:rFonts w:ascii="Cambria" w:hAnsi="Cambria" w:cs="Times New Roman"/>
          <w:sz w:val="20"/>
          <w:szCs w:val="20"/>
          <w:lang w:val="en-US"/>
        </w:rPr>
        <w:t>Undang-undang</w:t>
      </w:r>
      <w:r w:rsidRPr="00E46599">
        <w:rPr>
          <w:rFonts w:ascii="Cambria" w:hAnsi="Cambria" w:cs="Times New Roman"/>
          <w:sz w:val="20"/>
          <w:szCs w:val="20"/>
        </w:rPr>
        <w:t xml:space="preserve"> Administrasi Negara, atau </w:t>
      </w:r>
      <w:r w:rsidRPr="00E46599">
        <w:rPr>
          <w:rFonts w:ascii="Cambria" w:hAnsi="Cambria" w:cs="Times New Roman"/>
          <w:sz w:val="20"/>
          <w:szCs w:val="20"/>
          <w:lang w:val="en-US"/>
        </w:rPr>
        <w:t>Undang-undang</w:t>
      </w:r>
      <w:r w:rsidRPr="00E46599">
        <w:rPr>
          <w:rFonts w:ascii="Cambria" w:hAnsi="Cambria" w:cs="Times New Roman"/>
          <w:sz w:val="20"/>
          <w:szCs w:val="20"/>
        </w:rPr>
        <w:t xml:space="preserve"> lainnya. </w:t>
      </w:r>
      <w:r w:rsidRPr="00E46599">
        <w:rPr>
          <w:rFonts w:ascii="Cambria" w:hAnsi="Cambria" w:cs="Times New Roman"/>
          <w:sz w:val="20"/>
          <w:szCs w:val="20"/>
          <w:lang w:val="en-US"/>
        </w:rPr>
        <w:t>Jika ditinjau dari konteks hukum acara, undang-undang pers juga tidak memiliki kejelasan rujukan hukum acara manakah yang digunakan.</w:t>
      </w:r>
    </w:p>
    <w:p w:rsidR="00E46599" w:rsidRPr="00E46599" w:rsidRDefault="00E46599" w:rsidP="00E46599">
      <w:pPr>
        <w:pStyle w:val="ListParagraph"/>
        <w:spacing w:line="276" w:lineRule="auto"/>
        <w:ind w:left="0"/>
        <w:jc w:val="both"/>
        <w:rPr>
          <w:rFonts w:ascii="Cambria" w:hAnsi="Cambria" w:cs="Times New Roman"/>
          <w:sz w:val="20"/>
          <w:szCs w:val="20"/>
        </w:rPr>
      </w:pPr>
      <w:r w:rsidRPr="00E46599">
        <w:rPr>
          <w:rFonts w:ascii="Cambria" w:hAnsi="Cambria" w:cs="Times New Roman"/>
          <w:i/>
          <w:sz w:val="20"/>
          <w:szCs w:val="20"/>
        </w:rPr>
        <w:t>Kedua</w:t>
      </w:r>
      <w:r w:rsidRPr="00E46599">
        <w:rPr>
          <w:rFonts w:ascii="Cambria" w:hAnsi="Cambria" w:cs="Times New Roman"/>
          <w:sz w:val="20"/>
          <w:szCs w:val="20"/>
        </w:rPr>
        <w:t>,</w:t>
      </w:r>
      <w:r w:rsidRPr="00E46599">
        <w:rPr>
          <w:rFonts w:ascii="Cambria" w:hAnsi="Cambria" w:cs="Times New Roman"/>
          <w:sz w:val="20"/>
          <w:szCs w:val="20"/>
          <w:lang w:val="en-US"/>
        </w:rPr>
        <w:t xml:space="preserve"> undang-undang pers ini sendiri tidak menyebutkan bahwa undang-undang ini adalah undang-undang bersifat khusus dan </w:t>
      </w:r>
      <w:proofErr w:type="gramStart"/>
      <w:r w:rsidRPr="00E46599">
        <w:rPr>
          <w:rFonts w:ascii="Cambria" w:hAnsi="Cambria" w:cs="Times New Roman"/>
          <w:sz w:val="20"/>
          <w:szCs w:val="20"/>
          <w:lang w:val="en-US"/>
        </w:rPr>
        <w:t>akan</w:t>
      </w:r>
      <w:proofErr w:type="gramEnd"/>
      <w:r w:rsidRPr="00E46599">
        <w:rPr>
          <w:rFonts w:ascii="Cambria" w:hAnsi="Cambria" w:cs="Times New Roman"/>
          <w:sz w:val="20"/>
          <w:szCs w:val="20"/>
          <w:lang w:val="en-US"/>
        </w:rPr>
        <w:t xml:space="preserve"> menggantikan yang bersifat umum. </w:t>
      </w:r>
      <w:r w:rsidRPr="00E46599">
        <w:rPr>
          <w:rFonts w:ascii="Cambria" w:hAnsi="Cambria" w:cs="Times New Roman"/>
          <w:i/>
          <w:sz w:val="20"/>
          <w:szCs w:val="20"/>
        </w:rPr>
        <w:t>Ketiga</w:t>
      </w:r>
      <w:r w:rsidRPr="00E46599">
        <w:rPr>
          <w:rFonts w:ascii="Cambria" w:hAnsi="Cambria" w:cs="Times New Roman"/>
          <w:sz w:val="20"/>
          <w:szCs w:val="20"/>
        </w:rPr>
        <w:t xml:space="preserve">, </w:t>
      </w:r>
      <w:r w:rsidRPr="00E46599">
        <w:rPr>
          <w:rFonts w:ascii="Cambria" w:hAnsi="Cambria" w:cs="Times New Roman"/>
          <w:sz w:val="20"/>
          <w:szCs w:val="20"/>
          <w:lang w:val="en-US"/>
        </w:rPr>
        <w:t xml:space="preserve">dari sisi isi dan penjelasan undang-undang pers ini juga tidak menunjukkan sifatnya sebagai </w:t>
      </w:r>
      <w:r w:rsidRPr="00E46599">
        <w:rPr>
          <w:rFonts w:ascii="Cambria" w:hAnsi="Cambria" w:cs="Times New Roman"/>
          <w:i/>
          <w:sz w:val="20"/>
          <w:szCs w:val="20"/>
          <w:lang w:val="en-US"/>
        </w:rPr>
        <w:t>lex specialis</w:t>
      </w:r>
      <w:r w:rsidRPr="00E46599">
        <w:rPr>
          <w:rFonts w:ascii="Cambria" w:hAnsi="Cambria" w:cs="Times New Roman"/>
          <w:sz w:val="20"/>
          <w:szCs w:val="20"/>
          <w:lang w:val="en-US"/>
        </w:rPr>
        <w:t xml:space="preserve"> dengan adanya delapan pasal yang justru membantah dan menunjukkan bahwa undang-undang tersebut bukan sebagai </w:t>
      </w:r>
      <w:r w:rsidRPr="00E46599">
        <w:rPr>
          <w:rFonts w:ascii="Cambria" w:hAnsi="Cambria" w:cs="Times New Roman"/>
          <w:i/>
          <w:sz w:val="20"/>
          <w:szCs w:val="20"/>
          <w:lang w:val="en-US"/>
        </w:rPr>
        <w:t xml:space="preserve">lex </w:t>
      </w:r>
      <w:r w:rsidRPr="00E46599">
        <w:rPr>
          <w:rFonts w:ascii="Cambria" w:hAnsi="Cambria" w:cs="Times New Roman"/>
          <w:sz w:val="20"/>
          <w:szCs w:val="20"/>
          <w:lang w:val="en-US"/>
        </w:rPr>
        <w:t xml:space="preserve">specialis dan yang tidak </w:t>
      </w:r>
      <w:proofErr w:type="gramStart"/>
      <w:r w:rsidRPr="00E46599">
        <w:rPr>
          <w:rFonts w:ascii="Cambria" w:hAnsi="Cambria" w:cs="Times New Roman"/>
          <w:sz w:val="20"/>
          <w:szCs w:val="20"/>
          <w:lang w:val="en-US"/>
        </w:rPr>
        <w:t>membutuhkan  peraturan</w:t>
      </w:r>
      <w:proofErr w:type="gramEnd"/>
      <w:r w:rsidRPr="00E46599">
        <w:rPr>
          <w:rFonts w:ascii="Cambria" w:hAnsi="Cambria" w:cs="Times New Roman"/>
          <w:sz w:val="20"/>
          <w:szCs w:val="20"/>
          <w:lang w:val="en-US"/>
        </w:rPr>
        <w:t xml:space="preserve"> di luar undang-undang tersebut. Adapun pasal-pasal tersebut adalah </w:t>
      </w:r>
      <w:r w:rsidRPr="00E46599">
        <w:rPr>
          <w:rFonts w:ascii="Cambria" w:hAnsi="Cambria" w:cs="Times New Roman"/>
          <w:sz w:val="20"/>
          <w:szCs w:val="20"/>
        </w:rPr>
        <w:t xml:space="preserve">Pasal 13 huruf b, pasal 16, penjelasan pasal 8 tentang perlindungan hukum kepada wartawan, penjelasan pasal 9, penjelasan pasal 11 tentang modal asing, penjelasan pasal 4 ayat 2,  alinea terakhir penjelasan umum, dan penjelasan alinea terakhir pasal 12. </w:t>
      </w:r>
    </w:p>
    <w:p w:rsidR="00E46599" w:rsidRPr="00E46599" w:rsidRDefault="00E46599" w:rsidP="00E46599">
      <w:pPr>
        <w:pStyle w:val="ListParagraph"/>
        <w:spacing w:line="276" w:lineRule="auto"/>
        <w:ind w:left="0" w:firstLine="709"/>
        <w:jc w:val="both"/>
        <w:rPr>
          <w:rFonts w:ascii="Cambria" w:hAnsi="Cambria" w:cs="Times New Roman"/>
          <w:sz w:val="20"/>
          <w:szCs w:val="20"/>
        </w:rPr>
      </w:pPr>
      <w:r w:rsidRPr="00E46599">
        <w:rPr>
          <w:rFonts w:ascii="Cambria" w:hAnsi="Cambria" w:cs="Times New Roman"/>
          <w:i/>
          <w:sz w:val="20"/>
          <w:szCs w:val="20"/>
        </w:rPr>
        <w:t>Keempat</w:t>
      </w:r>
      <w:r w:rsidRPr="00E46599">
        <w:rPr>
          <w:rFonts w:ascii="Cambria" w:hAnsi="Cambria" w:cs="Times New Roman"/>
          <w:sz w:val="20"/>
          <w:szCs w:val="20"/>
        </w:rPr>
        <w:t xml:space="preserve">, </w:t>
      </w:r>
      <w:r w:rsidRPr="00E46599">
        <w:rPr>
          <w:rFonts w:ascii="Cambria" w:hAnsi="Cambria" w:cs="Times New Roman"/>
          <w:sz w:val="20"/>
          <w:szCs w:val="20"/>
          <w:lang w:val="en-US"/>
        </w:rPr>
        <w:t xml:space="preserve">merujuk pada keputusan dari Mahkamah Agung bahwa undang-undang pers tersebut bukanlah </w:t>
      </w:r>
      <w:r w:rsidRPr="00E46599">
        <w:rPr>
          <w:rFonts w:ascii="Cambria" w:hAnsi="Cambria" w:cs="Times New Roman"/>
          <w:i/>
          <w:sz w:val="20"/>
          <w:szCs w:val="20"/>
          <w:lang w:val="en-US"/>
        </w:rPr>
        <w:t>lex specialis</w:t>
      </w:r>
      <w:r w:rsidRPr="00E46599">
        <w:rPr>
          <w:rFonts w:ascii="Cambria" w:hAnsi="Cambria" w:cs="Times New Roman"/>
          <w:sz w:val="20"/>
          <w:szCs w:val="20"/>
        </w:rPr>
        <w:t xml:space="preserve">. </w:t>
      </w:r>
      <w:r w:rsidRPr="00E46599">
        <w:rPr>
          <w:rFonts w:ascii="Cambria" w:hAnsi="Cambria" w:cs="Times New Roman"/>
          <w:sz w:val="20"/>
          <w:szCs w:val="20"/>
          <w:lang w:val="en-US"/>
        </w:rPr>
        <w:t xml:space="preserve">Undang-undang pers ini ditegaskan sebagai </w:t>
      </w:r>
      <w:r w:rsidRPr="00E46599">
        <w:rPr>
          <w:rFonts w:ascii="Cambria" w:hAnsi="Cambria" w:cs="Times New Roman"/>
          <w:sz w:val="20"/>
          <w:szCs w:val="20"/>
        </w:rPr>
        <w:t xml:space="preserve">prevail atau </w:t>
      </w:r>
      <w:r w:rsidRPr="00E46599">
        <w:rPr>
          <w:rFonts w:ascii="Cambria" w:hAnsi="Cambria" w:cs="Times New Roman"/>
          <w:sz w:val="20"/>
          <w:szCs w:val="20"/>
          <w:lang w:val="en-US"/>
        </w:rPr>
        <w:t>diutamakan daripada undang-undang</w:t>
      </w:r>
      <w:r w:rsidRPr="00E46599">
        <w:rPr>
          <w:rFonts w:ascii="Cambria" w:hAnsi="Cambria" w:cs="Times New Roman"/>
          <w:sz w:val="20"/>
          <w:szCs w:val="20"/>
        </w:rPr>
        <w:t xml:space="preserve"> lainnya.</w:t>
      </w:r>
      <w:r w:rsidRPr="00E46599">
        <w:rPr>
          <w:rFonts w:ascii="Cambria" w:hAnsi="Cambria" w:cs="Times New Roman"/>
          <w:sz w:val="20"/>
          <w:szCs w:val="20"/>
          <w:lang w:val="en-US"/>
        </w:rPr>
        <w:t xml:space="preserve"> </w:t>
      </w:r>
      <w:r w:rsidRPr="00E46599">
        <w:rPr>
          <w:rFonts w:ascii="Cambria" w:hAnsi="Cambria" w:cs="Times New Roman"/>
          <w:i/>
          <w:sz w:val="20"/>
          <w:szCs w:val="20"/>
        </w:rPr>
        <w:t>Kelima</w:t>
      </w:r>
      <w:r w:rsidRPr="00E46599">
        <w:rPr>
          <w:rFonts w:ascii="Cambria" w:hAnsi="Cambria" w:cs="Times New Roman"/>
          <w:sz w:val="20"/>
          <w:szCs w:val="20"/>
        </w:rPr>
        <w:t xml:space="preserve">, </w:t>
      </w:r>
      <w:r w:rsidRPr="00E46599">
        <w:rPr>
          <w:rFonts w:ascii="Cambria" w:hAnsi="Cambria" w:cs="Times New Roman"/>
          <w:sz w:val="20"/>
          <w:szCs w:val="20"/>
          <w:lang w:val="en-US"/>
        </w:rPr>
        <w:t>pandangan bahwa undang-undang pers tidak hanya mencakup urusan kegiatan jurnalistik, namun mengatur juga berbagai permasalahan di ranah media lainnya seperti iklan, film, kesejahteraan wartawan atau aktifitas perusahaan-perusahaan media asing.</w:t>
      </w:r>
    </w:p>
    <w:p w:rsidR="00E46599" w:rsidRPr="00E46599" w:rsidRDefault="00E46599" w:rsidP="00E46599">
      <w:pPr>
        <w:pStyle w:val="ListParagraph"/>
        <w:spacing w:line="276" w:lineRule="auto"/>
        <w:ind w:left="0" w:firstLine="709"/>
        <w:jc w:val="both"/>
        <w:rPr>
          <w:rFonts w:ascii="Cambria" w:hAnsi="Cambria" w:cs="Times New Roman"/>
          <w:sz w:val="20"/>
          <w:szCs w:val="20"/>
          <w:lang w:val="en-US"/>
        </w:rPr>
      </w:pPr>
      <w:r w:rsidRPr="00E46599">
        <w:rPr>
          <w:rFonts w:ascii="Cambria" w:hAnsi="Cambria" w:cs="Times New Roman"/>
          <w:sz w:val="20"/>
          <w:szCs w:val="20"/>
          <w:lang w:val="en-US"/>
        </w:rPr>
        <w:t xml:space="preserve">Terakhir </w:t>
      </w:r>
      <w:r w:rsidRPr="00E46599">
        <w:rPr>
          <w:rFonts w:ascii="Cambria" w:hAnsi="Cambria" w:cs="Times New Roman"/>
          <w:i/>
          <w:sz w:val="20"/>
          <w:szCs w:val="20"/>
        </w:rPr>
        <w:t>Keenam</w:t>
      </w:r>
      <w:r w:rsidRPr="00E46599">
        <w:rPr>
          <w:rFonts w:ascii="Cambria" w:hAnsi="Cambria" w:cs="Times New Roman"/>
          <w:sz w:val="20"/>
          <w:szCs w:val="20"/>
        </w:rPr>
        <w:t xml:space="preserve">, </w:t>
      </w:r>
      <w:r w:rsidRPr="00E46599">
        <w:rPr>
          <w:rFonts w:ascii="Cambria" w:hAnsi="Cambria" w:cs="Times New Roman"/>
          <w:sz w:val="20"/>
          <w:szCs w:val="20"/>
          <w:lang w:val="en-US"/>
        </w:rPr>
        <w:t>undang-undang pers ini dipandang sebagai suatu undang-undang yang tidak hanya berlaku kepada kalangan pers, tapi diperuntukkan bagi seluruh warga Indonesia. Sehingga penerapan undang-undang ini harus memerhatikan konteks keadilan bagi seluruh pihak dan bukan hanya bagi kalangan pers.</w:t>
      </w:r>
    </w:p>
    <w:p w:rsidR="00E46599" w:rsidRDefault="00E46599" w:rsidP="00E46599">
      <w:pPr>
        <w:spacing w:after="0" w:line="360" w:lineRule="auto"/>
        <w:jc w:val="both"/>
        <w:rPr>
          <w:rFonts w:ascii="Cambria" w:hAnsi="Cambria" w:cs="Times New Roman"/>
          <w:b/>
          <w:color w:val="C45911" w:themeColor="accent2" w:themeShade="BF"/>
          <w:sz w:val="20"/>
          <w:szCs w:val="20"/>
        </w:rPr>
      </w:pPr>
      <w:r w:rsidRPr="00E46599">
        <w:rPr>
          <w:rFonts w:ascii="Cambria" w:hAnsi="Cambria" w:cs="Times New Roman"/>
          <w:b/>
          <w:color w:val="C45911" w:themeColor="accent2" w:themeShade="BF"/>
          <w:sz w:val="20"/>
          <w:szCs w:val="20"/>
        </w:rPr>
        <w:t xml:space="preserve">Gagasan </w:t>
      </w:r>
      <w:proofErr w:type="gramStart"/>
      <w:r w:rsidRPr="00E46599">
        <w:rPr>
          <w:rFonts w:ascii="Cambria" w:hAnsi="Cambria" w:cs="Times New Roman"/>
          <w:b/>
          <w:color w:val="C45911" w:themeColor="accent2" w:themeShade="BF"/>
          <w:sz w:val="20"/>
          <w:szCs w:val="20"/>
        </w:rPr>
        <w:t>Kebebasan  dan</w:t>
      </w:r>
      <w:proofErr w:type="gramEnd"/>
      <w:r w:rsidRPr="00E46599">
        <w:rPr>
          <w:rFonts w:ascii="Cambria" w:hAnsi="Cambria" w:cs="Times New Roman"/>
          <w:b/>
          <w:color w:val="C45911" w:themeColor="accent2" w:themeShade="BF"/>
          <w:sz w:val="20"/>
          <w:szCs w:val="20"/>
        </w:rPr>
        <w:t xml:space="preserve"> Profesionalitas Kinerja Pers yang Bertanggung Jawab Sosial</w:t>
      </w:r>
    </w:p>
    <w:p w:rsidR="00E46599" w:rsidRPr="00E46599" w:rsidRDefault="00E46599" w:rsidP="00E46599">
      <w:pPr>
        <w:pStyle w:val="ListParagraph"/>
        <w:spacing w:after="0" w:line="276" w:lineRule="auto"/>
        <w:ind w:left="0"/>
        <w:jc w:val="both"/>
        <w:rPr>
          <w:rFonts w:ascii="Cambria" w:hAnsi="Cambria" w:cs="Times New Roman"/>
          <w:sz w:val="20"/>
          <w:szCs w:val="20"/>
        </w:rPr>
      </w:pPr>
      <w:r w:rsidRPr="00E46599">
        <w:rPr>
          <w:rFonts w:ascii="Cambria" w:hAnsi="Cambria" w:cs="Times New Roman"/>
          <w:sz w:val="20"/>
          <w:szCs w:val="20"/>
        </w:rPr>
        <w:t xml:space="preserve">Reformasi 1998 diikuti dengan lahirnya ratusan perusahaan penerbitan pers baru. Banyak diantara mereka yang tidak menggaji wartawan secara layak, tidak menerapkan prinsip-prinsip jurnalistik dengan benar, mengembangkan pola pemberitaan yang bombastis dan sensasional, mengobarkan semangat kebencian dan permusuhan, serta menonjolkan aspek-aspek pornografi. </w:t>
      </w:r>
      <w:r w:rsidRPr="00E46599">
        <w:rPr>
          <w:rFonts w:ascii="Cambria" w:hAnsi="Cambria" w:cs="Times New Roman"/>
          <w:sz w:val="20"/>
          <w:szCs w:val="20"/>
          <w:lang w:val="en-US"/>
        </w:rPr>
        <w:t>Dari</w:t>
      </w:r>
      <w:r w:rsidRPr="00E46599">
        <w:rPr>
          <w:rFonts w:ascii="Cambria" w:hAnsi="Cambria" w:cs="Times New Roman"/>
          <w:sz w:val="20"/>
          <w:szCs w:val="20"/>
        </w:rPr>
        <w:t xml:space="preserve"> sinilah muncul tuduhan pers telah kebablasan dalam menerjemahkan </w:t>
      </w:r>
      <w:r w:rsidRPr="00E46599">
        <w:rPr>
          <w:rFonts w:ascii="Cambria" w:hAnsi="Cambria" w:cs="Times New Roman"/>
          <w:sz w:val="20"/>
          <w:szCs w:val="20"/>
        </w:rPr>
        <w:lastRenderedPageBreak/>
        <w:t>kebebasan yang didapatkan. Tuduhan yang merugikan citra pers secara keseluruhan (Sudibyo, 2008).</w:t>
      </w:r>
    </w:p>
    <w:p w:rsidR="00E46599" w:rsidRPr="00E46599" w:rsidRDefault="00E46599" w:rsidP="00E46599">
      <w:pPr>
        <w:pStyle w:val="ListParagraph"/>
        <w:spacing w:line="276" w:lineRule="auto"/>
        <w:ind w:left="0"/>
        <w:jc w:val="both"/>
        <w:rPr>
          <w:rFonts w:ascii="Cambria" w:hAnsi="Cambria" w:cs="Times New Roman"/>
          <w:sz w:val="20"/>
          <w:szCs w:val="20"/>
        </w:rPr>
      </w:pPr>
      <w:r w:rsidRPr="00E46599">
        <w:rPr>
          <w:rFonts w:ascii="Cambria" w:hAnsi="Cambria" w:cs="Times New Roman"/>
          <w:sz w:val="20"/>
          <w:szCs w:val="20"/>
          <w:lang w:val="en-US"/>
        </w:rPr>
        <w:t>Undang-undang</w:t>
      </w:r>
      <w:r w:rsidRPr="00E46599">
        <w:rPr>
          <w:rFonts w:ascii="Cambria" w:hAnsi="Cambria" w:cs="Times New Roman"/>
          <w:sz w:val="20"/>
          <w:szCs w:val="20"/>
        </w:rPr>
        <w:t xml:space="preserve"> Pers yang berlaku sekarang belum mengatur tentang kualifikasi </w:t>
      </w:r>
      <w:proofErr w:type="gramStart"/>
      <w:r w:rsidRPr="00E46599">
        <w:rPr>
          <w:rFonts w:ascii="Cambria" w:hAnsi="Cambria" w:cs="Times New Roman"/>
          <w:sz w:val="20"/>
          <w:szCs w:val="20"/>
        </w:rPr>
        <w:t>apa</w:t>
      </w:r>
      <w:proofErr w:type="gramEnd"/>
      <w:r w:rsidRPr="00E46599">
        <w:rPr>
          <w:rFonts w:ascii="Cambria" w:hAnsi="Cambria" w:cs="Times New Roman"/>
          <w:sz w:val="20"/>
          <w:szCs w:val="20"/>
        </w:rPr>
        <w:t xml:space="preserve"> yang harus dimiliki seseorang untuk menjadi wartawan. Persyaratan ini sebenarnya penting agar wartawan yang bertugas di lapangan adalah wartawan-wartawan yang profesional. Memang dalam menjalani aktifitas jurnalistiknya, wartawan terikat dengan Kode Etik Jurnalistik. Namun dalam penerapannya, wartawan tidak jarang mengabaikan kode etik tersebut sehingga banyak pelanggaran yang terjadi dan merugikan pihak-pihak tertentu.</w:t>
      </w:r>
    </w:p>
    <w:p w:rsidR="00E46599" w:rsidRPr="00E46599" w:rsidRDefault="00E46599" w:rsidP="00E46599">
      <w:pPr>
        <w:pStyle w:val="ListParagraph"/>
        <w:spacing w:line="276" w:lineRule="auto"/>
        <w:ind w:left="0"/>
        <w:jc w:val="both"/>
        <w:rPr>
          <w:rFonts w:ascii="Cambria" w:hAnsi="Cambria" w:cs="Times New Roman"/>
          <w:sz w:val="20"/>
          <w:szCs w:val="20"/>
        </w:rPr>
      </w:pPr>
      <w:r w:rsidRPr="00E46599">
        <w:rPr>
          <w:rFonts w:ascii="Cambria" w:hAnsi="Cambria" w:cs="Times New Roman"/>
          <w:sz w:val="20"/>
          <w:szCs w:val="20"/>
        </w:rPr>
        <w:t xml:space="preserve">Wartawan sebagai insan pers memang memiliki kebebasan melakukan peliputan, dan kebebasan tersebut diatur dalam </w:t>
      </w:r>
      <w:r w:rsidRPr="00E46599">
        <w:rPr>
          <w:rFonts w:ascii="Cambria" w:hAnsi="Cambria" w:cs="Times New Roman"/>
          <w:sz w:val="20"/>
          <w:szCs w:val="20"/>
          <w:lang w:val="en-US"/>
        </w:rPr>
        <w:t>Undang-undang</w:t>
      </w:r>
      <w:r w:rsidRPr="00E46599">
        <w:rPr>
          <w:rFonts w:ascii="Cambria" w:hAnsi="Cambria" w:cs="Times New Roman"/>
          <w:sz w:val="20"/>
          <w:szCs w:val="20"/>
        </w:rPr>
        <w:t xml:space="preserve"> Pers. Dalam </w:t>
      </w:r>
      <w:r w:rsidRPr="00E46599">
        <w:rPr>
          <w:rFonts w:ascii="Cambria" w:hAnsi="Cambria" w:cs="Times New Roman"/>
          <w:sz w:val="20"/>
          <w:szCs w:val="20"/>
          <w:lang w:val="en-US"/>
        </w:rPr>
        <w:t>Undang-undang</w:t>
      </w:r>
      <w:r w:rsidRPr="00E46599">
        <w:rPr>
          <w:rFonts w:ascii="Cambria" w:hAnsi="Cambria" w:cs="Times New Roman"/>
          <w:sz w:val="20"/>
          <w:szCs w:val="20"/>
        </w:rPr>
        <w:t xml:space="preserve"> Pers tersebut wartawan juga dituntut agar dapat bertanggung jawab terhadap pemberitaan apapun yang telah dilakukannya, namun </w:t>
      </w:r>
      <w:r w:rsidRPr="00E46599">
        <w:rPr>
          <w:rFonts w:ascii="Cambria" w:hAnsi="Cambria" w:cs="Times New Roman"/>
          <w:sz w:val="20"/>
          <w:szCs w:val="20"/>
          <w:lang w:val="en-US"/>
        </w:rPr>
        <w:t>Undang-undang</w:t>
      </w:r>
      <w:r w:rsidRPr="00E46599">
        <w:rPr>
          <w:rFonts w:ascii="Cambria" w:hAnsi="Cambria" w:cs="Times New Roman"/>
          <w:sz w:val="20"/>
          <w:szCs w:val="20"/>
        </w:rPr>
        <w:t xml:space="preserve"> Pers tersebut sejauh ini tidak secara langsung mampu menindaklanjuti kesalahan-kesalahan wartawan jika melanggar aturan tertentu. Pelanggaran yang dilakukan oleh wartawan tersebut ditindaklanjuti berdasarkan KUHP, itupun lebih menekankan pada instansi media yang menaungi wartawan tersebut. </w:t>
      </w:r>
      <w:proofErr w:type="gramStart"/>
      <w:r w:rsidRPr="00E46599">
        <w:rPr>
          <w:rFonts w:ascii="Cambria" w:hAnsi="Cambria" w:cs="Times New Roman"/>
          <w:sz w:val="20"/>
          <w:szCs w:val="20"/>
        </w:rPr>
        <w:t xml:space="preserve">Sedangkan  </w:t>
      </w:r>
      <w:r w:rsidRPr="00E46599">
        <w:rPr>
          <w:rFonts w:ascii="Cambria" w:hAnsi="Cambria" w:cs="Times New Roman"/>
          <w:sz w:val="20"/>
          <w:szCs w:val="20"/>
          <w:lang w:val="en-US"/>
        </w:rPr>
        <w:t>Undang</w:t>
      </w:r>
      <w:proofErr w:type="gramEnd"/>
      <w:r w:rsidRPr="00E46599">
        <w:rPr>
          <w:rFonts w:ascii="Cambria" w:hAnsi="Cambria" w:cs="Times New Roman"/>
          <w:sz w:val="20"/>
          <w:szCs w:val="20"/>
          <w:lang w:val="en-US"/>
        </w:rPr>
        <w:t>-undang</w:t>
      </w:r>
      <w:r w:rsidRPr="00E46599">
        <w:rPr>
          <w:rFonts w:ascii="Cambria" w:hAnsi="Cambria" w:cs="Times New Roman"/>
          <w:sz w:val="20"/>
          <w:szCs w:val="20"/>
        </w:rPr>
        <w:t xml:space="preserve"> Pers lebih menekankan pada kebebasan yang dimiliki oleh wartawan tersebut dan tidak cukup lengkap memasukkan sanksi-sanksi atas sengketa pers yang terjadi. Insan pers lebih menginginkan sengketa-sengketa pers tersebut diselesaikan dengan </w:t>
      </w:r>
      <w:proofErr w:type="gramStart"/>
      <w:r w:rsidRPr="00E46599">
        <w:rPr>
          <w:rFonts w:ascii="Cambria" w:hAnsi="Cambria" w:cs="Times New Roman"/>
          <w:sz w:val="20"/>
          <w:szCs w:val="20"/>
        </w:rPr>
        <w:t>cara</w:t>
      </w:r>
      <w:proofErr w:type="gramEnd"/>
      <w:r w:rsidRPr="00E46599">
        <w:rPr>
          <w:rFonts w:ascii="Cambria" w:hAnsi="Cambria" w:cs="Times New Roman"/>
          <w:sz w:val="20"/>
          <w:szCs w:val="20"/>
        </w:rPr>
        <w:t xml:space="preserve"> pers. </w:t>
      </w:r>
    </w:p>
    <w:p w:rsidR="00E46599" w:rsidRPr="00E46599" w:rsidRDefault="00E46599" w:rsidP="00E46599">
      <w:pPr>
        <w:pStyle w:val="ListParagraph"/>
        <w:spacing w:line="276" w:lineRule="auto"/>
        <w:ind w:left="0"/>
        <w:jc w:val="both"/>
        <w:rPr>
          <w:rFonts w:ascii="Cambria" w:hAnsi="Cambria" w:cs="Times New Roman"/>
          <w:sz w:val="20"/>
          <w:szCs w:val="20"/>
          <w:lang w:val="en-US"/>
        </w:rPr>
      </w:pPr>
      <w:r w:rsidRPr="00E46599">
        <w:rPr>
          <w:rFonts w:ascii="Cambria" w:eastAsia="Times New Roman" w:hAnsi="Cambria" w:cs="Times New Roman"/>
          <w:sz w:val="20"/>
          <w:szCs w:val="20"/>
          <w:lang w:val="en-US"/>
        </w:rPr>
        <w:t xml:space="preserve">Maka wacana untuk mengkaji ulang undang-undang pers perlu dilakukan. </w:t>
      </w:r>
      <w:r w:rsidRPr="00E46599">
        <w:rPr>
          <w:rFonts w:ascii="Cambria" w:eastAsia="Times New Roman" w:hAnsi="Cambria" w:cs="Times New Roman"/>
          <w:sz w:val="20"/>
          <w:szCs w:val="20"/>
        </w:rPr>
        <w:t xml:space="preserve">Untuk pers nasional harus tetap dilakukan penyensoran, hal ini sangat berguna terhadap penyebaran informasi bagi masyarakat. </w:t>
      </w:r>
      <w:r w:rsidRPr="00E46599">
        <w:rPr>
          <w:rFonts w:ascii="Cambria" w:eastAsia="Times New Roman" w:hAnsi="Cambria" w:cs="Times New Roman"/>
          <w:sz w:val="20"/>
          <w:szCs w:val="20"/>
          <w:lang w:val="en-US"/>
        </w:rPr>
        <w:t>Selain itu, terdapat beberapa aturan yang perlu ditambahkan seperti peraturan tentang</w:t>
      </w:r>
      <w:r w:rsidRPr="00E46599">
        <w:rPr>
          <w:rFonts w:ascii="Cambria" w:eastAsia="Times New Roman" w:hAnsi="Cambria" w:cs="Times New Roman"/>
          <w:sz w:val="20"/>
          <w:szCs w:val="20"/>
        </w:rPr>
        <w:t xml:space="preserve"> pemberitaan, penyiaran, iklan dan sebagainya. </w:t>
      </w:r>
      <w:r w:rsidRPr="00E46599">
        <w:rPr>
          <w:rFonts w:ascii="Cambria" w:eastAsia="Times New Roman" w:hAnsi="Cambria" w:cs="Times New Roman"/>
          <w:sz w:val="20"/>
          <w:szCs w:val="20"/>
          <w:lang w:val="en-US"/>
        </w:rPr>
        <w:t>Terkait masalah penyensoran, jika terdapat pers yang melanggar aturan maka diperlukan ketegasan</w:t>
      </w:r>
      <w:r w:rsidRPr="00E46599">
        <w:rPr>
          <w:rFonts w:ascii="Cambria" w:eastAsia="Times New Roman" w:hAnsi="Cambria" w:cs="Times New Roman"/>
          <w:sz w:val="20"/>
          <w:szCs w:val="20"/>
        </w:rPr>
        <w:t xml:space="preserve"> pemerintah </w:t>
      </w:r>
      <w:r w:rsidRPr="00E46599">
        <w:rPr>
          <w:rFonts w:ascii="Cambria" w:eastAsia="Times New Roman" w:hAnsi="Cambria" w:cs="Times New Roman"/>
          <w:sz w:val="20"/>
          <w:szCs w:val="20"/>
          <w:lang w:val="en-US"/>
        </w:rPr>
        <w:t>bahkan hingga</w:t>
      </w:r>
      <w:r w:rsidRPr="00E46599">
        <w:rPr>
          <w:rFonts w:ascii="Cambria" w:eastAsia="Times New Roman" w:hAnsi="Cambria" w:cs="Times New Roman"/>
          <w:sz w:val="20"/>
          <w:szCs w:val="20"/>
        </w:rPr>
        <w:t xml:space="preserve"> mencabut hak siar, hak cetak untuk perusahaan pers tersebut. </w:t>
      </w:r>
      <w:r w:rsidRPr="00E46599">
        <w:rPr>
          <w:rFonts w:ascii="Cambria" w:eastAsia="Times New Roman" w:hAnsi="Cambria" w:cs="Times New Roman"/>
          <w:sz w:val="20"/>
          <w:szCs w:val="20"/>
          <w:lang w:val="en-US"/>
        </w:rPr>
        <w:t>Sebagai upaya profesionalitas dan penegasan implementasi dari</w:t>
      </w:r>
      <w:r w:rsidRPr="00E46599">
        <w:rPr>
          <w:rFonts w:ascii="Cambria" w:eastAsia="Times New Roman" w:hAnsi="Cambria" w:cs="Times New Roman"/>
          <w:sz w:val="20"/>
          <w:szCs w:val="20"/>
        </w:rPr>
        <w:t xml:space="preserve"> fungsi, hak, dan kewajiban pers itu sendiri</w:t>
      </w:r>
      <w:r w:rsidRPr="00E46599">
        <w:rPr>
          <w:rFonts w:ascii="Cambria" w:eastAsia="Times New Roman" w:hAnsi="Cambria" w:cs="Times New Roman"/>
          <w:sz w:val="20"/>
          <w:szCs w:val="20"/>
          <w:lang w:val="en-US"/>
        </w:rPr>
        <w:t>.</w:t>
      </w:r>
    </w:p>
    <w:p w:rsidR="00E46599" w:rsidRPr="00E46599" w:rsidRDefault="00E46599" w:rsidP="00E46599">
      <w:pPr>
        <w:pStyle w:val="ListParagraph"/>
        <w:spacing w:line="276" w:lineRule="auto"/>
        <w:ind w:left="0"/>
        <w:jc w:val="both"/>
        <w:rPr>
          <w:rFonts w:ascii="Cambria" w:hAnsi="Cambria" w:cs="Times New Roman"/>
          <w:sz w:val="20"/>
          <w:szCs w:val="20"/>
        </w:rPr>
      </w:pPr>
      <w:r w:rsidRPr="00E46599">
        <w:rPr>
          <w:rFonts w:ascii="Cambria" w:hAnsi="Cambria" w:cs="Times New Roman"/>
          <w:sz w:val="20"/>
          <w:szCs w:val="20"/>
        </w:rPr>
        <w:t xml:space="preserve">Oleh Sudibyo (2008) ada beberapa gagasan yang menjelaskan bahwa revisi </w:t>
      </w:r>
      <w:r w:rsidRPr="00E46599">
        <w:rPr>
          <w:rFonts w:ascii="Cambria" w:hAnsi="Cambria" w:cs="Times New Roman"/>
          <w:sz w:val="20"/>
          <w:szCs w:val="20"/>
          <w:lang w:val="en-US"/>
        </w:rPr>
        <w:t>Undang-undang</w:t>
      </w:r>
      <w:r w:rsidRPr="00E46599">
        <w:rPr>
          <w:rFonts w:ascii="Cambria" w:hAnsi="Cambria" w:cs="Times New Roman"/>
          <w:sz w:val="20"/>
          <w:szCs w:val="20"/>
        </w:rPr>
        <w:t xml:space="preserve"> Pers menjadi sesuatu yang masuk akal dan mendesak. </w:t>
      </w:r>
      <w:r w:rsidRPr="00E46599">
        <w:rPr>
          <w:rFonts w:ascii="Cambria" w:hAnsi="Cambria" w:cs="Times New Roman"/>
          <w:i/>
          <w:sz w:val="20"/>
          <w:szCs w:val="20"/>
        </w:rPr>
        <w:t>Pertama,</w:t>
      </w:r>
      <w:r w:rsidRPr="00E46599">
        <w:rPr>
          <w:rFonts w:ascii="Cambria" w:hAnsi="Cambria" w:cs="Times New Roman"/>
          <w:sz w:val="20"/>
          <w:szCs w:val="20"/>
        </w:rPr>
        <w:t xml:space="preserve"> pemberdayaan Dewan Pers semestinya dimaknai dalam konteks ini. Bagaimana membuat Dewan Pers bisa berfungsi efektif sebagai jembatan penghubung antara pers, publik dan pemerintah, serta bagaimana menyelesaikan kasus-kasus pemberitaan </w:t>
      </w:r>
      <w:proofErr w:type="gramStart"/>
      <w:r w:rsidRPr="00E46599">
        <w:rPr>
          <w:rFonts w:ascii="Cambria" w:hAnsi="Cambria" w:cs="Times New Roman"/>
          <w:sz w:val="20"/>
          <w:szCs w:val="20"/>
        </w:rPr>
        <w:t>media  dengan</w:t>
      </w:r>
      <w:proofErr w:type="gramEnd"/>
      <w:r w:rsidRPr="00E46599">
        <w:rPr>
          <w:rFonts w:ascii="Cambria" w:hAnsi="Cambria" w:cs="Times New Roman"/>
          <w:sz w:val="20"/>
          <w:szCs w:val="20"/>
        </w:rPr>
        <w:t xml:space="preserve"> cara-cara yang produktif bagi masa depan kebebasan pers. Pemberdayaan Dewan Pers bukan dengan menjadikannya sebagai lembaga regulator dengan wewenang  membuat aturan-aturan baru serta memberikan sanksi atas pelanggaran yang terjadi.</w:t>
      </w:r>
    </w:p>
    <w:p w:rsidR="00E46599" w:rsidRPr="00E46599" w:rsidRDefault="00E46599" w:rsidP="00E46599">
      <w:pPr>
        <w:pStyle w:val="ListParagraph"/>
        <w:spacing w:line="276" w:lineRule="auto"/>
        <w:ind w:left="0"/>
        <w:jc w:val="both"/>
        <w:rPr>
          <w:rFonts w:ascii="Cambria" w:hAnsi="Cambria" w:cs="Times New Roman"/>
          <w:sz w:val="20"/>
          <w:szCs w:val="20"/>
        </w:rPr>
      </w:pPr>
      <w:r w:rsidRPr="00E46599">
        <w:rPr>
          <w:rFonts w:ascii="Cambria" w:hAnsi="Cambria" w:cs="Times New Roman"/>
          <w:i/>
          <w:sz w:val="20"/>
          <w:szCs w:val="20"/>
        </w:rPr>
        <w:t>Kedua</w:t>
      </w:r>
      <w:r w:rsidRPr="00E46599">
        <w:rPr>
          <w:rFonts w:ascii="Cambria" w:hAnsi="Cambria" w:cs="Times New Roman"/>
          <w:sz w:val="20"/>
          <w:szCs w:val="20"/>
        </w:rPr>
        <w:t xml:space="preserve">, berbagai pihak menuntut agar diberlakukan standart minimal kelayakan penerbitan pers. </w:t>
      </w:r>
      <w:r w:rsidRPr="00E46599">
        <w:rPr>
          <w:rFonts w:ascii="Cambria" w:hAnsi="Cambria" w:cs="Times New Roman"/>
          <w:sz w:val="20"/>
          <w:szCs w:val="20"/>
          <w:lang w:val="en-US"/>
        </w:rPr>
        <w:t>Undang-undang</w:t>
      </w:r>
      <w:r w:rsidRPr="00E46599">
        <w:rPr>
          <w:rFonts w:ascii="Cambria" w:hAnsi="Cambria" w:cs="Times New Roman"/>
          <w:sz w:val="20"/>
          <w:szCs w:val="20"/>
        </w:rPr>
        <w:t xml:space="preserve"> Pers tidak mengatur aspek ini karena syarat-syarat pendirian perusahaan pers disepakati merujuk pada </w:t>
      </w:r>
      <w:r w:rsidRPr="00E46599">
        <w:rPr>
          <w:rFonts w:ascii="Cambria" w:hAnsi="Cambria" w:cs="Times New Roman"/>
          <w:sz w:val="20"/>
          <w:szCs w:val="20"/>
          <w:lang w:val="en-US"/>
        </w:rPr>
        <w:t>Undang-undang</w:t>
      </w:r>
      <w:r w:rsidRPr="00E46599">
        <w:rPr>
          <w:rFonts w:ascii="Cambria" w:hAnsi="Cambria" w:cs="Times New Roman"/>
          <w:sz w:val="20"/>
          <w:szCs w:val="20"/>
        </w:rPr>
        <w:t xml:space="preserve"> Perseroan Terbatas. Persoalannya, </w:t>
      </w:r>
      <w:r w:rsidRPr="00E46599">
        <w:rPr>
          <w:rFonts w:ascii="Cambria" w:hAnsi="Cambria" w:cs="Times New Roman"/>
          <w:sz w:val="20"/>
          <w:szCs w:val="20"/>
          <w:lang w:val="en-US"/>
        </w:rPr>
        <w:t>Undang-undang</w:t>
      </w:r>
      <w:r w:rsidRPr="00E46599">
        <w:rPr>
          <w:rFonts w:ascii="Cambria" w:hAnsi="Cambria" w:cs="Times New Roman"/>
          <w:sz w:val="20"/>
          <w:szCs w:val="20"/>
        </w:rPr>
        <w:t xml:space="preserve"> Perseroan Terbatas hanya mengatur pendirian perseroan secara umum. Padahal perusahaan pers jelas berbeda </w:t>
      </w:r>
      <w:proofErr w:type="gramStart"/>
      <w:r w:rsidRPr="00E46599">
        <w:rPr>
          <w:rFonts w:ascii="Cambria" w:hAnsi="Cambria" w:cs="Times New Roman"/>
          <w:sz w:val="20"/>
          <w:szCs w:val="20"/>
        </w:rPr>
        <w:t>dengan  perusahaan</w:t>
      </w:r>
      <w:proofErr w:type="gramEnd"/>
      <w:r w:rsidRPr="00E46599">
        <w:rPr>
          <w:rFonts w:ascii="Cambria" w:hAnsi="Cambria" w:cs="Times New Roman"/>
          <w:sz w:val="20"/>
          <w:szCs w:val="20"/>
        </w:rPr>
        <w:t xml:space="preserve"> pada umumnya. Di dalam diri perusahaan pers, melekat fungsi-fungsi institusi sosial yang menempatkannya sebagai </w:t>
      </w:r>
      <w:proofErr w:type="gramStart"/>
      <w:r w:rsidRPr="00E46599">
        <w:rPr>
          <w:rFonts w:ascii="Cambria" w:hAnsi="Cambria" w:cs="Times New Roman"/>
          <w:sz w:val="20"/>
          <w:szCs w:val="20"/>
        </w:rPr>
        <w:t>alat  publik</w:t>
      </w:r>
      <w:proofErr w:type="gramEnd"/>
      <w:r w:rsidRPr="00E46599">
        <w:rPr>
          <w:rFonts w:ascii="Cambria" w:hAnsi="Cambria" w:cs="Times New Roman"/>
          <w:sz w:val="20"/>
          <w:szCs w:val="20"/>
        </w:rPr>
        <w:t xml:space="preserve"> untuk mengontrol berbagai bentuk penyelenggaraan kekuasaan. Pada titik inilah muncul usulan agar standard kelayakan perusahaan </w:t>
      </w:r>
      <w:proofErr w:type="gramStart"/>
      <w:r w:rsidRPr="00E46599">
        <w:rPr>
          <w:rFonts w:ascii="Cambria" w:hAnsi="Cambria" w:cs="Times New Roman"/>
          <w:sz w:val="20"/>
          <w:szCs w:val="20"/>
        </w:rPr>
        <w:t>pers  diatur</w:t>
      </w:r>
      <w:proofErr w:type="gramEnd"/>
      <w:r w:rsidRPr="00E46599">
        <w:rPr>
          <w:rFonts w:ascii="Cambria" w:hAnsi="Cambria" w:cs="Times New Roman"/>
          <w:sz w:val="20"/>
          <w:szCs w:val="20"/>
        </w:rPr>
        <w:t xml:space="preserve"> dalam </w:t>
      </w:r>
      <w:r w:rsidRPr="00E46599">
        <w:rPr>
          <w:rFonts w:ascii="Cambria" w:hAnsi="Cambria" w:cs="Times New Roman"/>
          <w:sz w:val="20"/>
          <w:szCs w:val="20"/>
          <w:lang w:val="en-US"/>
        </w:rPr>
        <w:t>Undang-undang</w:t>
      </w:r>
      <w:r w:rsidRPr="00E46599">
        <w:rPr>
          <w:rFonts w:ascii="Cambria" w:hAnsi="Cambria" w:cs="Times New Roman"/>
          <w:sz w:val="20"/>
          <w:szCs w:val="20"/>
        </w:rPr>
        <w:t xml:space="preserve"> Pers.</w:t>
      </w:r>
    </w:p>
    <w:p w:rsidR="00E46599" w:rsidRPr="00E46599" w:rsidRDefault="00E46599" w:rsidP="00E46599">
      <w:pPr>
        <w:pStyle w:val="ListParagraph"/>
        <w:spacing w:line="276" w:lineRule="auto"/>
        <w:ind w:left="0"/>
        <w:jc w:val="both"/>
        <w:rPr>
          <w:rFonts w:ascii="Cambria" w:hAnsi="Cambria" w:cs="Times New Roman"/>
          <w:sz w:val="20"/>
          <w:szCs w:val="20"/>
        </w:rPr>
      </w:pPr>
      <w:proofErr w:type="gramStart"/>
      <w:r w:rsidRPr="00E46599">
        <w:rPr>
          <w:rFonts w:ascii="Cambria" w:hAnsi="Cambria" w:cs="Times New Roman"/>
          <w:i/>
          <w:sz w:val="20"/>
          <w:szCs w:val="20"/>
        </w:rPr>
        <w:t>ketiga</w:t>
      </w:r>
      <w:proofErr w:type="gramEnd"/>
      <w:r w:rsidRPr="00E46599">
        <w:rPr>
          <w:rFonts w:ascii="Cambria" w:hAnsi="Cambria" w:cs="Times New Roman"/>
          <w:sz w:val="20"/>
          <w:szCs w:val="20"/>
        </w:rPr>
        <w:t xml:space="preserve">, hingga saat ini </w:t>
      </w:r>
      <w:r w:rsidRPr="00E46599">
        <w:rPr>
          <w:rFonts w:ascii="Cambria" w:hAnsi="Cambria" w:cs="Times New Roman"/>
          <w:sz w:val="20"/>
          <w:szCs w:val="20"/>
          <w:lang w:val="en-US"/>
        </w:rPr>
        <w:t>Undang-undang</w:t>
      </w:r>
      <w:r w:rsidRPr="00E46599">
        <w:rPr>
          <w:rFonts w:ascii="Cambria" w:hAnsi="Cambria" w:cs="Times New Roman"/>
          <w:sz w:val="20"/>
          <w:szCs w:val="20"/>
        </w:rPr>
        <w:t xml:space="preserve"> Pers belum secara efektif  melindungi insan pers dalam menjalankan kerja jurnalistik. Pasal 18 </w:t>
      </w:r>
      <w:r w:rsidRPr="00E46599">
        <w:rPr>
          <w:rFonts w:ascii="Cambria" w:hAnsi="Cambria" w:cs="Times New Roman"/>
          <w:sz w:val="20"/>
          <w:szCs w:val="20"/>
          <w:lang w:val="en-US"/>
        </w:rPr>
        <w:t>Undang-undang</w:t>
      </w:r>
      <w:r w:rsidRPr="00E46599">
        <w:rPr>
          <w:rFonts w:ascii="Cambria" w:hAnsi="Cambria" w:cs="Times New Roman"/>
          <w:sz w:val="20"/>
          <w:szCs w:val="20"/>
        </w:rPr>
        <w:t xml:space="preserve"> Pers mengancam siapapun yang menghambat dan menghalangi kemerdekaan pers dengan ancaman hukum pidana </w:t>
      </w:r>
      <w:r w:rsidRPr="00E46599">
        <w:rPr>
          <w:rFonts w:ascii="Cambria" w:hAnsi="Cambria" w:cs="Times New Roman"/>
          <w:sz w:val="20"/>
          <w:szCs w:val="20"/>
        </w:rPr>
        <w:lastRenderedPageBreak/>
        <w:t xml:space="preserve">penjara maksimal dua tahun dan pidana denda maksimal Rp 500 juta. Namun hal ini menjadi sia-sia karena proses hukum terhadap sengketa pemberitaan pers belakangan lebih banyak mengacu pada undang-undang lain, khususnya KUHP yang memuat 35 pasal yang justru bisa menjerat pekerja pers dengan pasal-pasal pidana. Bagaimana menjadikan </w:t>
      </w:r>
      <w:r w:rsidRPr="00E46599">
        <w:rPr>
          <w:rFonts w:ascii="Cambria" w:hAnsi="Cambria" w:cs="Times New Roman"/>
          <w:sz w:val="20"/>
          <w:szCs w:val="20"/>
          <w:lang w:val="en-US"/>
        </w:rPr>
        <w:t>Undang-undang</w:t>
      </w:r>
      <w:r w:rsidRPr="00E46599">
        <w:rPr>
          <w:rFonts w:ascii="Cambria" w:hAnsi="Cambria" w:cs="Times New Roman"/>
          <w:sz w:val="20"/>
          <w:szCs w:val="20"/>
        </w:rPr>
        <w:t xml:space="preserve"> Pers sebagai </w:t>
      </w:r>
      <w:r w:rsidRPr="00E46599">
        <w:rPr>
          <w:rFonts w:ascii="Cambria" w:hAnsi="Cambria" w:cs="Times New Roman"/>
          <w:i/>
          <w:sz w:val="20"/>
          <w:szCs w:val="20"/>
        </w:rPr>
        <w:t>lex spesialis</w:t>
      </w:r>
      <w:r w:rsidRPr="00E46599">
        <w:rPr>
          <w:rFonts w:ascii="Cambria" w:hAnsi="Cambria" w:cs="Times New Roman"/>
          <w:sz w:val="20"/>
          <w:szCs w:val="20"/>
        </w:rPr>
        <w:t xml:space="preserve"> (pengecualian) berkaitan dengan perkara-perkara pers</w:t>
      </w:r>
      <w:proofErr w:type="gramStart"/>
      <w:r w:rsidRPr="00E46599">
        <w:rPr>
          <w:rFonts w:ascii="Cambria" w:hAnsi="Cambria" w:cs="Times New Roman"/>
          <w:sz w:val="20"/>
          <w:szCs w:val="20"/>
        </w:rPr>
        <w:t>?</w:t>
      </w:r>
      <w:r w:rsidRPr="00E46599">
        <w:rPr>
          <w:rFonts w:ascii="Cambria" w:hAnsi="Cambria" w:cs="Times New Roman"/>
          <w:sz w:val="20"/>
          <w:szCs w:val="20"/>
          <w:lang w:val="en-US"/>
        </w:rPr>
        <w:t>.</w:t>
      </w:r>
      <w:proofErr w:type="gramEnd"/>
      <w:r w:rsidRPr="00E46599">
        <w:rPr>
          <w:rFonts w:ascii="Cambria" w:hAnsi="Cambria" w:cs="Times New Roman"/>
          <w:sz w:val="20"/>
          <w:szCs w:val="20"/>
        </w:rPr>
        <w:t xml:space="preserve"> Mempertegas jaminan terhadap kebebasan pers di dalam UU Pers menjadi alternatif solusi. Alternatif yang lebih baik adalah dengan memasukkan jaminan terhadap kebebasan pers itu ke </w:t>
      </w:r>
      <w:proofErr w:type="gramStart"/>
      <w:r w:rsidRPr="00E46599">
        <w:rPr>
          <w:rFonts w:ascii="Cambria" w:hAnsi="Cambria" w:cs="Times New Roman"/>
          <w:sz w:val="20"/>
          <w:szCs w:val="20"/>
        </w:rPr>
        <w:t>dalam  undang</w:t>
      </w:r>
      <w:proofErr w:type="gramEnd"/>
      <w:r w:rsidRPr="00E46599">
        <w:rPr>
          <w:rFonts w:ascii="Cambria" w:hAnsi="Cambria" w:cs="Times New Roman"/>
          <w:sz w:val="20"/>
          <w:szCs w:val="20"/>
        </w:rPr>
        <w:t xml:space="preserve">-undang dasar. </w:t>
      </w:r>
    </w:p>
    <w:p w:rsidR="00E46599" w:rsidRPr="00E46599" w:rsidRDefault="00E46599" w:rsidP="00E46599">
      <w:pPr>
        <w:pStyle w:val="ListParagraph"/>
        <w:spacing w:line="276" w:lineRule="auto"/>
        <w:ind w:left="0"/>
        <w:jc w:val="both"/>
        <w:rPr>
          <w:rFonts w:ascii="Cambria" w:hAnsi="Cambria" w:cs="Times New Roman"/>
          <w:sz w:val="20"/>
          <w:szCs w:val="20"/>
        </w:rPr>
      </w:pPr>
      <w:proofErr w:type="gramStart"/>
      <w:r w:rsidRPr="00E46599">
        <w:rPr>
          <w:rFonts w:ascii="Cambria" w:hAnsi="Cambria" w:cs="Times New Roman"/>
          <w:i/>
          <w:sz w:val="20"/>
          <w:szCs w:val="20"/>
        </w:rPr>
        <w:t>keempat</w:t>
      </w:r>
      <w:proofErr w:type="gramEnd"/>
      <w:r w:rsidRPr="00E46599">
        <w:rPr>
          <w:rFonts w:ascii="Cambria" w:hAnsi="Cambria" w:cs="Times New Roman"/>
          <w:sz w:val="20"/>
          <w:szCs w:val="20"/>
        </w:rPr>
        <w:t xml:space="preserve">, </w:t>
      </w:r>
      <w:r w:rsidRPr="00E46599">
        <w:rPr>
          <w:rFonts w:ascii="Cambria" w:hAnsi="Cambria" w:cs="Times New Roman"/>
          <w:sz w:val="20"/>
          <w:szCs w:val="20"/>
          <w:lang w:val="en-US"/>
        </w:rPr>
        <w:t>rumusan terhadap perlindungan kepentingan publik dari pemberitaan yang merugikan</w:t>
      </w:r>
      <w:r w:rsidRPr="00E46599">
        <w:rPr>
          <w:rFonts w:ascii="Cambria" w:hAnsi="Cambria" w:cs="Times New Roman"/>
          <w:sz w:val="20"/>
          <w:szCs w:val="20"/>
        </w:rPr>
        <w:t>.</w:t>
      </w:r>
      <w:r w:rsidRPr="00E46599">
        <w:rPr>
          <w:rFonts w:ascii="Cambria" w:hAnsi="Cambria" w:cs="Times New Roman"/>
          <w:sz w:val="20"/>
          <w:szCs w:val="20"/>
          <w:lang w:val="en-US"/>
        </w:rPr>
        <w:t xml:space="preserve"> Terutama jabaran dari</w:t>
      </w:r>
      <w:r w:rsidRPr="00E46599">
        <w:rPr>
          <w:rFonts w:ascii="Cambria" w:hAnsi="Cambria" w:cs="Times New Roman"/>
          <w:sz w:val="20"/>
          <w:szCs w:val="20"/>
        </w:rPr>
        <w:t xml:space="preserve"> Pasal 5 </w:t>
      </w:r>
      <w:r w:rsidRPr="00E46599">
        <w:rPr>
          <w:rFonts w:ascii="Cambria" w:hAnsi="Cambria" w:cs="Times New Roman"/>
          <w:sz w:val="20"/>
          <w:szCs w:val="20"/>
          <w:lang w:val="en-US"/>
        </w:rPr>
        <w:t>Undang-undang</w:t>
      </w:r>
      <w:r w:rsidRPr="00E46599">
        <w:rPr>
          <w:rFonts w:ascii="Cambria" w:hAnsi="Cambria" w:cs="Times New Roman"/>
          <w:sz w:val="20"/>
          <w:szCs w:val="20"/>
        </w:rPr>
        <w:t xml:space="preserve"> Pers </w:t>
      </w:r>
      <w:r w:rsidRPr="00E46599">
        <w:rPr>
          <w:rFonts w:ascii="Cambria" w:hAnsi="Cambria" w:cs="Times New Roman"/>
          <w:sz w:val="20"/>
          <w:szCs w:val="20"/>
          <w:lang w:val="en-US"/>
        </w:rPr>
        <w:t xml:space="preserve">yang </w:t>
      </w:r>
      <w:r w:rsidRPr="00E46599">
        <w:rPr>
          <w:rFonts w:ascii="Cambria" w:hAnsi="Cambria" w:cs="Times New Roman"/>
          <w:sz w:val="20"/>
          <w:szCs w:val="20"/>
        </w:rPr>
        <w:t>menegaskan bahwa perusahaan pers wajib melayani hak jawab dan hak koreksi.</w:t>
      </w:r>
      <w:r w:rsidRPr="00E46599">
        <w:rPr>
          <w:rFonts w:ascii="Cambria" w:hAnsi="Cambria" w:cs="Times New Roman"/>
          <w:sz w:val="20"/>
          <w:szCs w:val="20"/>
          <w:lang w:val="en-US"/>
        </w:rPr>
        <w:t xml:space="preserve"> Rincian dari implementasi hak-hak tersebut perlu dirincikan secara lebih jelas, seperti bagaimana mekanisme, bentuk-bentuk, waktu penerapan, sanksi-sanki dan rincian lainnya.</w:t>
      </w:r>
      <w:r w:rsidRPr="00E46599">
        <w:rPr>
          <w:rFonts w:ascii="Cambria" w:hAnsi="Cambria" w:cs="Times New Roman"/>
          <w:sz w:val="20"/>
          <w:szCs w:val="20"/>
        </w:rPr>
        <w:t xml:space="preserve"> </w:t>
      </w:r>
    </w:p>
    <w:p w:rsidR="00E46599" w:rsidRPr="00E46599" w:rsidRDefault="00E46599" w:rsidP="00E46599">
      <w:pPr>
        <w:pStyle w:val="ListParagraph"/>
        <w:spacing w:line="276" w:lineRule="auto"/>
        <w:ind w:left="0" w:firstLine="709"/>
        <w:jc w:val="both"/>
        <w:rPr>
          <w:rFonts w:ascii="Cambria" w:hAnsi="Cambria" w:cs="Times New Roman"/>
          <w:sz w:val="20"/>
          <w:szCs w:val="20"/>
        </w:rPr>
      </w:pPr>
      <w:r w:rsidRPr="00E46599">
        <w:rPr>
          <w:rFonts w:ascii="Cambria" w:hAnsi="Cambria" w:cs="Times New Roman"/>
          <w:sz w:val="20"/>
          <w:szCs w:val="20"/>
        </w:rPr>
        <w:t xml:space="preserve">Beberapa gagasan lain yang patut dipertimbangkan adalah dengan melihat beberapa kelemahan dari </w:t>
      </w:r>
      <w:r w:rsidRPr="00E46599">
        <w:rPr>
          <w:rFonts w:ascii="Cambria" w:hAnsi="Cambria" w:cs="Times New Roman"/>
          <w:sz w:val="20"/>
          <w:szCs w:val="20"/>
          <w:lang w:val="en-US"/>
        </w:rPr>
        <w:t>Undang-undang</w:t>
      </w:r>
      <w:r w:rsidRPr="00E46599">
        <w:rPr>
          <w:rFonts w:ascii="Cambria" w:hAnsi="Cambria" w:cs="Times New Roman"/>
          <w:sz w:val="20"/>
          <w:szCs w:val="20"/>
        </w:rPr>
        <w:t xml:space="preserve"> Pers tersebut, yaitu:</w:t>
      </w:r>
    </w:p>
    <w:p w:rsidR="00E46599" w:rsidRPr="00E46599" w:rsidRDefault="00E46599" w:rsidP="00E46599">
      <w:pPr>
        <w:pStyle w:val="ListParagraph"/>
        <w:numPr>
          <w:ilvl w:val="0"/>
          <w:numId w:val="1"/>
        </w:numPr>
        <w:spacing w:after="200" w:line="276" w:lineRule="auto"/>
        <w:ind w:left="709"/>
        <w:jc w:val="both"/>
        <w:rPr>
          <w:rFonts w:ascii="Cambria" w:hAnsi="Cambria" w:cs="Times New Roman"/>
          <w:sz w:val="20"/>
          <w:szCs w:val="20"/>
        </w:rPr>
      </w:pPr>
      <w:r w:rsidRPr="00E46599">
        <w:rPr>
          <w:rFonts w:ascii="Cambria" w:hAnsi="Cambria" w:cs="Times New Roman"/>
          <w:sz w:val="20"/>
          <w:szCs w:val="20"/>
          <w:lang w:val="en-US"/>
        </w:rPr>
        <w:t xml:space="preserve">Terjadi sentralisasi kepemilikan media pada kalangan tertenu di Indonesia yang </w:t>
      </w:r>
      <w:proofErr w:type="gramStart"/>
      <w:r w:rsidRPr="00E46599">
        <w:rPr>
          <w:rFonts w:ascii="Cambria" w:hAnsi="Cambria" w:cs="Times New Roman"/>
          <w:sz w:val="20"/>
          <w:szCs w:val="20"/>
          <w:lang w:val="en-US"/>
        </w:rPr>
        <w:t>diakibatkan  dari</w:t>
      </w:r>
      <w:proofErr w:type="gramEnd"/>
      <w:r w:rsidRPr="00E46599">
        <w:rPr>
          <w:rFonts w:ascii="Cambria" w:hAnsi="Cambria" w:cs="Times New Roman"/>
          <w:sz w:val="20"/>
          <w:szCs w:val="20"/>
          <w:lang w:val="en-US"/>
        </w:rPr>
        <w:t xml:space="preserve"> t</w:t>
      </w:r>
      <w:r w:rsidRPr="00E46599">
        <w:rPr>
          <w:rFonts w:ascii="Cambria" w:hAnsi="Cambria" w:cs="Times New Roman"/>
          <w:sz w:val="20"/>
          <w:szCs w:val="20"/>
        </w:rPr>
        <w:t xml:space="preserve">idak </w:t>
      </w:r>
      <w:r w:rsidRPr="00E46599">
        <w:rPr>
          <w:rFonts w:ascii="Cambria" w:hAnsi="Cambria" w:cs="Times New Roman"/>
          <w:sz w:val="20"/>
          <w:szCs w:val="20"/>
          <w:lang w:val="en-US"/>
        </w:rPr>
        <w:t>ada</w:t>
      </w:r>
      <w:r w:rsidRPr="00E46599">
        <w:rPr>
          <w:rFonts w:ascii="Cambria" w:hAnsi="Cambria" w:cs="Times New Roman"/>
          <w:sz w:val="20"/>
          <w:szCs w:val="20"/>
        </w:rPr>
        <w:t xml:space="preserve"> aturan </w:t>
      </w:r>
      <w:r w:rsidRPr="00E46599">
        <w:rPr>
          <w:rFonts w:ascii="Cambria" w:hAnsi="Cambria" w:cs="Times New Roman"/>
          <w:sz w:val="20"/>
          <w:szCs w:val="20"/>
          <w:lang w:val="en-US"/>
        </w:rPr>
        <w:t>tentang</w:t>
      </w:r>
      <w:r w:rsidRPr="00E46599">
        <w:rPr>
          <w:rFonts w:ascii="Cambria" w:hAnsi="Cambria" w:cs="Times New Roman"/>
          <w:sz w:val="20"/>
          <w:szCs w:val="20"/>
        </w:rPr>
        <w:t xml:space="preserve"> sentralisasi kepemilikan media</w:t>
      </w:r>
      <w:r w:rsidRPr="00E46599">
        <w:rPr>
          <w:rFonts w:ascii="Cambria" w:hAnsi="Cambria" w:cs="Times New Roman"/>
          <w:sz w:val="20"/>
          <w:szCs w:val="20"/>
          <w:lang w:val="en-US"/>
        </w:rPr>
        <w:t xml:space="preserve">. Dampak dari sentralisasi kepemilikan media dapat memunculkan adanya monopoli arus informasi oleh sekelompok tertentu sesuai dengan kepentingan dan kebutuhan masing-masing. Sehingga berdampak pada penerimaan masyarakat sebagai khalayak media yang hanya mendapatkan potongan-potongan informasi yang tidak utuh dan berpersepsiu sesuai dengan kepentingan </w:t>
      </w:r>
      <w:proofErr w:type="gramStart"/>
      <w:r w:rsidRPr="00E46599">
        <w:rPr>
          <w:rFonts w:ascii="Cambria" w:hAnsi="Cambria" w:cs="Times New Roman"/>
          <w:sz w:val="20"/>
          <w:szCs w:val="20"/>
          <w:lang w:val="en-US"/>
        </w:rPr>
        <w:t>apa</w:t>
      </w:r>
      <w:proofErr w:type="gramEnd"/>
      <w:r w:rsidRPr="00E46599">
        <w:rPr>
          <w:rFonts w:ascii="Cambria" w:hAnsi="Cambria" w:cs="Times New Roman"/>
          <w:sz w:val="20"/>
          <w:szCs w:val="20"/>
          <w:lang w:val="en-US"/>
        </w:rPr>
        <w:t xml:space="preserve"> yang dimiliki oleh media</w:t>
      </w:r>
      <w:r w:rsidRPr="00E46599">
        <w:rPr>
          <w:rFonts w:ascii="Cambria" w:hAnsi="Cambria" w:cs="Times New Roman"/>
          <w:sz w:val="20"/>
          <w:szCs w:val="20"/>
        </w:rPr>
        <w:t>.</w:t>
      </w:r>
    </w:p>
    <w:p w:rsidR="00E46599" w:rsidRPr="00E46599" w:rsidRDefault="00E46599" w:rsidP="00E46599">
      <w:pPr>
        <w:pStyle w:val="ListParagraph"/>
        <w:numPr>
          <w:ilvl w:val="0"/>
          <w:numId w:val="1"/>
        </w:numPr>
        <w:spacing w:after="200" w:line="276" w:lineRule="auto"/>
        <w:ind w:left="709"/>
        <w:jc w:val="both"/>
        <w:rPr>
          <w:rFonts w:ascii="Cambria" w:hAnsi="Cambria" w:cs="Times New Roman"/>
          <w:sz w:val="20"/>
          <w:szCs w:val="20"/>
        </w:rPr>
      </w:pPr>
      <w:r w:rsidRPr="00E46599">
        <w:rPr>
          <w:rFonts w:ascii="Cambria" w:hAnsi="Cambria" w:cs="Times New Roman"/>
          <w:sz w:val="20"/>
          <w:szCs w:val="20"/>
          <w:lang w:val="en-US"/>
        </w:rPr>
        <w:t xml:space="preserve">Aturan khusus terkait tata </w:t>
      </w:r>
      <w:proofErr w:type="gramStart"/>
      <w:r w:rsidRPr="00E46599">
        <w:rPr>
          <w:rFonts w:ascii="Cambria" w:hAnsi="Cambria" w:cs="Times New Roman"/>
          <w:sz w:val="20"/>
          <w:szCs w:val="20"/>
          <w:lang w:val="en-US"/>
        </w:rPr>
        <w:t>cara</w:t>
      </w:r>
      <w:proofErr w:type="gramEnd"/>
      <w:r w:rsidRPr="00E46599">
        <w:rPr>
          <w:rFonts w:ascii="Cambria" w:hAnsi="Cambria" w:cs="Times New Roman"/>
          <w:sz w:val="20"/>
          <w:szCs w:val="20"/>
          <w:lang w:val="en-US"/>
        </w:rPr>
        <w:t xml:space="preserve"> pendirian sebuah media tidak dipaparkan secara menyeluruh. Hal ini dapat berdampak negatif terhadap tujuan pendirian institusi media sesuai tujuan utama pers sebagai pilar negara dan bertanggung jawab sosial. Pendirian media lebih bertujuan ekonomi yang disalahgunakan sebagian oknum meskipun dalam hal ini</w:t>
      </w:r>
      <w:r w:rsidRPr="00E46599">
        <w:rPr>
          <w:rFonts w:ascii="Cambria" w:hAnsi="Cambria" w:cs="Times New Roman"/>
          <w:sz w:val="20"/>
          <w:szCs w:val="20"/>
        </w:rPr>
        <w:t xml:space="preserve"> mendirikan perusahaan Pers adalah suatu hak dan kebebasan bagi setiap warga negara Indonesia, namun tetap harus ada aturan dan persyaratan yang jelas </w:t>
      </w:r>
      <w:r w:rsidR="00DA6527">
        <w:rPr>
          <w:rFonts w:ascii="Cambria" w:hAnsi="Cambria" w:cs="Times New Roman"/>
          <w:sz w:val="20"/>
          <w:szCs w:val="20"/>
        </w:rPr>
        <w:t>(Bab IV UU No</w:t>
      </w:r>
      <w:r w:rsidRPr="00E46599">
        <w:rPr>
          <w:rFonts w:ascii="Cambria" w:hAnsi="Cambria" w:cs="Times New Roman"/>
          <w:sz w:val="20"/>
          <w:szCs w:val="20"/>
        </w:rPr>
        <w:t>.</w:t>
      </w:r>
      <w:r w:rsidR="00DA6527">
        <w:rPr>
          <w:rFonts w:ascii="Cambria" w:hAnsi="Cambria" w:cs="Times New Roman"/>
          <w:sz w:val="20"/>
          <w:szCs w:val="20"/>
        </w:rPr>
        <w:t xml:space="preserve"> </w:t>
      </w:r>
      <w:r w:rsidRPr="00E46599">
        <w:rPr>
          <w:rFonts w:ascii="Cambria" w:hAnsi="Cambria" w:cs="Times New Roman"/>
          <w:sz w:val="20"/>
          <w:szCs w:val="20"/>
        </w:rPr>
        <w:t>40 tahun 1999).</w:t>
      </w:r>
    </w:p>
    <w:p w:rsidR="004C0EFE" w:rsidRDefault="00E46599" w:rsidP="004C0EFE">
      <w:pPr>
        <w:pStyle w:val="ListParagraph"/>
        <w:numPr>
          <w:ilvl w:val="0"/>
          <w:numId w:val="1"/>
        </w:numPr>
        <w:spacing w:after="200" w:line="276" w:lineRule="auto"/>
        <w:ind w:left="709"/>
        <w:jc w:val="both"/>
        <w:rPr>
          <w:rFonts w:ascii="Cambria" w:hAnsi="Cambria" w:cs="Times New Roman"/>
          <w:sz w:val="20"/>
          <w:szCs w:val="20"/>
        </w:rPr>
      </w:pPr>
      <w:r w:rsidRPr="00E46599">
        <w:rPr>
          <w:rFonts w:ascii="Cambria" w:hAnsi="Cambria" w:cs="Times New Roman"/>
          <w:sz w:val="20"/>
          <w:szCs w:val="20"/>
        </w:rPr>
        <w:t xml:space="preserve">Masalah independensi Dewan Pers. Dikarenakan keanggotaan Dewan Pers ditetapkan oleh Presiden,  menunjukkan bahwa Presiden memiliki hak menempatkan orang-orang pilihannya di sebuah lembaga yang seharusnya melindungi dan mengembangkan kebebasan pers. </w:t>
      </w:r>
      <w:r w:rsidRPr="00E46599">
        <w:rPr>
          <w:rFonts w:ascii="Cambria" w:hAnsi="Cambria" w:cs="Times New Roman"/>
          <w:sz w:val="20"/>
          <w:szCs w:val="20"/>
          <w:lang w:val="en-US"/>
        </w:rPr>
        <w:t>Independensi dewan pers akan dipertanyakan sejalan dengan kondisi dari pemerintahan yang berwenang, jika pemerentih demokratis maka aturan ini tidak akan menimbulkan masalah. Namun jika pemerintahan otoriter, dapat menjadi bumerang terhadap kemerdekaan pers</w:t>
      </w:r>
      <w:r w:rsidR="00DA6527">
        <w:rPr>
          <w:rFonts w:ascii="Cambria" w:hAnsi="Cambria" w:cs="Times New Roman"/>
          <w:sz w:val="20"/>
          <w:szCs w:val="20"/>
        </w:rPr>
        <w:t xml:space="preserve"> (UU N</w:t>
      </w:r>
      <w:r w:rsidRPr="00E46599">
        <w:rPr>
          <w:rFonts w:ascii="Cambria" w:hAnsi="Cambria" w:cs="Times New Roman"/>
          <w:sz w:val="20"/>
          <w:szCs w:val="20"/>
        </w:rPr>
        <w:t>o.</w:t>
      </w:r>
      <w:r w:rsidR="00DA6527">
        <w:rPr>
          <w:rFonts w:ascii="Cambria" w:hAnsi="Cambria" w:cs="Times New Roman"/>
          <w:sz w:val="20"/>
          <w:szCs w:val="20"/>
        </w:rPr>
        <w:t xml:space="preserve"> </w:t>
      </w:r>
      <w:r w:rsidRPr="00E46599">
        <w:rPr>
          <w:rFonts w:ascii="Cambria" w:hAnsi="Cambria" w:cs="Times New Roman"/>
          <w:sz w:val="20"/>
          <w:szCs w:val="20"/>
        </w:rPr>
        <w:t>40 tahun 1999 Bab V Pasal 15).</w:t>
      </w:r>
    </w:p>
    <w:p w:rsidR="00E46599" w:rsidRPr="004C0EFE" w:rsidRDefault="004C0EFE" w:rsidP="004C0EFE">
      <w:pPr>
        <w:pStyle w:val="ListParagraph"/>
        <w:numPr>
          <w:ilvl w:val="0"/>
          <w:numId w:val="1"/>
        </w:numPr>
        <w:spacing w:after="200" w:line="276" w:lineRule="auto"/>
        <w:ind w:left="709"/>
        <w:jc w:val="both"/>
        <w:rPr>
          <w:rFonts w:ascii="Cambria" w:hAnsi="Cambria" w:cs="Times New Roman"/>
          <w:sz w:val="20"/>
          <w:szCs w:val="20"/>
        </w:rPr>
      </w:pPr>
      <w:r>
        <w:rPr>
          <w:rFonts w:ascii="Cambria" w:hAnsi="Cambria" w:cs="Times New Roman"/>
          <w:sz w:val="20"/>
          <w:szCs w:val="20"/>
        </w:rPr>
        <w:t>P</w:t>
      </w:r>
      <w:r w:rsidR="00E46599" w:rsidRPr="004C0EFE">
        <w:rPr>
          <w:rFonts w:ascii="Cambria" w:hAnsi="Cambria" w:cs="Times New Roman"/>
          <w:sz w:val="20"/>
          <w:szCs w:val="20"/>
        </w:rPr>
        <w:t>rinsip ultimum remidium dalam perkara pidana perlu diterapkan dalam penyelesaian masalah akibat pemberitaan pers. Dengan prinsip ini, maka penerapan pasal-pasal pidana merupakan upaya terakhir. Itu berarti, kalau masih ada upaya hukum yang dapat diterapkan dalam menyelesaikan masalah, maka k</w:t>
      </w:r>
      <w:r w:rsidRPr="004C0EFE">
        <w:rPr>
          <w:rFonts w:ascii="Cambria" w:hAnsi="Cambria" w:cs="Times New Roman"/>
          <w:sz w:val="20"/>
          <w:szCs w:val="20"/>
        </w:rPr>
        <w:t>etentuan itulah yang lebih dulu </w:t>
      </w:r>
      <w:r w:rsidR="00E46599" w:rsidRPr="004C0EFE">
        <w:rPr>
          <w:rFonts w:ascii="Cambria" w:hAnsi="Cambria" w:cs="Times New Roman"/>
          <w:sz w:val="20"/>
          <w:szCs w:val="20"/>
        </w:rPr>
        <w:t>dipergunakan.</w:t>
      </w:r>
      <w:r w:rsidR="00DA6527">
        <w:rPr>
          <w:rFonts w:ascii="Cambria" w:hAnsi="Cambria" w:cs="Times New Roman"/>
          <w:sz w:val="20"/>
          <w:szCs w:val="20"/>
          <w:lang w:val="en-US"/>
        </w:rPr>
        <w:t>(Dewan Pers, 2007)</w:t>
      </w:r>
    </w:p>
    <w:p w:rsidR="00E46599" w:rsidRDefault="00E46599" w:rsidP="004C0EFE">
      <w:pPr>
        <w:pStyle w:val="ListParagraph"/>
        <w:spacing w:line="276" w:lineRule="auto"/>
        <w:ind w:left="0"/>
        <w:jc w:val="both"/>
        <w:rPr>
          <w:rFonts w:ascii="Cambria" w:hAnsi="Cambria" w:cs="Times New Roman"/>
          <w:sz w:val="20"/>
          <w:szCs w:val="20"/>
        </w:rPr>
      </w:pPr>
      <w:r w:rsidRPr="00E46599">
        <w:rPr>
          <w:rFonts w:ascii="Cambria" w:hAnsi="Cambria" w:cs="Times New Roman"/>
          <w:sz w:val="20"/>
          <w:szCs w:val="20"/>
        </w:rPr>
        <w:t xml:space="preserve">Demi terbentuknya pers yang profesional dalam menjalankan aktifitasnya, beberapa gagasan tersebut sudah selayaknya dipertimbangkan dalam upaya revisi </w:t>
      </w:r>
      <w:r w:rsidRPr="00E46599">
        <w:rPr>
          <w:rFonts w:ascii="Cambria" w:hAnsi="Cambria" w:cs="Times New Roman"/>
          <w:sz w:val="20"/>
          <w:szCs w:val="20"/>
          <w:lang w:val="en-US"/>
        </w:rPr>
        <w:t>Undang-undang</w:t>
      </w:r>
      <w:r w:rsidRPr="00E46599">
        <w:rPr>
          <w:rFonts w:ascii="Cambria" w:hAnsi="Cambria" w:cs="Times New Roman"/>
          <w:sz w:val="20"/>
          <w:szCs w:val="20"/>
        </w:rPr>
        <w:t xml:space="preserve"> Pers tersebut. Bahkan Peraturan-peraturan yang ada di dalam Kode Etik Jurnalistik sebenarnya terlihat lebih tegas mengawasi tindak insan pers daripada </w:t>
      </w:r>
      <w:r w:rsidRPr="00E46599">
        <w:rPr>
          <w:rFonts w:ascii="Cambria" w:hAnsi="Cambria" w:cs="Times New Roman"/>
          <w:sz w:val="20"/>
          <w:szCs w:val="20"/>
          <w:lang w:val="en-US"/>
        </w:rPr>
        <w:t>Undang-undang</w:t>
      </w:r>
      <w:r w:rsidRPr="00E46599">
        <w:rPr>
          <w:rFonts w:ascii="Cambria" w:hAnsi="Cambria" w:cs="Times New Roman"/>
          <w:sz w:val="20"/>
          <w:szCs w:val="20"/>
        </w:rPr>
        <w:t xml:space="preserve"> Pers itu sendiri. Gagasan untuk mempertimbangkan beberapa aturan yang ada di dalam Kode Etik Jurnalistik </w:t>
      </w:r>
      <w:r w:rsidRPr="00E46599">
        <w:rPr>
          <w:rFonts w:ascii="Cambria" w:hAnsi="Cambria" w:cs="Times New Roman"/>
          <w:sz w:val="20"/>
          <w:szCs w:val="20"/>
        </w:rPr>
        <w:lastRenderedPageBreak/>
        <w:t xml:space="preserve">ke dalam </w:t>
      </w:r>
      <w:r w:rsidRPr="00E46599">
        <w:rPr>
          <w:rFonts w:ascii="Cambria" w:hAnsi="Cambria" w:cs="Times New Roman"/>
          <w:sz w:val="20"/>
          <w:szCs w:val="20"/>
          <w:lang w:val="en-US"/>
        </w:rPr>
        <w:t>Undang-undang</w:t>
      </w:r>
      <w:r w:rsidRPr="00E46599">
        <w:rPr>
          <w:rFonts w:ascii="Cambria" w:hAnsi="Cambria" w:cs="Times New Roman"/>
          <w:sz w:val="20"/>
          <w:szCs w:val="20"/>
        </w:rPr>
        <w:t xml:space="preserve"> Pers tersebut sebenarnya juga menjadi gagasan yang baik. Sehingga terdapat aturan yang tegas yang menjaga keprofesionalitasan wartawan ketika melakukan peliputan jurnalistik.</w:t>
      </w:r>
    </w:p>
    <w:p w:rsidR="0086546B" w:rsidRPr="009E5453" w:rsidRDefault="0086546B" w:rsidP="0086546B">
      <w:pPr>
        <w:ind w:left="426" w:hanging="426"/>
        <w:jc w:val="both"/>
        <w:rPr>
          <w:rFonts w:ascii="Cambria" w:hAnsi="Cambria" w:cstheme="minorHAnsi"/>
          <w:color w:val="C45911" w:themeColor="accent2" w:themeShade="BF"/>
          <w:sz w:val="20"/>
          <w:szCs w:val="20"/>
          <w:lang w:val="id-ID"/>
        </w:rPr>
      </w:pPr>
      <w:r w:rsidRPr="00B45043">
        <w:rPr>
          <w:rFonts w:ascii="Cambria" w:hAnsi="Cambria" w:cstheme="minorHAnsi"/>
          <w:color w:val="C45911" w:themeColor="accent2" w:themeShade="BF"/>
          <w:sz w:val="20"/>
          <w:szCs w:val="20"/>
        </w:rPr>
        <w:t>KESIMPULAN</w:t>
      </w:r>
      <w:r w:rsidR="009E5453">
        <w:rPr>
          <w:rFonts w:ascii="Cambria" w:hAnsi="Cambria" w:cstheme="minorHAnsi"/>
          <w:color w:val="C45911" w:themeColor="accent2" w:themeShade="BF"/>
          <w:sz w:val="20"/>
          <w:szCs w:val="20"/>
          <w:lang w:val="id-ID"/>
        </w:rPr>
        <w:t xml:space="preserve"> </w:t>
      </w:r>
    </w:p>
    <w:p w:rsidR="004C0EFE" w:rsidRPr="004C0EFE" w:rsidRDefault="004C0EFE" w:rsidP="004C0EFE">
      <w:pPr>
        <w:spacing w:after="0" w:line="276" w:lineRule="auto"/>
        <w:jc w:val="both"/>
        <w:rPr>
          <w:rFonts w:ascii="Cambria" w:hAnsi="Cambria" w:cs="Times New Roman"/>
          <w:sz w:val="20"/>
          <w:szCs w:val="20"/>
          <w:lang w:val="en-US"/>
        </w:rPr>
      </w:pPr>
      <w:r w:rsidRPr="004C0EFE">
        <w:rPr>
          <w:rFonts w:ascii="Cambria" w:hAnsi="Cambria" w:cs="Times New Roman"/>
          <w:sz w:val="20"/>
          <w:szCs w:val="20"/>
        </w:rPr>
        <w:t>U</w:t>
      </w:r>
      <w:r w:rsidRPr="004C0EFE">
        <w:rPr>
          <w:rFonts w:ascii="Cambria" w:hAnsi="Cambria" w:cs="Times New Roman"/>
          <w:sz w:val="20"/>
          <w:szCs w:val="20"/>
          <w:lang w:val="en-US"/>
        </w:rPr>
        <w:t>ndang-undang</w:t>
      </w:r>
      <w:r w:rsidRPr="004C0EFE">
        <w:rPr>
          <w:rFonts w:ascii="Cambria" w:hAnsi="Cambria" w:cs="Times New Roman"/>
          <w:sz w:val="20"/>
          <w:szCs w:val="20"/>
        </w:rPr>
        <w:t xml:space="preserve"> N</w:t>
      </w:r>
      <w:r w:rsidRPr="004C0EFE">
        <w:rPr>
          <w:rFonts w:ascii="Cambria" w:hAnsi="Cambria" w:cs="Times New Roman"/>
          <w:sz w:val="20"/>
          <w:szCs w:val="20"/>
          <w:lang w:val="en-US"/>
        </w:rPr>
        <w:t>omor</w:t>
      </w:r>
      <w:r w:rsidRPr="004C0EFE">
        <w:rPr>
          <w:rFonts w:ascii="Cambria" w:hAnsi="Cambria" w:cs="Times New Roman"/>
          <w:sz w:val="20"/>
          <w:szCs w:val="20"/>
        </w:rPr>
        <w:t xml:space="preserve"> 40 Tahun 1999 Tentang Pers memang memiliki berbagai ke</w:t>
      </w:r>
      <w:r w:rsidRPr="004C0EFE">
        <w:rPr>
          <w:rFonts w:ascii="Cambria" w:hAnsi="Cambria" w:cs="Times New Roman"/>
          <w:sz w:val="20"/>
          <w:szCs w:val="20"/>
          <w:lang w:val="en-US"/>
        </w:rPr>
        <w:t>lemahan</w:t>
      </w:r>
      <w:r w:rsidRPr="004C0EFE">
        <w:rPr>
          <w:rFonts w:ascii="Cambria" w:hAnsi="Cambria" w:cs="Times New Roman"/>
          <w:sz w:val="20"/>
          <w:szCs w:val="20"/>
        </w:rPr>
        <w:t>, salah satu solusinya adalah dengan melakukan revisi terhadap U</w:t>
      </w:r>
      <w:r w:rsidRPr="004C0EFE">
        <w:rPr>
          <w:rFonts w:ascii="Cambria" w:hAnsi="Cambria" w:cs="Times New Roman"/>
          <w:sz w:val="20"/>
          <w:szCs w:val="20"/>
          <w:lang w:val="en-US"/>
        </w:rPr>
        <w:t>ndang-undang</w:t>
      </w:r>
      <w:r w:rsidRPr="004C0EFE">
        <w:rPr>
          <w:rFonts w:ascii="Cambria" w:hAnsi="Cambria" w:cs="Times New Roman"/>
          <w:sz w:val="20"/>
          <w:szCs w:val="20"/>
        </w:rPr>
        <w:t xml:space="preserve"> tersebut. Tetapi revisi itu nantinya </w:t>
      </w:r>
      <w:r w:rsidRPr="004C0EFE">
        <w:rPr>
          <w:rFonts w:ascii="Cambria" w:hAnsi="Cambria" w:cs="Times New Roman"/>
          <w:sz w:val="20"/>
          <w:szCs w:val="20"/>
          <w:lang w:val="en-US"/>
        </w:rPr>
        <w:t>tidak boleh</w:t>
      </w:r>
      <w:r w:rsidRPr="004C0EFE">
        <w:rPr>
          <w:rFonts w:ascii="Cambria" w:hAnsi="Cambria" w:cs="Times New Roman"/>
          <w:sz w:val="20"/>
          <w:szCs w:val="20"/>
        </w:rPr>
        <w:t xml:space="preserve"> mengurangi kebebasan pers yang sudah ada, tapi mengawasi kebebasan pers sehingga tidak kebablasan dan menjamin keprofesionalitasan pers. Setelah revisi, pemberlakuan UU Pers sebagai "</w:t>
      </w:r>
      <w:r w:rsidRPr="004C0EFE">
        <w:rPr>
          <w:rFonts w:ascii="Cambria" w:hAnsi="Cambria" w:cs="Times New Roman"/>
          <w:i/>
          <w:sz w:val="20"/>
          <w:szCs w:val="20"/>
        </w:rPr>
        <w:t>Lex Specialis</w:t>
      </w:r>
      <w:r w:rsidRPr="004C0EFE">
        <w:rPr>
          <w:rFonts w:ascii="Cambria" w:hAnsi="Cambria" w:cs="Times New Roman"/>
          <w:sz w:val="20"/>
          <w:szCs w:val="20"/>
        </w:rPr>
        <w:t>" merupakan suatu langkah yang wajib dilakukan pemerintah.</w:t>
      </w:r>
    </w:p>
    <w:p w:rsidR="004C0EFE" w:rsidRPr="004C0EFE" w:rsidRDefault="004C0EFE" w:rsidP="004C0EFE">
      <w:pPr>
        <w:spacing w:after="0" w:line="276" w:lineRule="auto"/>
        <w:jc w:val="both"/>
        <w:rPr>
          <w:rFonts w:ascii="Cambria" w:hAnsi="Cambria" w:cs="Times New Roman"/>
          <w:sz w:val="20"/>
          <w:szCs w:val="20"/>
          <w:lang w:val="en-US"/>
        </w:rPr>
      </w:pPr>
      <w:r w:rsidRPr="004C0EFE">
        <w:rPr>
          <w:rFonts w:ascii="Cambria" w:hAnsi="Cambria" w:cs="Times New Roman"/>
          <w:sz w:val="20"/>
          <w:szCs w:val="20"/>
        </w:rPr>
        <w:t xml:space="preserve">Beberapa </w:t>
      </w:r>
      <w:r w:rsidRPr="004C0EFE">
        <w:rPr>
          <w:rFonts w:ascii="Cambria" w:hAnsi="Cambria" w:cs="Times New Roman"/>
          <w:sz w:val="20"/>
          <w:szCs w:val="20"/>
          <w:lang w:val="en-US"/>
        </w:rPr>
        <w:t xml:space="preserve">kenyataan dan bahasan </w:t>
      </w:r>
      <w:r w:rsidRPr="004C0EFE">
        <w:rPr>
          <w:rFonts w:ascii="Cambria" w:hAnsi="Cambria" w:cs="Times New Roman"/>
          <w:sz w:val="20"/>
          <w:szCs w:val="20"/>
        </w:rPr>
        <w:t xml:space="preserve">di atas menunjukkan bahwa revisi </w:t>
      </w:r>
      <w:r w:rsidRPr="004C0EFE">
        <w:rPr>
          <w:rFonts w:ascii="Cambria" w:hAnsi="Cambria" w:cs="Times New Roman"/>
          <w:sz w:val="20"/>
          <w:szCs w:val="20"/>
          <w:lang w:val="en-US"/>
        </w:rPr>
        <w:t>undang-undang</w:t>
      </w:r>
      <w:r w:rsidRPr="004C0EFE">
        <w:rPr>
          <w:rFonts w:ascii="Cambria" w:hAnsi="Cambria" w:cs="Times New Roman"/>
          <w:sz w:val="20"/>
          <w:szCs w:val="20"/>
        </w:rPr>
        <w:t xml:space="preserve"> </w:t>
      </w:r>
      <w:r w:rsidRPr="004C0EFE">
        <w:rPr>
          <w:rFonts w:ascii="Cambria" w:hAnsi="Cambria" w:cs="Times New Roman"/>
          <w:sz w:val="20"/>
          <w:szCs w:val="20"/>
          <w:lang w:val="en-US"/>
        </w:rPr>
        <w:t>p</w:t>
      </w:r>
      <w:r w:rsidRPr="004C0EFE">
        <w:rPr>
          <w:rFonts w:ascii="Cambria" w:hAnsi="Cambria" w:cs="Times New Roman"/>
          <w:sz w:val="20"/>
          <w:szCs w:val="20"/>
        </w:rPr>
        <w:t xml:space="preserve">ers adalah gagasan yang masuk akal dan mendesak. Tanpa </w:t>
      </w:r>
      <w:r w:rsidRPr="004C0EFE">
        <w:rPr>
          <w:rFonts w:ascii="Cambria" w:hAnsi="Cambria" w:cs="Times New Roman"/>
          <w:sz w:val="20"/>
          <w:szCs w:val="20"/>
          <w:lang w:val="en-US"/>
        </w:rPr>
        <w:t xml:space="preserve">terdapatnya kejelasan </w:t>
      </w:r>
      <w:r w:rsidRPr="004C0EFE">
        <w:rPr>
          <w:rFonts w:ascii="Cambria" w:hAnsi="Cambria" w:cs="Times New Roman"/>
          <w:sz w:val="20"/>
          <w:szCs w:val="20"/>
        </w:rPr>
        <w:t>U</w:t>
      </w:r>
      <w:r w:rsidRPr="004C0EFE">
        <w:rPr>
          <w:rFonts w:ascii="Cambria" w:hAnsi="Cambria" w:cs="Times New Roman"/>
          <w:sz w:val="20"/>
          <w:szCs w:val="20"/>
          <w:lang w:val="en-US"/>
        </w:rPr>
        <w:t>ndang-undang</w:t>
      </w:r>
      <w:r w:rsidRPr="004C0EFE">
        <w:rPr>
          <w:rFonts w:ascii="Cambria" w:hAnsi="Cambria" w:cs="Times New Roman"/>
          <w:sz w:val="20"/>
          <w:szCs w:val="20"/>
        </w:rPr>
        <w:t xml:space="preserve"> </w:t>
      </w:r>
      <w:r w:rsidRPr="004C0EFE">
        <w:rPr>
          <w:rFonts w:ascii="Cambria" w:hAnsi="Cambria" w:cs="Times New Roman"/>
          <w:sz w:val="20"/>
          <w:szCs w:val="20"/>
          <w:lang w:val="en-US"/>
        </w:rPr>
        <w:t>p</w:t>
      </w:r>
      <w:r w:rsidRPr="004C0EFE">
        <w:rPr>
          <w:rFonts w:ascii="Cambria" w:hAnsi="Cambria" w:cs="Times New Roman"/>
          <w:sz w:val="20"/>
          <w:szCs w:val="20"/>
        </w:rPr>
        <w:t xml:space="preserve">ers adalah </w:t>
      </w:r>
      <w:r w:rsidRPr="004C0EFE">
        <w:rPr>
          <w:rFonts w:ascii="Cambria" w:hAnsi="Cambria" w:cs="Times New Roman"/>
          <w:i/>
          <w:sz w:val="20"/>
          <w:szCs w:val="20"/>
        </w:rPr>
        <w:t>lex spesialis</w:t>
      </w:r>
      <w:r w:rsidRPr="004C0EFE">
        <w:rPr>
          <w:rFonts w:ascii="Cambria" w:hAnsi="Cambria" w:cs="Times New Roman"/>
          <w:sz w:val="20"/>
          <w:szCs w:val="20"/>
        </w:rPr>
        <w:t xml:space="preserve"> dari perundang-undangan yang lain, </w:t>
      </w:r>
      <w:r w:rsidRPr="004C0EFE">
        <w:rPr>
          <w:rFonts w:ascii="Cambria" w:hAnsi="Cambria" w:cs="Times New Roman"/>
          <w:sz w:val="20"/>
          <w:szCs w:val="20"/>
          <w:lang w:val="en-US"/>
        </w:rPr>
        <w:t xml:space="preserve">instansi </w:t>
      </w:r>
      <w:proofErr w:type="gramStart"/>
      <w:r w:rsidRPr="004C0EFE">
        <w:rPr>
          <w:rFonts w:ascii="Cambria" w:hAnsi="Cambria" w:cs="Times New Roman"/>
          <w:sz w:val="20"/>
          <w:szCs w:val="20"/>
          <w:lang w:val="en-US"/>
        </w:rPr>
        <w:t xml:space="preserve">media </w:t>
      </w:r>
      <w:r w:rsidRPr="004C0EFE">
        <w:rPr>
          <w:rFonts w:ascii="Cambria" w:hAnsi="Cambria" w:cs="Times New Roman"/>
          <w:sz w:val="20"/>
          <w:szCs w:val="20"/>
        </w:rPr>
        <w:t xml:space="preserve"> akan</w:t>
      </w:r>
      <w:proofErr w:type="gramEnd"/>
      <w:r w:rsidRPr="004C0EFE">
        <w:rPr>
          <w:rFonts w:ascii="Cambria" w:hAnsi="Cambria" w:cs="Times New Roman"/>
          <w:sz w:val="20"/>
          <w:szCs w:val="20"/>
        </w:rPr>
        <w:t xml:space="preserve"> terus disibukkan oleh gugatan-gugatan </w:t>
      </w:r>
      <w:r w:rsidRPr="004C0EFE">
        <w:rPr>
          <w:rFonts w:ascii="Cambria" w:hAnsi="Cambria" w:cs="Times New Roman"/>
          <w:sz w:val="20"/>
          <w:szCs w:val="20"/>
          <w:lang w:val="en-US"/>
        </w:rPr>
        <w:t xml:space="preserve">dan pertikaian-pertikaian hukum </w:t>
      </w:r>
      <w:r w:rsidRPr="004C0EFE">
        <w:rPr>
          <w:rFonts w:ascii="Cambria" w:hAnsi="Cambria" w:cs="Times New Roman"/>
          <w:sz w:val="20"/>
          <w:szCs w:val="20"/>
        </w:rPr>
        <w:t xml:space="preserve">yang mengancam kelangsungan hidup mereka, </w:t>
      </w:r>
      <w:r w:rsidRPr="004C0EFE">
        <w:rPr>
          <w:rFonts w:ascii="Cambria" w:hAnsi="Cambria" w:cs="Times New Roman"/>
          <w:sz w:val="20"/>
          <w:szCs w:val="20"/>
          <w:lang w:val="en-US"/>
        </w:rPr>
        <w:t>begitupun dengan</w:t>
      </w:r>
      <w:r w:rsidRPr="004C0EFE">
        <w:rPr>
          <w:rFonts w:ascii="Cambria" w:hAnsi="Cambria" w:cs="Times New Roman"/>
          <w:sz w:val="20"/>
          <w:szCs w:val="20"/>
        </w:rPr>
        <w:t xml:space="preserve"> para jurnalis </w:t>
      </w:r>
      <w:r w:rsidRPr="004C0EFE">
        <w:rPr>
          <w:rFonts w:ascii="Cambria" w:hAnsi="Cambria" w:cs="Times New Roman"/>
          <w:sz w:val="20"/>
          <w:szCs w:val="20"/>
          <w:lang w:val="en-US"/>
        </w:rPr>
        <w:t>menjadi t</w:t>
      </w:r>
      <w:r w:rsidRPr="004C0EFE">
        <w:rPr>
          <w:rFonts w:ascii="Cambria" w:hAnsi="Cambria" w:cs="Times New Roman"/>
          <w:sz w:val="20"/>
          <w:szCs w:val="20"/>
        </w:rPr>
        <w:t>idak akan nyaman menjalankan tugas-tugasnya.</w:t>
      </w:r>
    </w:p>
    <w:p w:rsidR="004C0EFE" w:rsidRPr="004C0EFE" w:rsidRDefault="004C0EFE" w:rsidP="004C0EFE">
      <w:pPr>
        <w:spacing w:after="0" w:line="276" w:lineRule="auto"/>
        <w:jc w:val="both"/>
        <w:rPr>
          <w:rFonts w:ascii="Cambria" w:hAnsi="Cambria" w:cs="Times New Roman"/>
          <w:sz w:val="20"/>
          <w:szCs w:val="20"/>
          <w:lang w:val="en-US"/>
        </w:rPr>
      </w:pPr>
      <w:r w:rsidRPr="004C0EFE">
        <w:rPr>
          <w:rFonts w:ascii="Cambria" w:hAnsi="Cambria" w:cs="Times New Roman"/>
          <w:sz w:val="20"/>
          <w:szCs w:val="20"/>
          <w:lang w:val="en-US"/>
        </w:rPr>
        <w:t>Sebagai masukan dan saran, g</w:t>
      </w:r>
      <w:r w:rsidRPr="004C0EFE">
        <w:rPr>
          <w:rFonts w:ascii="Cambria" w:hAnsi="Cambria" w:cs="Times New Roman"/>
          <w:sz w:val="20"/>
          <w:szCs w:val="20"/>
        </w:rPr>
        <w:t xml:space="preserve">agasan merevisi </w:t>
      </w:r>
      <w:r w:rsidRPr="004C0EFE">
        <w:rPr>
          <w:rFonts w:ascii="Cambria" w:hAnsi="Cambria" w:cs="Times New Roman"/>
          <w:sz w:val="20"/>
          <w:szCs w:val="20"/>
          <w:lang w:val="en-US"/>
        </w:rPr>
        <w:t>undang-undang</w:t>
      </w:r>
      <w:r w:rsidRPr="004C0EFE">
        <w:rPr>
          <w:rFonts w:ascii="Cambria" w:hAnsi="Cambria" w:cs="Times New Roman"/>
          <w:sz w:val="20"/>
          <w:szCs w:val="20"/>
        </w:rPr>
        <w:t xml:space="preserve"> </w:t>
      </w:r>
      <w:r w:rsidRPr="004C0EFE">
        <w:rPr>
          <w:rFonts w:ascii="Cambria" w:hAnsi="Cambria" w:cs="Times New Roman"/>
          <w:sz w:val="20"/>
          <w:szCs w:val="20"/>
          <w:lang w:val="en-US"/>
        </w:rPr>
        <w:t>p</w:t>
      </w:r>
      <w:r w:rsidRPr="004C0EFE">
        <w:rPr>
          <w:rFonts w:ascii="Cambria" w:hAnsi="Cambria" w:cs="Times New Roman"/>
          <w:sz w:val="20"/>
          <w:szCs w:val="20"/>
        </w:rPr>
        <w:t xml:space="preserve">ers perlu diwaspadai dalam konteks ketika banyaknya gugatan terhadap pers belakangan ini. Karena niat baik di balik gagasan itu bisa jadi tereduksi oleh hasrat politik untuk kembali menempatkan </w:t>
      </w:r>
      <w:proofErr w:type="gramStart"/>
      <w:r w:rsidRPr="004C0EFE">
        <w:rPr>
          <w:rFonts w:ascii="Cambria" w:hAnsi="Cambria" w:cs="Times New Roman"/>
          <w:sz w:val="20"/>
          <w:szCs w:val="20"/>
        </w:rPr>
        <w:t>pers  di</w:t>
      </w:r>
      <w:proofErr w:type="gramEnd"/>
      <w:r w:rsidRPr="004C0EFE">
        <w:rPr>
          <w:rFonts w:ascii="Cambria" w:hAnsi="Cambria" w:cs="Times New Roman"/>
          <w:sz w:val="20"/>
          <w:szCs w:val="20"/>
        </w:rPr>
        <w:t xml:space="preserve"> bawah kontrol pemerintah dan kroni-kroninya.</w:t>
      </w:r>
    </w:p>
    <w:p w:rsidR="004C0EFE" w:rsidRDefault="004C0EFE" w:rsidP="004C0EFE">
      <w:pPr>
        <w:spacing w:after="0" w:line="276" w:lineRule="auto"/>
        <w:jc w:val="both"/>
        <w:rPr>
          <w:rFonts w:ascii="Cambria" w:hAnsi="Cambria" w:cs="Times New Roman"/>
          <w:sz w:val="20"/>
          <w:szCs w:val="20"/>
          <w:lang w:val="en-US"/>
        </w:rPr>
      </w:pPr>
      <w:r w:rsidRPr="004C0EFE">
        <w:rPr>
          <w:rFonts w:ascii="Cambria" w:hAnsi="Cambria" w:cs="Times New Roman"/>
          <w:sz w:val="20"/>
          <w:szCs w:val="20"/>
        </w:rPr>
        <w:t xml:space="preserve">Gagasan mengenai revisi </w:t>
      </w:r>
      <w:r w:rsidRPr="004C0EFE">
        <w:rPr>
          <w:rFonts w:ascii="Cambria" w:hAnsi="Cambria" w:cs="Times New Roman"/>
          <w:sz w:val="20"/>
          <w:szCs w:val="20"/>
          <w:lang w:val="en-US"/>
        </w:rPr>
        <w:t>undang-undang</w:t>
      </w:r>
      <w:r w:rsidRPr="004C0EFE">
        <w:rPr>
          <w:rFonts w:ascii="Cambria" w:hAnsi="Cambria" w:cs="Times New Roman"/>
          <w:sz w:val="20"/>
          <w:szCs w:val="20"/>
        </w:rPr>
        <w:t xml:space="preserve"> </w:t>
      </w:r>
      <w:r w:rsidRPr="004C0EFE">
        <w:rPr>
          <w:rFonts w:ascii="Cambria" w:hAnsi="Cambria" w:cs="Times New Roman"/>
          <w:sz w:val="20"/>
          <w:szCs w:val="20"/>
          <w:lang w:val="en-US"/>
        </w:rPr>
        <w:t>p</w:t>
      </w:r>
      <w:r w:rsidRPr="004C0EFE">
        <w:rPr>
          <w:rFonts w:ascii="Cambria" w:hAnsi="Cambria" w:cs="Times New Roman"/>
          <w:sz w:val="20"/>
          <w:szCs w:val="20"/>
        </w:rPr>
        <w:t>ers tersebut harus dilakukan dengan pertimbangan yang jelas dan matang, memperhatikan dampak baik dan buruknya. Dan baiknya gagasan-gagasan tersebut harus kembali mempertimbangkan kepentingan publik di atas kepentingan pihak-pihak tertentu.</w:t>
      </w:r>
    </w:p>
    <w:p w:rsidR="004C0EFE" w:rsidRPr="004C0EFE" w:rsidRDefault="004C0EFE" w:rsidP="004C0EFE">
      <w:pPr>
        <w:spacing w:after="0" w:line="240" w:lineRule="auto"/>
        <w:jc w:val="both"/>
        <w:rPr>
          <w:rFonts w:ascii="Cambria" w:hAnsi="Cambria" w:cs="Times New Roman"/>
          <w:sz w:val="20"/>
          <w:szCs w:val="20"/>
          <w:lang w:val="en-US"/>
        </w:rPr>
      </w:pPr>
    </w:p>
    <w:p w:rsidR="0086546B" w:rsidRDefault="0086546B" w:rsidP="0086546B">
      <w:pPr>
        <w:ind w:left="426" w:hanging="426"/>
        <w:jc w:val="both"/>
        <w:rPr>
          <w:rFonts w:ascii="Cambria" w:hAnsi="Cambria" w:cstheme="minorHAnsi"/>
          <w:color w:val="C45911" w:themeColor="accent2" w:themeShade="BF"/>
          <w:sz w:val="20"/>
          <w:szCs w:val="20"/>
        </w:rPr>
      </w:pPr>
      <w:r w:rsidRPr="00B45043">
        <w:rPr>
          <w:rFonts w:ascii="Cambria" w:hAnsi="Cambria" w:cstheme="minorHAnsi"/>
          <w:color w:val="C45911" w:themeColor="accent2" w:themeShade="BF"/>
          <w:sz w:val="20"/>
          <w:szCs w:val="20"/>
        </w:rPr>
        <w:t>DAFTAR PUSTAKA</w:t>
      </w:r>
    </w:p>
    <w:p w:rsidR="004C0EFE" w:rsidRPr="004C0EFE" w:rsidRDefault="004C0EFE" w:rsidP="004C0EFE">
      <w:pPr>
        <w:spacing w:after="0"/>
        <w:ind w:left="567" w:hanging="567"/>
        <w:rPr>
          <w:rFonts w:ascii="Cambria" w:hAnsi="Cambria" w:cs="Times New Roman"/>
          <w:sz w:val="20"/>
          <w:szCs w:val="20"/>
        </w:rPr>
      </w:pPr>
      <w:r w:rsidRPr="004C0EFE">
        <w:rPr>
          <w:rFonts w:ascii="Cambria" w:hAnsi="Cambria" w:cs="Times New Roman"/>
          <w:sz w:val="20"/>
          <w:szCs w:val="20"/>
        </w:rPr>
        <w:t xml:space="preserve">Redaksi RAS. 2010. </w:t>
      </w:r>
      <w:r w:rsidRPr="004C0EFE">
        <w:rPr>
          <w:rFonts w:ascii="Cambria" w:hAnsi="Cambria" w:cs="Times New Roman"/>
          <w:i/>
          <w:sz w:val="20"/>
          <w:szCs w:val="20"/>
        </w:rPr>
        <w:t>Tip Hukum Praktis: Menghadapi Kasus Pidana</w:t>
      </w:r>
      <w:r w:rsidRPr="004C0EFE">
        <w:rPr>
          <w:rFonts w:ascii="Cambria" w:hAnsi="Cambria" w:cs="Times New Roman"/>
          <w:sz w:val="20"/>
          <w:szCs w:val="20"/>
        </w:rPr>
        <w:t xml:space="preserve">. </w:t>
      </w:r>
      <w:proofErr w:type="gramStart"/>
      <w:r w:rsidRPr="004C0EFE">
        <w:rPr>
          <w:rFonts w:ascii="Cambria" w:hAnsi="Cambria" w:cs="Times New Roman"/>
          <w:sz w:val="20"/>
          <w:szCs w:val="20"/>
        </w:rPr>
        <w:t>Jakarta :</w:t>
      </w:r>
      <w:proofErr w:type="gramEnd"/>
      <w:r w:rsidRPr="004C0EFE">
        <w:rPr>
          <w:rFonts w:ascii="Cambria" w:hAnsi="Cambria" w:cs="Times New Roman"/>
          <w:sz w:val="20"/>
          <w:szCs w:val="20"/>
        </w:rPr>
        <w:t xml:space="preserve"> Raih Asa Sukses.</w:t>
      </w:r>
    </w:p>
    <w:p w:rsidR="004C0EFE" w:rsidRPr="004C0EFE" w:rsidRDefault="004C0EFE" w:rsidP="004C0EFE">
      <w:pPr>
        <w:spacing w:after="0"/>
        <w:ind w:left="567" w:hanging="567"/>
        <w:rPr>
          <w:rFonts w:ascii="Cambria" w:hAnsi="Cambria" w:cs="Times New Roman"/>
          <w:sz w:val="20"/>
          <w:szCs w:val="20"/>
        </w:rPr>
      </w:pPr>
      <w:r w:rsidRPr="004C0EFE">
        <w:rPr>
          <w:rFonts w:ascii="Cambria" w:hAnsi="Cambria" w:cs="Times New Roman"/>
          <w:sz w:val="20"/>
          <w:szCs w:val="20"/>
        </w:rPr>
        <w:t>Sudibyo</w:t>
      </w:r>
      <w:r w:rsidRPr="004C0EFE">
        <w:rPr>
          <w:rFonts w:ascii="Cambria" w:hAnsi="Cambria" w:cs="Times New Roman"/>
          <w:sz w:val="20"/>
          <w:szCs w:val="20"/>
          <w:lang w:val="en-US"/>
        </w:rPr>
        <w:t>, A</w:t>
      </w:r>
      <w:r w:rsidRPr="004C0EFE">
        <w:rPr>
          <w:rFonts w:ascii="Cambria" w:hAnsi="Cambria" w:cs="Times New Roman"/>
          <w:sz w:val="20"/>
          <w:szCs w:val="20"/>
        </w:rPr>
        <w:t>.  2008. Dilema Amandemen UU Pers.</w:t>
      </w:r>
      <w:r w:rsidR="00DA6527">
        <w:rPr>
          <w:rFonts w:ascii="Cambria" w:hAnsi="Cambria" w:cs="Times New Roman"/>
          <w:sz w:val="20"/>
          <w:szCs w:val="20"/>
        </w:rPr>
        <w:t xml:space="preserve"> </w:t>
      </w:r>
      <w:r w:rsidRPr="004C0EFE">
        <w:rPr>
          <w:rFonts w:ascii="Cambria" w:hAnsi="Cambria" w:cs="Times New Roman"/>
          <w:sz w:val="20"/>
          <w:szCs w:val="20"/>
        </w:rPr>
        <w:t>(</w:t>
      </w:r>
      <w:hyperlink r:id="rId9" w:history="1">
        <w:r w:rsidR="00DA6527" w:rsidRPr="00DA6527">
          <w:rPr>
            <w:rStyle w:val="Hyperlink"/>
            <w:rFonts w:ascii="Cambria" w:hAnsi="Cambria" w:cs="Times New Roman"/>
            <w:sz w:val="20"/>
            <w:szCs w:val="20"/>
          </w:rPr>
          <w:t>http://agussudibyo.wordpress.com/2008 /03/28/dilema-amandemen-uu-pers/</w:t>
        </w:r>
      </w:hyperlink>
      <w:r w:rsidRPr="004C0EFE">
        <w:rPr>
          <w:rFonts w:ascii="Cambria" w:hAnsi="Cambria" w:cs="Times New Roman"/>
          <w:sz w:val="20"/>
          <w:szCs w:val="20"/>
        </w:rPr>
        <w:t xml:space="preserve">. Diakses </w:t>
      </w:r>
      <w:r w:rsidRPr="004C0EFE">
        <w:rPr>
          <w:rFonts w:ascii="Cambria" w:hAnsi="Cambria" w:cs="Times New Roman"/>
          <w:sz w:val="20"/>
          <w:szCs w:val="20"/>
          <w:lang w:val="en-US"/>
        </w:rPr>
        <w:t>10 Maret 2021</w:t>
      </w:r>
      <w:r w:rsidRPr="004C0EFE">
        <w:rPr>
          <w:rFonts w:ascii="Cambria" w:hAnsi="Cambria" w:cs="Times New Roman"/>
          <w:sz w:val="20"/>
          <w:szCs w:val="20"/>
        </w:rPr>
        <w:t xml:space="preserve">). </w:t>
      </w:r>
    </w:p>
    <w:p w:rsidR="004C0EFE" w:rsidRPr="004C0EFE" w:rsidRDefault="004C0EFE" w:rsidP="004C0EFE">
      <w:pPr>
        <w:spacing w:after="0"/>
        <w:ind w:left="567" w:hanging="567"/>
        <w:rPr>
          <w:rFonts w:ascii="Cambria" w:hAnsi="Cambria"/>
          <w:sz w:val="20"/>
          <w:szCs w:val="20"/>
        </w:rPr>
      </w:pPr>
      <w:r w:rsidRPr="004C0EFE">
        <w:rPr>
          <w:rFonts w:ascii="Cambria" w:hAnsi="Cambria" w:cs="Times New Roman"/>
          <w:sz w:val="20"/>
          <w:szCs w:val="20"/>
        </w:rPr>
        <w:t>Yusuf</w:t>
      </w:r>
      <w:r w:rsidRPr="004C0EFE">
        <w:rPr>
          <w:rFonts w:ascii="Cambria" w:hAnsi="Cambria" w:cs="Times New Roman"/>
          <w:sz w:val="20"/>
          <w:szCs w:val="20"/>
          <w:lang w:val="en-US"/>
        </w:rPr>
        <w:t>, I.A</w:t>
      </w:r>
      <w:r w:rsidRPr="004C0EFE">
        <w:rPr>
          <w:rFonts w:ascii="Cambria" w:hAnsi="Cambria" w:cs="Times New Roman"/>
          <w:sz w:val="20"/>
          <w:szCs w:val="20"/>
        </w:rPr>
        <w:t xml:space="preserve">. 2010. </w:t>
      </w:r>
      <w:r w:rsidRPr="004C0EFE">
        <w:rPr>
          <w:rFonts w:ascii="Cambria" w:hAnsi="Cambria" w:cs="Times New Roman"/>
          <w:i/>
          <w:sz w:val="20"/>
          <w:szCs w:val="20"/>
        </w:rPr>
        <w:t>Mengurai Pro-Kontra UU Pers No. 40 Tahun 1999 sebagai Lex Specialis</w:t>
      </w:r>
      <w:r w:rsidRPr="004C0EFE">
        <w:rPr>
          <w:rFonts w:ascii="Cambria" w:hAnsi="Cambria" w:cs="Times New Roman"/>
          <w:sz w:val="20"/>
          <w:szCs w:val="20"/>
        </w:rPr>
        <w:t>. (</w:t>
      </w:r>
      <w:hyperlink r:id="rId10" w:history="1">
        <w:r w:rsidR="00DA6527" w:rsidRPr="0060060C">
          <w:rPr>
            <w:rStyle w:val="Hyperlink"/>
            <w:rFonts w:ascii="Cambria" w:hAnsi="Cambria" w:cs="Times New Roman"/>
            <w:sz w:val="20"/>
            <w:szCs w:val="20"/>
          </w:rPr>
          <w:t>http://bincangmedia.wordpress.com/2010/04/26/mengurai-pro-kontra-uu-pers-no-40-tahun-1999-sebagai-lex-specialis/</w:t>
        </w:r>
      </w:hyperlink>
      <w:r w:rsidRPr="004C0EFE">
        <w:rPr>
          <w:rFonts w:ascii="Cambria" w:hAnsi="Cambria" w:cs="Times New Roman"/>
          <w:sz w:val="20"/>
          <w:szCs w:val="20"/>
        </w:rPr>
        <w:t xml:space="preserve">. Diakses </w:t>
      </w:r>
      <w:r w:rsidRPr="004C0EFE">
        <w:rPr>
          <w:rFonts w:ascii="Cambria" w:hAnsi="Cambria" w:cs="Times New Roman"/>
          <w:sz w:val="20"/>
          <w:szCs w:val="20"/>
          <w:lang w:val="en-US"/>
        </w:rPr>
        <w:t>13 Maret 2021</w:t>
      </w:r>
      <w:r w:rsidRPr="004C0EFE">
        <w:rPr>
          <w:rFonts w:ascii="Cambria" w:hAnsi="Cambria" w:cs="Times New Roman"/>
          <w:sz w:val="20"/>
          <w:szCs w:val="20"/>
        </w:rPr>
        <w:t>).</w:t>
      </w:r>
    </w:p>
    <w:p w:rsidR="004C0EFE" w:rsidRDefault="004C0EFE" w:rsidP="004C0EFE">
      <w:pPr>
        <w:spacing w:after="0"/>
        <w:ind w:left="567" w:hanging="567"/>
        <w:rPr>
          <w:rFonts w:ascii="Cambria" w:hAnsi="Cambria" w:cs="Times New Roman"/>
          <w:sz w:val="20"/>
          <w:szCs w:val="20"/>
        </w:rPr>
      </w:pPr>
      <w:r w:rsidRPr="004C0EFE">
        <w:rPr>
          <w:rFonts w:ascii="Cambria" w:hAnsi="Cambria" w:cs="Times New Roman"/>
          <w:sz w:val="20"/>
          <w:szCs w:val="20"/>
        </w:rPr>
        <w:t>Sukardi</w:t>
      </w:r>
      <w:r w:rsidRPr="004C0EFE">
        <w:rPr>
          <w:rFonts w:ascii="Cambria" w:hAnsi="Cambria" w:cs="Times New Roman"/>
          <w:sz w:val="20"/>
          <w:szCs w:val="20"/>
          <w:lang w:val="en-US"/>
        </w:rPr>
        <w:t>, W.A</w:t>
      </w:r>
      <w:r w:rsidRPr="004C0EFE">
        <w:rPr>
          <w:rFonts w:ascii="Cambria" w:hAnsi="Cambria" w:cs="Times New Roman"/>
          <w:sz w:val="20"/>
          <w:szCs w:val="20"/>
        </w:rPr>
        <w:t xml:space="preserve">. 2007. </w:t>
      </w:r>
      <w:r w:rsidRPr="004C0EFE">
        <w:rPr>
          <w:rFonts w:ascii="Cambria" w:hAnsi="Cambria" w:cs="Times New Roman"/>
          <w:i/>
          <w:sz w:val="20"/>
          <w:szCs w:val="20"/>
        </w:rPr>
        <w:t>Keutamaan di balik kontroversi Undang-Undang Pers</w:t>
      </w:r>
      <w:r w:rsidRPr="004C0EFE">
        <w:rPr>
          <w:rFonts w:ascii="Cambria" w:hAnsi="Cambria" w:cs="Times New Roman"/>
          <w:sz w:val="20"/>
          <w:szCs w:val="20"/>
        </w:rPr>
        <w:t>. Dewan Pers.</w:t>
      </w:r>
    </w:p>
    <w:p w:rsidR="00DA6527" w:rsidRDefault="00BA4256" w:rsidP="00DA6527">
      <w:pPr>
        <w:spacing w:after="0"/>
        <w:ind w:left="567" w:hanging="567"/>
        <w:rPr>
          <w:rFonts w:ascii="Cambria" w:hAnsi="Cambria" w:cs="Times New Roman"/>
          <w:sz w:val="20"/>
          <w:szCs w:val="20"/>
        </w:rPr>
      </w:pPr>
      <w:r>
        <w:rPr>
          <w:rFonts w:ascii="Cambria" w:hAnsi="Cambria" w:cs="Times New Roman"/>
          <w:sz w:val="20"/>
          <w:szCs w:val="20"/>
        </w:rPr>
        <w:t>Junaedi, F. 2019. Etika Komunikasi di Era Siber Teori dan Praktik. Rajawali Pers</w:t>
      </w:r>
    </w:p>
    <w:p w:rsidR="00DA6527" w:rsidRDefault="00DA6527" w:rsidP="00DA6527">
      <w:pPr>
        <w:spacing w:after="0"/>
        <w:ind w:left="567" w:hanging="567"/>
        <w:jc w:val="both"/>
        <w:rPr>
          <w:rFonts w:ascii="Cambria" w:hAnsi="Cambria" w:cs="Times New Roman"/>
          <w:sz w:val="20"/>
          <w:szCs w:val="20"/>
        </w:rPr>
      </w:pPr>
      <w:r>
        <w:rPr>
          <w:rFonts w:ascii="Cambria" w:hAnsi="Cambria" w:cs="Times New Roman"/>
          <w:sz w:val="20"/>
          <w:szCs w:val="20"/>
          <w:lang w:val="en-US"/>
        </w:rPr>
        <w:t>Dewan Pers, 2007. Mekanisme Penyelesaian Masalah Pemberitaan Pers. (</w:t>
      </w:r>
      <w:hyperlink r:id="rId11" w:history="1">
        <w:r w:rsidRPr="0060060C">
          <w:rPr>
            <w:rStyle w:val="Hyperlink"/>
            <w:rFonts w:ascii="Cambria" w:hAnsi="Cambria" w:cs="Times New Roman"/>
            <w:sz w:val="20"/>
            <w:szCs w:val="20"/>
            <w:lang w:val="en-US"/>
          </w:rPr>
          <w:t>https://dewanpers.or.id/publikasi/opini_detail/52/Mekanisme_Penyelesaian_Masalah_Pemberitaan_Pers</w:t>
        </w:r>
      </w:hyperlink>
      <w:r>
        <w:rPr>
          <w:rFonts w:ascii="Cambria" w:hAnsi="Cambria" w:cs="Times New Roman"/>
          <w:sz w:val="20"/>
          <w:szCs w:val="20"/>
          <w:lang w:val="en-US"/>
        </w:rPr>
        <w:t xml:space="preserve">. Diakses </w:t>
      </w:r>
      <w:proofErr w:type="gramStart"/>
      <w:r>
        <w:rPr>
          <w:rFonts w:ascii="Cambria" w:hAnsi="Cambria" w:cs="Times New Roman"/>
          <w:sz w:val="20"/>
          <w:szCs w:val="20"/>
          <w:lang w:val="en-US"/>
        </w:rPr>
        <w:t>15  Maret</w:t>
      </w:r>
      <w:proofErr w:type="gramEnd"/>
      <w:r>
        <w:rPr>
          <w:rFonts w:ascii="Cambria" w:hAnsi="Cambria" w:cs="Times New Roman"/>
          <w:sz w:val="20"/>
          <w:szCs w:val="20"/>
          <w:lang w:val="en-US"/>
        </w:rPr>
        <w:t xml:space="preserve"> 2021.</w:t>
      </w:r>
    </w:p>
    <w:p w:rsidR="00BA4256" w:rsidRDefault="00BA4256" w:rsidP="004C0EFE">
      <w:pPr>
        <w:spacing w:after="0"/>
        <w:ind w:left="567" w:hanging="567"/>
        <w:rPr>
          <w:rFonts w:ascii="Cambria" w:hAnsi="Cambria" w:cs="Times New Roman"/>
          <w:sz w:val="20"/>
          <w:szCs w:val="20"/>
        </w:rPr>
      </w:pPr>
    </w:p>
    <w:p w:rsidR="00BA4256" w:rsidRPr="004C0EFE" w:rsidRDefault="00BA4256" w:rsidP="004C0EFE">
      <w:pPr>
        <w:spacing w:after="0"/>
        <w:ind w:left="567" w:hanging="567"/>
        <w:rPr>
          <w:rFonts w:ascii="Cambria" w:hAnsi="Cambria" w:cs="Times New Roman"/>
          <w:sz w:val="20"/>
          <w:szCs w:val="20"/>
        </w:rPr>
      </w:pPr>
      <w:r>
        <w:rPr>
          <w:rFonts w:ascii="Cambria" w:hAnsi="Cambria" w:cs="Times New Roman"/>
          <w:sz w:val="20"/>
          <w:szCs w:val="20"/>
        </w:rPr>
        <w:t>Undang-Undang</w:t>
      </w:r>
    </w:p>
    <w:p w:rsidR="00A051B5" w:rsidRPr="00961300" w:rsidRDefault="004C0EFE" w:rsidP="00961300">
      <w:pPr>
        <w:rPr>
          <w:rFonts w:ascii="Cambria" w:eastAsia="Times New Roman" w:hAnsi="Cambria" w:cs="Times New Roman"/>
          <w:sz w:val="20"/>
          <w:szCs w:val="20"/>
        </w:rPr>
      </w:pPr>
      <w:r w:rsidRPr="004C0EFE">
        <w:rPr>
          <w:rFonts w:ascii="Cambria" w:eastAsia="Times New Roman" w:hAnsi="Cambria" w:cs="Times New Roman"/>
          <w:sz w:val="20"/>
          <w:szCs w:val="20"/>
        </w:rPr>
        <w:t>Undang-undang Nomor 40 Tahun 1999 tentang Pers</w:t>
      </w:r>
    </w:p>
    <w:p w:rsidR="0086546B" w:rsidRPr="00EE01A4" w:rsidRDefault="0086546B" w:rsidP="00B45043">
      <w:pPr>
        <w:ind w:left="426" w:hanging="426"/>
        <w:jc w:val="both"/>
        <w:rPr>
          <w:rFonts w:ascii="Cambria" w:hAnsi="Cambria"/>
          <w:color w:val="C45911" w:themeColor="accent2" w:themeShade="BF"/>
          <w:sz w:val="20"/>
          <w:szCs w:val="20"/>
        </w:rPr>
      </w:pPr>
    </w:p>
    <w:sectPr w:rsidR="0086546B" w:rsidRPr="00EE01A4" w:rsidSect="00B3654F">
      <w:headerReference w:type="default" r:id="rId12"/>
      <w:footerReference w:type="default" r:id="rId13"/>
      <w:headerReference w:type="first" r:id="rId14"/>
      <w:pgSz w:w="11907" w:h="16840" w:code="9"/>
      <w:pgMar w:top="2268" w:right="1701" w:bottom="1701"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5E65" w:rsidRDefault="00525E65" w:rsidP="002E16B7">
      <w:pPr>
        <w:spacing w:after="0" w:line="240" w:lineRule="auto"/>
      </w:pPr>
      <w:r>
        <w:separator/>
      </w:r>
    </w:p>
  </w:endnote>
  <w:endnote w:type="continuationSeparator" w:id="0">
    <w:p w:rsidR="00525E65" w:rsidRDefault="00525E65" w:rsidP="002E16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342152"/>
      <w:docPartObj>
        <w:docPartGallery w:val="Page Numbers (Bottom of Page)"/>
        <w:docPartUnique/>
      </w:docPartObj>
    </w:sdtPr>
    <w:sdtEndPr/>
    <w:sdtContent>
      <w:p w:rsidR="00CB414D" w:rsidRPr="007A030F" w:rsidRDefault="00525E65">
        <w:pPr>
          <w:pStyle w:val="Footer"/>
          <w:rPr>
            <w:rFonts w:ascii="Gill Sans MT" w:hAnsi="Gill Sans MT"/>
            <w:color w:val="C45911" w:themeColor="accent2" w:themeShade="BF"/>
            <w:sz w:val="18"/>
            <w:szCs w:val="18"/>
          </w:rPr>
        </w:pPr>
        <w:r>
          <w:rPr>
            <w:noProof/>
            <w:lang w:val="en-US"/>
          </w:rPr>
          <w:pict>
            <v:line id="Straight Connector 12" o:spid="_x0000_s2051" style="position:absolute;z-index:251667456;visibility:visible;mso-position-horizontal-relative:text;mso-position-vertical-relative:text;mso-width-relative:margin;mso-height-relative:margin" from="0,-12.05pt" to="225.7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" strokecolor="black [3213]" strokeweight=".5pt">
              <v:stroke joinstyle="miter"/>
            </v:line>
          </w:pict>
        </w:r>
        <w:r>
          <w:rPr>
            <w:noProof/>
            <w:lang w:val="en-US"/>
          </w:rPr>
          <w:pict>
            <v:rect id="Rectangle 11" o:spid="_x0000_s2050" style="position:absolute;margin-left:-8.55pt;margin-top:-15.55pt;width:213.25pt;height:39pt;z-index:25166540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" fillcolor="white [3201]" strokecolor="white [3212]" strokeweight="1pt">
              <v:textbox>
                <w:txbxContent>
                  <w:p w:rsidR="001F190C" w:rsidRPr="00A051B5" w:rsidRDefault="00A051B5" w:rsidP="001F190C">
                    <w:pPr>
                      <w:spacing w:after="0" w:line="240" w:lineRule="auto"/>
                      <w:rPr>
                        <w:rFonts w:ascii="Gill Sans MT" w:hAnsi="Gill Sans MT"/>
                        <w:color w:val="C45911" w:themeColor="accent2" w:themeShade="BF"/>
                        <w:sz w:val="18"/>
                        <w:szCs w:val="18"/>
                        <w:lang w:val="id-ID"/>
                      </w:rPr>
                    </w:pPr>
                    <w:r>
                      <w:rPr>
                        <w:rFonts w:ascii="Gill Sans MT" w:hAnsi="Gill Sans MT"/>
                        <w:color w:val="C45911" w:themeColor="accent2" w:themeShade="BF"/>
                        <w:sz w:val="18"/>
                        <w:szCs w:val="18"/>
                      </w:rPr>
                      <w:t xml:space="preserve">© Copyright | Volume </w:t>
                    </w:r>
                    <w:r>
                      <w:rPr>
                        <w:rFonts w:ascii="Gill Sans MT" w:hAnsi="Gill Sans MT"/>
                        <w:color w:val="C45911" w:themeColor="accent2" w:themeShade="BF"/>
                        <w:sz w:val="18"/>
                        <w:szCs w:val="18"/>
                        <w:lang w:val="id-ID"/>
                      </w:rPr>
                      <w:t>x</w:t>
                    </w:r>
                    <w:r>
                      <w:rPr>
                        <w:rFonts w:ascii="Gill Sans MT" w:hAnsi="Gill Sans MT"/>
                        <w:color w:val="C45911" w:themeColor="accent2" w:themeShade="BF"/>
                        <w:sz w:val="18"/>
                        <w:szCs w:val="18"/>
                      </w:rPr>
                      <w:t xml:space="preserve">, Nomor </w:t>
                    </w:r>
                    <w:r>
                      <w:rPr>
                        <w:rFonts w:ascii="Gill Sans MT" w:hAnsi="Gill Sans MT"/>
                        <w:color w:val="C45911" w:themeColor="accent2" w:themeShade="BF"/>
                        <w:sz w:val="18"/>
                        <w:szCs w:val="18"/>
                        <w:lang w:val="id-ID"/>
                      </w:rPr>
                      <w:t>x</w:t>
                    </w:r>
                    <w:proofErr w:type="gramStart"/>
                    <w:r>
                      <w:rPr>
                        <w:rFonts w:ascii="Gill Sans MT" w:hAnsi="Gill Sans MT"/>
                        <w:color w:val="C45911" w:themeColor="accent2" w:themeShade="BF"/>
                        <w:sz w:val="18"/>
                        <w:szCs w:val="18"/>
                      </w:rPr>
                      <w:t xml:space="preserve">, </w:t>
                    </w:r>
                    <w:r>
                      <w:rPr>
                        <w:rFonts w:ascii="Gill Sans MT" w:hAnsi="Gill Sans MT"/>
                        <w:color w:val="C45911" w:themeColor="accent2" w:themeShade="BF"/>
                        <w:sz w:val="18"/>
                        <w:szCs w:val="18"/>
                        <w:lang w:val="id-ID"/>
                      </w:rPr>
                      <w:t>....</w:t>
                    </w:r>
                    <w:proofErr w:type="gramEnd"/>
                    <w:r>
                      <w:rPr>
                        <w:rFonts w:ascii="Gill Sans MT" w:hAnsi="Gill Sans MT"/>
                        <w:color w:val="C45911" w:themeColor="accent2" w:themeShade="BF"/>
                        <w:sz w:val="18"/>
                        <w:szCs w:val="18"/>
                      </w:rPr>
                      <w:t xml:space="preserve"> 20</w:t>
                    </w:r>
                    <w:proofErr w:type="gramStart"/>
                    <w:r>
                      <w:rPr>
                        <w:rFonts w:ascii="Gill Sans MT" w:hAnsi="Gill Sans MT"/>
                        <w:color w:val="C45911" w:themeColor="accent2" w:themeShade="BF"/>
                        <w:sz w:val="18"/>
                        <w:szCs w:val="18"/>
                        <w:lang w:val="id-ID"/>
                      </w:rPr>
                      <w:t>..</w:t>
                    </w:r>
                    <w:proofErr w:type="gramEnd"/>
                  </w:p>
                  <w:p w:rsidR="001F190C" w:rsidRPr="001F190C" w:rsidRDefault="001F190C" w:rsidP="001F190C">
                    <w:pPr>
                      <w:spacing w:after="0" w:line="240" w:lineRule="auto"/>
                      <w:rPr>
                        <w:color w:val="C45911" w:themeColor="accent2" w:themeShade="BF"/>
                      </w:rPr>
                    </w:pPr>
                    <w:proofErr w:type="gramStart"/>
                    <w:r w:rsidRPr="001F190C">
                      <w:rPr>
                        <w:rFonts w:ascii="Gill Sans MT" w:hAnsi="Gill Sans MT"/>
                        <w:color w:val="C45911" w:themeColor="accent2" w:themeShade="BF"/>
                        <w:sz w:val="18"/>
                        <w:szCs w:val="18"/>
                      </w:rPr>
                      <w:t>SOURCE :</w:t>
                    </w:r>
                    <w:proofErr w:type="gramEnd"/>
                    <w:r w:rsidRPr="001F190C">
                      <w:rPr>
                        <w:rFonts w:ascii="Gill Sans MT" w:hAnsi="Gill Sans MT"/>
                        <w:color w:val="C45911" w:themeColor="accent2" w:themeShade="BF"/>
                        <w:sz w:val="18"/>
                        <w:szCs w:val="18"/>
                      </w:rPr>
                      <w:t xml:space="preserve"> Jurnal Ilmu Komunikasi</w:t>
                    </w:r>
                  </w:p>
                </w:txbxContent>
              </v:textbox>
            </v:rect>
          </w:pict>
        </w:r>
        <w:r w:rsidR="001F190C">
          <w:ptab w:relativeTo="margin" w:alignment="left" w:leader="none"/>
        </w:r>
        <w:r>
          <w:rPr>
            <w:noProof/>
            <w:lang w:val="en-US"/>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6" o:spid="_x0000_s2049" type="#_x0000_t5" style="position:absolute;margin-left:476pt;margin-top:0;width:167.4pt;height:161.8pt;z-index:251659264;visibility:visible;mso-position-horizontal:right;mso-position-horizontal-relative:page;mso-position-vertical:bottom;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" adj="21600" fillcolor="#bdd6ee [1304]" stroked="f">
              <v:textbox>
                <w:txbxContent>
                  <w:p w:rsidR="00CB414D" w:rsidRDefault="006D2536">
                    <w:pPr>
                      <w:jc w:val="center"/>
                      <w:rPr>
                        <w:szCs w:val="72"/>
                      </w:rPr>
                    </w:pPr>
                    <w:r>
                      <w:rPr>
                        <w:rFonts w:eastAsiaTheme="minorEastAsia" w:cs="Times New Roman"/>
                      </w:rPr>
                      <w:fldChar w:fldCharType="begin"/>
                    </w:r>
                    <w:r w:rsidR="00CB414D">
                      <w:instrText xml:space="preserve"> PAGE    \* MERGEFORMAT </w:instrText>
                    </w:r>
                    <w:r>
                      <w:rPr>
                        <w:rFonts w:eastAsiaTheme="minorEastAsia" w:cs="Times New Roman"/>
                      </w:rPr>
                      <w:fldChar w:fldCharType="separate"/>
                    </w:r>
                    <w:r w:rsidR="00241C2E" w:rsidRPr="00241C2E">
                      <w:rPr>
                        <w:rFonts w:asciiTheme="majorHAnsi" w:eastAsiaTheme="majorEastAsia" w:hAnsiTheme="majorHAnsi" w:cstheme="majorBidi"/>
                        <w:noProof/>
                        <w:color w:val="FFFFFF" w:themeColor="background1"/>
                        <w:sz w:val="72"/>
                        <w:szCs w:val="72"/>
                      </w:rPr>
                      <w:t>8</w:t>
                    </w:r>
                    <w:r>
                      <w:rPr>
                        <w:rFonts w:asciiTheme="majorHAnsi" w:eastAsiaTheme="majorEastAsia" w:hAnsiTheme="majorHAnsi" w:cstheme="majorBidi"/>
                        <w:noProof/>
                        <w:color w:val="FFFFFF" w:themeColor="background1"/>
                        <w:sz w:val="72"/>
                        <w:szCs w:val="72"/>
                      </w:rPr>
                      <w:fldChar w:fldCharType="end"/>
                    </w:r>
                  </w:p>
                </w:txbxContent>
              </v:textbox>
              <w10:wrap anchorx="page" anchory="page"/>
            </v:shape>
          </w:pic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5E65" w:rsidRDefault="00525E65" w:rsidP="002E16B7">
      <w:pPr>
        <w:spacing w:after="0" w:line="240" w:lineRule="auto"/>
      </w:pPr>
      <w:r>
        <w:separator/>
      </w:r>
    </w:p>
  </w:footnote>
  <w:footnote w:type="continuationSeparator" w:id="0">
    <w:p w:rsidR="00525E65" w:rsidRDefault="00525E65" w:rsidP="002E16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54F" w:rsidRDefault="00B3654F">
    <w:pPr>
      <w:pStyle w:val="Header"/>
      <w:rPr>
        <w:lang w:val="en-US"/>
      </w:rPr>
    </w:pPr>
  </w:p>
  <w:p w:rsidR="00B3654F" w:rsidRDefault="00B3654F">
    <w:pPr>
      <w:pStyle w:val="Header"/>
      <w:rPr>
        <w:lang w:val="en-US"/>
      </w:rPr>
    </w:pPr>
  </w:p>
  <w:p w:rsidR="00B3654F" w:rsidRPr="00752B45" w:rsidRDefault="00752B45" w:rsidP="00752B45">
    <w:pPr>
      <w:spacing w:after="0" w:line="240" w:lineRule="auto"/>
      <w:jc w:val="both"/>
      <w:rPr>
        <w:rFonts w:ascii="Gill Sans MT" w:hAnsi="Gill Sans MT" w:cs="Times New Roman"/>
        <w:color w:val="C45911" w:themeColor="accent2" w:themeShade="BF"/>
        <w:sz w:val="18"/>
        <w:szCs w:val="18"/>
        <w:lang w:val="en-US"/>
      </w:rPr>
    </w:pPr>
    <w:r w:rsidRPr="00752B45">
      <w:rPr>
        <w:rFonts w:ascii="Gill Sans MT" w:hAnsi="Gill Sans MT" w:cstheme="majorBidi"/>
        <w:bCs/>
        <w:color w:val="C45911" w:themeColor="accent2" w:themeShade="BF"/>
        <w:sz w:val="18"/>
        <w:szCs w:val="18"/>
        <w:lang w:val="id-ID"/>
      </w:rPr>
      <w:t>Amri</w:t>
    </w:r>
    <w:r w:rsidRPr="00752B45">
      <w:rPr>
        <w:rFonts w:ascii="Gill Sans MT" w:hAnsi="Gill Sans MT" w:cstheme="majorBidi"/>
        <w:bCs/>
        <w:color w:val="C45911" w:themeColor="accent2" w:themeShade="BF"/>
        <w:sz w:val="18"/>
        <w:szCs w:val="18"/>
      </w:rPr>
      <w:t xml:space="preserve">. S. Maulina. P. </w:t>
    </w:r>
    <w:r w:rsidRPr="00752B45">
      <w:rPr>
        <w:rFonts w:ascii="Gill Sans MT" w:hAnsi="Gill Sans MT" w:cs="Times New Roman"/>
        <w:color w:val="C45911" w:themeColor="accent2" w:themeShade="BF"/>
        <w:sz w:val="18"/>
        <w:szCs w:val="18"/>
        <w:lang w:val="en-US"/>
      </w:rPr>
      <w:t xml:space="preserve">Pro Dan Kontra </w:t>
    </w:r>
    <w:r w:rsidRPr="00752B45">
      <w:rPr>
        <w:rFonts w:ascii="Gill Sans MT" w:hAnsi="Gill Sans MT" w:cs="Times New Roman"/>
        <w:color w:val="C45911" w:themeColor="accent2" w:themeShade="BF"/>
        <w:sz w:val="18"/>
        <w:szCs w:val="18"/>
      </w:rPr>
      <w:t>Undang-Undang No</w:t>
    </w:r>
    <w:r w:rsidRPr="00752B45">
      <w:rPr>
        <w:rFonts w:ascii="Gill Sans MT" w:hAnsi="Gill Sans MT" w:cs="Times New Roman"/>
        <w:color w:val="C45911" w:themeColor="accent2" w:themeShade="BF"/>
        <w:sz w:val="18"/>
        <w:szCs w:val="18"/>
        <w:lang w:val="en-US"/>
      </w:rPr>
      <w:t>mor</w:t>
    </w:r>
    <w:r w:rsidRPr="00752B45">
      <w:rPr>
        <w:rFonts w:ascii="Gill Sans MT" w:hAnsi="Gill Sans MT" w:cs="Times New Roman"/>
        <w:color w:val="C45911" w:themeColor="accent2" w:themeShade="BF"/>
        <w:sz w:val="18"/>
        <w:szCs w:val="18"/>
      </w:rPr>
      <w:t xml:space="preserve"> 40 Tahun 1999 </w:t>
    </w:r>
    <w:r w:rsidRPr="00752B45">
      <w:rPr>
        <w:rFonts w:ascii="Gill Sans MT" w:hAnsi="Gill Sans MT" w:cs="Times New Roman"/>
        <w:color w:val="C45911" w:themeColor="accent2" w:themeShade="BF"/>
        <w:sz w:val="18"/>
        <w:szCs w:val="18"/>
        <w:lang w:val="en-US"/>
      </w:rPr>
      <w:t>Tentang Pers S</w:t>
    </w:r>
    <w:r w:rsidRPr="00752B45">
      <w:rPr>
        <w:rFonts w:ascii="Gill Sans MT" w:hAnsi="Gill Sans MT" w:cs="Times New Roman"/>
        <w:color w:val="C45911" w:themeColor="accent2" w:themeShade="BF"/>
        <w:sz w:val="18"/>
        <w:szCs w:val="18"/>
      </w:rPr>
      <w:t xml:space="preserve">ebagai </w:t>
    </w:r>
    <w:r w:rsidRPr="00752B45">
      <w:rPr>
        <w:rFonts w:ascii="Gill Sans MT" w:hAnsi="Gill Sans MT" w:cs="Times New Roman"/>
        <w:i/>
        <w:color w:val="C45911" w:themeColor="accent2" w:themeShade="BF"/>
        <w:sz w:val="18"/>
        <w:szCs w:val="18"/>
      </w:rPr>
      <w:t>Lex Specialis</w:t>
    </w:r>
    <w:r w:rsidRPr="00752B45">
      <w:rPr>
        <w:rFonts w:ascii="Gill Sans MT" w:hAnsi="Gill Sans MT" w:cs="Times New Roman"/>
        <w:color w:val="C45911" w:themeColor="accent2" w:themeShade="BF"/>
        <w:sz w:val="18"/>
        <w:szCs w:val="18"/>
        <w:lang w:val="en-US"/>
      </w:rPr>
      <w:t xml:space="preserve"> </w:t>
    </w:r>
    <w:proofErr w:type="gramStart"/>
    <w:r w:rsidRPr="00752B45">
      <w:rPr>
        <w:rFonts w:ascii="Gill Sans MT" w:hAnsi="Gill Sans MT" w:cs="Times New Roman"/>
        <w:color w:val="C45911" w:themeColor="accent2" w:themeShade="BF"/>
        <w:sz w:val="18"/>
        <w:szCs w:val="18"/>
        <w:lang w:val="en-US"/>
      </w:rPr>
      <w:t xml:space="preserve">( </w:t>
    </w:r>
    <w:r w:rsidRPr="00752B45">
      <w:rPr>
        <w:rFonts w:ascii="Gill Sans MT" w:hAnsi="Gill Sans MT" w:cs="Times New Roman"/>
        <w:color w:val="C45911" w:themeColor="accent2" w:themeShade="BF"/>
        <w:sz w:val="18"/>
        <w:szCs w:val="18"/>
      </w:rPr>
      <w:t>Memaksimalkan</w:t>
    </w:r>
    <w:proofErr w:type="gramEnd"/>
    <w:r w:rsidRPr="00752B45">
      <w:rPr>
        <w:rFonts w:ascii="Gill Sans MT" w:hAnsi="Gill Sans MT" w:cs="Times New Roman"/>
        <w:color w:val="C45911" w:themeColor="accent2" w:themeShade="BF"/>
        <w:sz w:val="18"/>
        <w:szCs w:val="18"/>
      </w:rPr>
      <w:t xml:space="preserve"> Profesionalitas Pers dalam Menjalankan Aktifitas Jurnalistik </w:t>
    </w:r>
    <w:r w:rsidRPr="00752B45">
      <w:rPr>
        <w:rFonts w:ascii="Gill Sans MT" w:hAnsi="Gill Sans MT" w:cs="Times New Roman"/>
        <w:color w:val="C45911" w:themeColor="accent2" w:themeShade="BF"/>
        <w:sz w:val="18"/>
        <w:szCs w:val="18"/>
        <w:lang w:val="en-US"/>
      </w:rPr>
      <w:t>)</w:t>
    </w:r>
  </w:p>
  <w:p w:rsidR="00B3654F" w:rsidRPr="00B3654F" w:rsidRDefault="00525E65" w:rsidP="00554C34">
    <w:pPr>
      <w:pStyle w:val="Header"/>
    </w:pPr>
    <w:r>
      <w:rPr>
        <w:noProof/>
        <w:lang w:val="en-US"/>
      </w:rPr>
      <w:pict>
        <v:line id="Straight Connector 4" o:spid="_x0000_s2052" style="position:absolute;z-index:251661312;visibility:visible;mso-width-relative:margin;mso-height-relative:margin" from="-.15pt,6pt" to="225.6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" strokecolor="black [3213]" strokeweight=".5pt">
          <v:stroke joinstyle="miter"/>
        </v:lin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AC5" w:rsidRPr="00E46AC5" w:rsidRDefault="00525E65">
    <w:pPr>
      <w:pStyle w:val="Header"/>
      <w:rPr>
        <w:lang w:val="id-ID"/>
      </w:rPr>
    </w:pPr>
    <w:r>
      <w:rPr>
        <w:noProof/>
        <w:lang w:val="id-ID" w:eastAsia="id-ID"/>
      </w:rPr>
      <w:pict>
        <v:rect id="Rectangle 3" o:spid="_x0000_s2054" style="position:absolute;margin-left:-5.4pt;margin-top:13.75pt;width:152.4pt;height:39pt;z-index:2516684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" fillcolor="white [3201]" strokecolor="white [3212]" strokeweight="1pt">
          <v:textbox>
            <w:txbxContent>
              <w:p w:rsidR="00E46AC5" w:rsidRPr="001F52CC" w:rsidRDefault="00E46AC5" w:rsidP="00E46AC5">
                <w:pPr>
                  <w:pStyle w:val="Footer"/>
                  <w:rPr>
                    <w:rFonts w:ascii="Gill Sans MT" w:hAnsi="Gill Sans MT"/>
                    <w:sz w:val="18"/>
                    <w:szCs w:val="18"/>
                  </w:rPr>
                </w:pPr>
                <w:r w:rsidRPr="001F52CC">
                  <w:rPr>
                    <w:rFonts w:ascii="Gill Sans MT" w:hAnsi="Gill Sans MT"/>
                    <w:sz w:val="18"/>
                    <w:szCs w:val="18"/>
                  </w:rPr>
                  <w:t>SOURCE: Jurnal Ilmu Komunikasi</w:t>
                </w:r>
              </w:p>
              <w:p w:rsidR="00E46AC5" w:rsidRPr="001F52CC" w:rsidRDefault="00E46AC5" w:rsidP="00E46AC5">
                <w:pPr>
                  <w:pStyle w:val="Footer"/>
                  <w:rPr>
                    <w:rFonts w:ascii="Gill Sans MT" w:hAnsi="Gill Sans MT"/>
                    <w:sz w:val="18"/>
                    <w:szCs w:val="18"/>
                  </w:rPr>
                </w:pPr>
                <w:r w:rsidRPr="001F52CC">
                  <w:rPr>
                    <w:rFonts w:ascii="Gill Sans MT" w:hAnsi="Gill Sans MT"/>
                    <w:sz w:val="18"/>
                    <w:szCs w:val="18"/>
                  </w:rPr>
                  <w:t>P-</w:t>
                </w:r>
                <w:proofErr w:type="gramStart"/>
                <w:r w:rsidRPr="001F52CC">
                  <w:rPr>
                    <w:rFonts w:ascii="Gill Sans MT" w:hAnsi="Gill Sans MT"/>
                    <w:sz w:val="18"/>
                    <w:szCs w:val="18"/>
                  </w:rPr>
                  <w:t>ISSN :</w:t>
                </w:r>
                <w:proofErr w:type="gramEnd"/>
                <w:r w:rsidRPr="001F52CC">
                  <w:rPr>
                    <w:rFonts w:ascii="Gill Sans MT" w:hAnsi="Gill Sans MT"/>
                    <w:sz w:val="18"/>
                    <w:szCs w:val="18"/>
                  </w:rPr>
                  <w:t xml:space="preserve"> 2477-5789</w:t>
                </w:r>
              </w:p>
              <w:p w:rsidR="00E46AC5" w:rsidRPr="001F52CC" w:rsidRDefault="00E46AC5" w:rsidP="00E46AC5">
                <w:pPr>
                  <w:pStyle w:val="Footer"/>
                  <w:rPr>
                    <w:rFonts w:ascii="Gill Sans MT" w:hAnsi="Gill Sans MT"/>
                    <w:sz w:val="18"/>
                    <w:szCs w:val="18"/>
                  </w:rPr>
                </w:pPr>
                <w:r w:rsidRPr="001F52CC">
                  <w:rPr>
                    <w:rFonts w:ascii="Gill Sans MT" w:hAnsi="Gill Sans MT"/>
                    <w:sz w:val="18"/>
                    <w:szCs w:val="18"/>
                  </w:rPr>
                  <w:t>E-</w:t>
                </w:r>
                <w:proofErr w:type="gramStart"/>
                <w:r w:rsidRPr="001F52CC">
                  <w:rPr>
                    <w:rFonts w:ascii="Gill Sans MT" w:hAnsi="Gill Sans MT"/>
                    <w:sz w:val="18"/>
                    <w:szCs w:val="18"/>
                  </w:rPr>
                  <w:t>ISSN :</w:t>
                </w:r>
                <w:proofErr w:type="gramEnd"/>
                <w:r w:rsidRPr="001F52CC">
                  <w:rPr>
                    <w:rFonts w:ascii="Gill Sans MT" w:hAnsi="Gill Sans MT"/>
                    <w:sz w:val="18"/>
                    <w:szCs w:val="18"/>
                  </w:rPr>
                  <w:t xml:space="preserve"> 2502-0579</w:t>
                </w:r>
              </w:p>
              <w:p w:rsidR="00E46AC5" w:rsidRDefault="00E46AC5" w:rsidP="00E46AC5">
                <w:pPr>
                  <w:jc w:val="center"/>
                </w:pPr>
              </w:p>
            </w:txbxContent>
          </v:textbox>
        </v:rect>
      </w:pict>
    </w:r>
    <w:r>
      <w:rPr>
        <w:noProof/>
        <w:lang w:val="id-ID" w:eastAsia="id-ID"/>
      </w:rPr>
      <w:pict>
        <v:rect id="Rectangle 5" o:spid="_x0000_s2055" style="position:absolute;margin-left:323.4pt;margin-top:5.8pt;width:125.4pt;height:70.2pt;z-index:2516695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" fillcolor="white [3201]" strokecolor="white [3212]" strokeweight="1pt">
          <v:textbox>
            <w:txbxContent>
              <w:p w:rsidR="00E46AC5" w:rsidRPr="00E26D9C" w:rsidRDefault="00E46AC5" w:rsidP="00E46AC5">
                <w:pPr>
                  <w:spacing w:after="0" w:line="240" w:lineRule="auto"/>
                  <w:jc w:val="right"/>
                  <w:rPr>
                    <w:rFonts w:ascii="Corbel" w:hAnsi="Corbel" w:cstheme="minorHAnsi"/>
                    <w:sz w:val="16"/>
                    <w:szCs w:val="16"/>
                  </w:rPr>
                </w:pPr>
                <w:r w:rsidRPr="00E26D9C">
                  <w:rPr>
                    <w:rFonts w:ascii="Corbel" w:hAnsi="Corbel" w:cstheme="minorHAnsi"/>
                    <w:sz w:val="16"/>
                    <w:szCs w:val="16"/>
                  </w:rPr>
                  <w:t>SOURCE: Jurnal Ilmu Komunikasi</w:t>
                </w:r>
              </w:p>
              <w:p w:rsidR="00E46AC5" w:rsidRPr="00E26D9C" w:rsidRDefault="00E46AC5" w:rsidP="00E46AC5">
                <w:pPr>
                  <w:spacing w:after="0" w:line="240" w:lineRule="auto"/>
                  <w:jc w:val="right"/>
                  <w:rPr>
                    <w:rFonts w:ascii="Corbel" w:hAnsi="Corbel" w:cstheme="minorHAnsi"/>
                    <w:sz w:val="16"/>
                    <w:szCs w:val="16"/>
                  </w:rPr>
                </w:pPr>
                <w:r w:rsidRPr="00E26D9C">
                  <w:rPr>
                    <w:rFonts w:ascii="Corbel" w:hAnsi="Corbel" w:cstheme="minorHAnsi"/>
                    <w:sz w:val="16"/>
                    <w:szCs w:val="16"/>
                  </w:rPr>
                  <w:t>Program Studi Ilmu Komunikasi</w:t>
                </w:r>
              </w:p>
              <w:p w:rsidR="00E46AC5" w:rsidRPr="00E26D9C" w:rsidRDefault="00E46AC5" w:rsidP="00E46AC5">
                <w:pPr>
                  <w:spacing w:after="0" w:line="240" w:lineRule="auto"/>
                  <w:jc w:val="right"/>
                  <w:rPr>
                    <w:rFonts w:ascii="Corbel" w:hAnsi="Corbel" w:cstheme="minorHAnsi"/>
                    <w:sz w:val="16"/>
                    <w:szCs w:val="16"/>
                  </w:rPr>
                </w:pPr>
                <w:r w:rsidRPr="00E26D9C">
                  <w:rPr>
                    <w:rFonts w:ascii="Corbel" w:hAnsi="Corbel" w:cstheme="minorHAnsi"/>
                    <w:sz w:val="16"/>
                    <w:szCs w:val="16"/>
                  </w:rPr>
                  <w:t>Universitas Teuku Umar</w:t>
                </w:r>
              </w:p>
              <w:p w:rsidR="00E46AC5" w:rsidRPr="00E26D9C" w:rsidRDefault="00525E65" w:rsidP="00E46AC5">
                <w:pPr>
                  <w:spacing w:after="0" w:line="240" w:lineRule="auto"/>
                  <w:jc w:val="right"/>
                  <w:rPr>
                    <w:rFonts w:ascii="Corbel" w:hAnsi="Corbel" w:cstheme="minorHAnsi"/>
                    <w:sz w:val="16"/>
                    <w:szCs w:val="16"/>
                  </w:rPr>
                </w:pPr>
                <w:hyperlink r:id="rId1" w:history="1">
                  <w:r w:rsidR="00E46AC5" w:rsidRPr="00E26D9C">
                    <w:rPr>
                      <w:rStyle w:val="Hyperlink"/>
                      <w:rFonts w:ascii="Corbel" w:hAnsi="Corbel" w:cstheme="minorHAnsi"/>
                      <w:color w:val="auto"/>
                      <w:sz w:val="16"/>
                      <w:szCs w:val="16"/>
                      <w:u w:val="none"/>
                    </w:rPr>
                    <w:t>http://jurnal.utu.ac.id/jsource</w:t>
                  </w:r>
                </w:hyperlink>
              </w:p>
              <w:p w:rsidR="00E46AC5" w:rsidRPr="004D7083" w:rsidRDefault="00E46AC5" w:rsidP="00E46AC5">
                <w:pPr>
                  <w:spacing w:after="0" w:line="240" w:lineRule="auto"/>
                  <w:jc w:val="right"/>
                  <w:rPr>
                    <w:rFonts w:cstheme="minorHAnsi"/>
                    <w:sz w:val="20"/>
                    <w:szCs w:val="20"/>
                  </w:rPr>
                </w:pPr>
                <w:r w:rsidRPr="004D7083">
                  <w:rPr>
                    <w:rFonts w:cstheme="minorHAnsi"/>
                    <w:noProof/>
                    <w:sz w:val="20"/>
                    <w:szCs w:val="20"/>
                    <w:lang w:eastAsia="en-ID"/>
                  </w:rPr>
                  <w:drawing>
                    <wp:inline distT="0" distB="0" distL="0" distR="0">
                      <wp:extent cx="783590" cy="289560"/>
                      <wp:effectExtent l="0" t="0" r="0" b="0"/>
                      <wp:docPr id="1" name="Picture 7">
                        <a:hlinkClick xmlns:a="http://schemas.openxmlformats.org/drawingml/2006/main" r:id="rId1"/>
                      </wp:docPr>
                      <wp:cNvGraphicFramePr/>
                      <a:graphic xmlns:a="http://schemas.openxmlformats.org/drawingml/2006/main">
                        <a:graphicData uri="http://schemas.openxmlformats.org/drawingml/2006/picture">
                          <pic:pic xmlns:pic="http://schemas.openxmlformats.org/drawingml/2006/picture">
                            <pic:nvPicPr>
                              <pic:cNvPr id="7" name="Picture 7">
                                <a:hlinkClick r:id="rId1"/>
                              </pic:cNvPr>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3590" cy="289560"/>
                              </a:xfrm>
                              <a:prstGeom prst="rect">
                                <a:avLst/>
                              </a:prstGeom>
                              <a:noFill/>
                              <a:ln>
                                <a:noFill/>
                              </a:ln>
                            </pic:spPr>
                          </pic:pic>
                        </a:graphicData>
                      </a:graphic>
                    </wp:inline>
                  </w:drawing>
                </w:r>
              </w:p>
              <w:p w:rsidR="00E46AC5" w:rsidRDefault="00E46AC5" w:rsidP="00E46AC5">
                <w:pPr>
                  <w:jc w:val="right"/>
                </w:pPr>
                <w:r>
                  <w:tab/>
                </w:r>
              </w:p>
            </w:txbxContent>
          </v:textbox>
        </v:rect>
      </w:pict>
    </w:r>
    <w:r w:rsidR="00E46AC5">
      <w:rPr>
        <w:lang w:val="id-ID"/>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CD0030"/>
    <w:multiLevelType w:val="hybridMultilevel"/>
    <w:tmpl w:val="8C46D41E"/>
    <w:lvl w:ilvl="0" w:tplc="5E926492">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grammar="clean"/>
  <w:defaultTabStop w:val="720"/>
  <w:drawingGridHorizontalSpacing w:val="110"/>
  <w:displayHorizontalDrawingGridEvery w:val="2"/>
  <w:displayVerticalDrawingGridEvery w:val="2"/>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0491A"/>
    <w:rsid w:val="000A75E3"/>
    <w:rsid w:val="000C67D6"/>
    <w:rsid w:val="0016228D"/>
    <w:rsid w:val="001C3D01"/>
    <w:rsid w:val="001F00B5"/>
    <w:rsid w:val="001F190C"/>
    <w:rsid w:val="00240114"/>
    <w:rsid w:val="00241C2E"/>
    <w:rsid w:val="0026226B"/>
    <w:rsid w:val="002E16B7"/>
    <w:rsid w:val="002E3F58"/>
    <w:rsid w:val="00336F95"/>
    <w:rsid w:val="004014BC"/>
    <w:rsid w:val="004C0EFE"/>
    <w:rsid w:val="00525E65"/>
    <w:rsid w:val="00554C34"/>
    <w:rsid w:val="005D2AA9"/>
    <w:rsid w:val="0063567F"/>
    <w:rsid w:val="00646298"/>
    <w:rsid w:val="006A701E"/>
    <w:rsid w:val="006C3579"/>
    <w:rsid w:val="006D2536"/>
    <w:rsid w:val="006E18D0"/>
    <w:rsid w:val="006F1CBC"/>
    <w:rsid w:val="00752B45"/>
    <w:rsid w:val="007A030F"/>
    <w:rsid w:val="007F5D26"/>
    <w:rsid w:val="00816E4E"/>
    <w:rsid w:val="00832529"/>
    <w:rsid w:val="0086546B"/>
    <w:rsid w:val="008810E4"/>
    <w:rsid w:val="008E6098"/>
    <w:rsid w:val="00961300"/>
    <w:rsid w:val="009E5453"/>
    <w:rsid w:val="00A03B9D"/>
    <w:rsid w:val="00A051B5"/>
    <w:rsid w:val="00A353AA"/>
    <w:rsid w:val="00B0491A"/>
    <w:rsid w:val="00B3654F"/>
    <w:rsid w:val="00B45043"/>
    <w:rsid w:val="00B50EFC"/>
    <w:rsid w:val="00BA4256"/>
    <w:rsid w:val="00C1713C"/>
    <w:rsid w:val="00C40BA2"/>
    <w:rsid w:val="00CB414D"/>
    <w:rsid w:val="00CB6DC7"/>
    <w:rsid w:val="00D07F69"/>
    <w:rsid w:val="00DA6527"/>
    <w:rsid w:val="00DB679C"/>
    <w:rsid w:val="00DC2126"/>
    <w:rsid w:val="00DC5F19"/>
    <w:rsid w:val="00E101D1"/>
    <w:rsid w:val="00E32288"/>
    <w:rsid w:val="00E46599"/>
    <w:rsid w:val="00E46AC5"/>
    <w:rsid w:val="00EE01A4"/>
    <w:rsid w:val="00EF3E1F"/>
    <w:rsid w:val="00FC010E"/>
    <w:rsid w:val="00FC0948"/>
    <w:rsid w:val="00FE77C3"/>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5:docId w15:val="{9F0474A5-1B52-4306-A28A-3DE7CC6F5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49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491A"/>
    <w:rPr>
      <w:color w:val="0563C1" w:themeColor="hyperlink"/>
      <w:u w:val="single"/>
    </w:rPr>
  </w:style>
  <w:style w:type="paragraph" w:styleId="Footer">
    <w:name w:val="footer"/>
    <w:basedOn w:val="Normal"/>
    <w:link w:val="FooterChar"/>
    <w:uiPriority w:val="99"/>
    <w:unhideWhenUsed/>
    <w:rsid w:val="00B049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91A"/>
  </w:style>
  <w:style w:type="character" w:customStyle="1" w:styleId="UnresolvedMention">
    <w:name w:val="Unresolved Mention"/>
    <w:basedOn w:val="DefaultParagraphFont"/>
    <w:uiPriority w:val="99"/>
    <w:semiHidden/>
    <w:unhideWhenUsed/>
    <w:rsid w:val="00FC010E"/>
    <w:rPr>
      <w:color w:val="605E5C"/>
      <w:shd w:val="clear" w:color="auto" w:fill="E1DFDD"/>
    </w:rPr>
  </w:style>
  <w:style w:type="paragraph" w:styleId="Header">
    <w:name w:val="header"/>
    <w:basedOn w:val="Normal"/>
    <w:link w:val="HeaderChar"/>
    <w:uiPriority w:val="99"/>
    <w:unhideWhenUsed/>
    <w:rsid w:val="002E16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16B7"/>
  </w:style>
  <w:style w:type="paragraph" w:styleId="ListParagraph">
    <w:name w:val="List Paragraph"/>
    <w:basedOn w:val="Normal"/>
    <w:uiPriority w:val="34"/>
    <w:qFormat/>
    <w:rsid w:val="004014BC"/>
    <w:pPr>
      <w:ind w:left="720"/>
      <w:contextualSpacing/>
    </w:pPr>
  </w:style>
  <w:style w:type="paragraph" w:styleId="BalloonText">
    <w:name w:val="Balloon Text"/>
    <w:basedOn w:val="Normal"/>
    <w:link w:val="BalloonTextChar"/>
    <w:uiPriority w:val="99"/>
    <w:semiHidden/>
    <w:unhideWhenUsed/>
    <w:rsid w:val="00E101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01D1"/>
    <w:rPr>
      <w:rFonts w:ascii="Tahoma" w:hAnsi="Tahoma" w:cs="Tahoma"/>
      <w:sz w:val="16"/>
      <w:szCs w:val="16"/>
    </w:rPr>
  </w:style>
  <w:style w:type="table" w:customStyle="1" w:styleId="TableGrid1">
    <w:name w:val="Table Grid1"/>
    <w:basedOn w:val="TableNormal"/>
    <w:uiPriority w:val="59"/>
    <w:rsid w:val="000A75E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A75E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trimaulina@utu.ac.id"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aifulamri@utu.ac.id"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wanpers.or.id/publikasi/opini_detail/52/Mekanisme_Penyelesaian_Masalah_Pemberitaan_Per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bincangmedia.wordpress.com/2010/04/26/mengurai-pro-kontra-uu-pers-no-40-tahun-1999-sebagai-lex-specialis/" TargetMode="External"/><Relationship Id="rId4" Type="http://schemas.openxmlformats.org/officeDocument/2006/relationships/webSettings" Target="webSettings.xml"/><Relationship Id="rId9" Type="http://schemas.openxmlformats.org/officeDocument/2006/relationships/hyperlink" Target="http://agussudibyo.wordpress.com/2008%20/03/28/dilema-amandemen-uu-pers/"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jurnal.utu.ac.id/jsour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8</Pages>
  <Words>3882</Words>
  <Characters>22129</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Windows User</cp:lastModifiedBy>
  <cp:revision>8</cp:revision>
  <cp:lastPrinted>2020-04-14T07:42:00Z</cp:lastPrinted>
  <dcterms:created xsi:type="dcterms:W3CDTF">2020-04-16T04:05:00Z</dcterms:created>
  <dcterms:modified xsi:type="dcterms:W3CDTF">2021-04-19T18:00:00Z</dcterms:modified>
</cp:coreProperties>
</file>